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spacing w:after="0" w:line="240" w:lineRule="auto"/>
        <w:outlineLvl w:val="0"/>
        <w:rPr>
          <w:rFonts w:ascii="Bookman Old Style" w:hAnsi="Bookman Old Style" w:cs="Bookman Old Style"/>
          <w:b w:val="0"/>
          <w:sz w:val="24"/>
          <w:szCs w:val="24"/>
        </w:rPr>
      </w:pPr>
      <w:r>
        <w:rPr>
          <w:rFonts w:ascii="Bookman Old Style" w:hAnsi="Bookman Old Style" w:cs="Bookman Old Style"/>
          <w:b w:val="0"/>
          <w:sz w:val="24"/>
          <w:szCs w:val="24"/>
        </w:rPr>
        <w:t>BAB I</w:t>
      </w:r>
      <w:r>
        <w:rPr>
          <w:rFonts w:ascii="Bookman Old Style" w:hAnsi="Bookman Old Style" w:cs="Bookman Old Style"/>
          <w:b w:val="0"/>
          <w:sz w:val="24"/>
          <w:szCs w:val="24"/>
        </w:rPr>
        <w:br w:type="textWrapping"/>
      </w:r>
      <w:r>
        <w:rPr>
          <w:rFonts w:ascii="Bookman Old Style" w:hAnsi="Bookman Old Style" w:cs="Bookman Old Style"/>
          <w:b w:val="0"/>
          <w:sz w:val="24"/>
          <w:szCs w:val="24"/>
        </w:rPr>
        <w:t>PENDAHULUAN</w:t>
      </w:r>
    </w:p>
    <w:p>
      <w:pPr>
        <w:pStyle w:val="49"/>
        <w:spacing w:after="0" w:line="480" w:lineRule="auto"/>
        <w:rPr>
          <w:rFonts w:ascii="Bookman Old Style" w:hAnsi="Bookman Old Style" w:cs="Bookman Old Style"/>
          <w:b w:val="0"/>
          <w:sz w:val="24"/>
          <w:szCs w:val="24"/>
        </w:rPr>
      </w:pPr>
    </w:p>
    <w:p>
      <w:pPr>
        <w:pStyle w:val="47"/>
        <w:numPr>
          <w:ilvl w:val="1"/>
          <w:numId w:val="2"/>
        </w:numPr>
        <w:tabs>
          <w:tab w:val="clear" w:pos="360"/>
          <w:tab w:val="clear" w:pos="2880"/>
        </w:tabs>
        <w:spacing w:after="0" w:line="288" w:lineRule="auto"/>
        <w:ind w:left="0" w:firstLine="680"/>
        <w:outlineLvl w:val="1"/>
        <w:rPr>
          <w:rFonts w:ascii="Bookman Old Style" w:hAnsi="Bookman Old Style" w:cs="Bookman Old Style"/>
          <w:b w:val="0"/>
          <w:sz w:val="24"/>
          <w:szCs w:val="24"/>
        </w:rPr>
      </w:pPr>
      <w:bookmarkStart w:id="0" w:name="_Toc240089272"/>
      <w:bookmarkStart w:id="1" w:name="_Toc239135881"/>
      <w:bookmarkStart w:id="2" w:name="_Toc445804932"/>
      <w:bookmarkStart w:id="3" w:name="_Toc240088912"/>
      <w:bookmarkStart w:id="4" w:name="_Toc199213968"/>
      <w:bookmarkStart w:id="5" w:name="_Toc532801866"/>
      <w:r>
        <w:rPr>
          <w:rFonts w:ascii="Bookman Old Style" w:hAnsi="Bookman Old Style" w:cs="Bookman Old Style"/>
          <w:b w:val="0"/>
          <w:sz w:val="24"/>
          <w:szCs w:val="24"/>
        </w:rPr>
        <w:t>Latar Belakang</w:t>
      </w:r>
      <w:bookmarkEnd w:id="0"/>
      <w:bookmarkEnd w:id="1"/>
      <w:bookmarkEnd w:id="2"/>
      <w:bookmarkEnd w:id="3"/>
      <w:bookmarkEnd w:id="4"/>
      <w:bookmarkEnd w:id="5"/>
    </w:p>
    <w:p>
      <w:pPr>
        <w:pStyle w:val="29"/>
        <w:spacing w:after="0" w:line="288" w:lineRule="auto"/>
        <w:ind w:left="709" w:firstLine="680"/>
        <w:rPr>
          <w:rFonts w:ascii="Bookman Old Style" w:hAnsi="Bookman Old Style" w:cs="Bookman Old Style"/>
          <w:sz w:val="24"/>
          <w:szCs w:val="24"/>
        </w:rPr>
      </w:pPr>
      <w:r>
        <w:rPr>
          <w:rFonts w:ascii="Bookman Old Style" w:hAnsi="Bookman Old Style" w:cs="Bookman Old Style"/>
          <w:sz w:val="24"/>
          <w:szCs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pasal 15 ayat (1) memberi amanat kepada setiap Perangkat Daerah (PD) untuk menyusun Rencana Strategis (Renstra) Perangkat Daerah.</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Renstra merupakan suatu proses secara sistematis dan berkesinambungan yang berorientasi pada hasil yang ingin dicapai selama kurun waktu sampai dengan 5 (lima) tahun, dengan memperhitungkan potensi, peluang dan kendala yang ada atau yang mungkin timbul. Proses ini menghasilkan suatu rencana strategis instansi pemerintah, yang memuat  tujuan, sasaran, program, dan kegiatan pembangunan dalam rangka pelaksanaan Urusan Pemerintahan Wajib dan/atau Urusan Pemerintahan Pilihan sesuai dengan tugas dan fungsi setiap Perangkat Daerah, yang disusun berpedoman kepada RPJMD dan bersifat indikatif.</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Rencana Pembangunan Jangka Menengah Daerah yang selanjutnya disingkat RPJMD adalah dokumen perencanaan Daerah untuk periode 5 (lima) tahun terhitung sejak dilantik sampai dengan berakhirnya masa jabatan Kepala Daerah. RPJMD sendiri merupakan penjabaran dari visi, misi, dan program Kepala Daerah yang memuat tujuan, sasaran, strategi, arah kebijakan pembangunan Daerah dan keuangan Daerah, serta program Perangkat Daerah dan lintas Perangkat Daerah yang disertai dengan kerangka pendanaan bersifat indikatif untuk jangka waktu 5 (lima) tahun yang disusun dengan berpedoman pada RPJPD, RTRW dan RPJMN. </w:t>
      </w:r>
    </w:p>
    <w:p>
      <w:pPr>
        <w:pStyle w:val="29"/>
        <w:spacing w:after="0" w:line="288" w:lineRule="auto"/>
        <w:ind w:left="709" w:firstLine="709"/>
        <w:rPr>
          <w:rFonts w:ascii="Bookman Old Style" w:hAnsi="Bookman Old Style" w:cs="Bookman Old Style"/>
          <w:sz w:val="24"/>
          <w:szCs w:val="24"/>
        </w:rPr>
      </w:pPr>
    </w:p>
    <w:p>
      <w:pPr>
        <w:spacing w:after="0" w:line="288" w:lineRule="auto"/>
        <w:ind w:left="660" w:leftChars="300" w:firstLine="709"/>
        <w:rPr>
          <w:rFonts w:ascii="Bookman Old Style" w:hAnsi="Bookman Old Style" w:cs="Bookman Old Style"/>
          <w:color w:val="000000" w:themeColor="text1"/>
          <w:sz w:val="24"/>
          <w:szCs w:val="24"/>
          <w:lang w:val="id-ID"/>
          <w14:textFill>
            <w14:solidFill>
              <w14:schemeClr w14:val="tx1"/>
            </w14:solidFill>
          </w14:textFill>
        </w:rPr>
      </w:pPr>
      <w:r>
        <w:rPr>
          <w:rFonts w:ascii="Bookman Old Style" w:hAnsi="Bookman Old Style" w:cs="Bookman Old Style"/>
          <w:color w:val="000000" w:themeColor="text1"/>
          <w:sz w:val="24"/>
          <w:szCs w:val="24"/>
          <w14:textFill>
            <w14:solidFill>
              <w14:schemeClr w14:val="tx1"/>
            </w14:solidFill>
          </w14:textFill>
        </w:rPr>
        <w:t xml:space="preserve">Tahapan Penyusunan Rancangan Awal Perubahan Renstra Badan Pendapatan Daerah kota Malang sesuai dengan </w:t>
      </w:r>
      <w:r>
        <w:rPr>
          <w:rFonts w:ascii="Bookman Old Style" w:hAnsi="Bookman Old Style" w:cs="Bookman Old Style"/>
          <w:color w:val="000000" w:themeColor="text1"/>
          <w:sz w:val="24"/>
          <w:szCs w:val="24"/>
          <w:lang w:val="id-ID"/>
          <w14:textFill>
            <w14:solidFill>
              <w14:schemeClr w14:val="tx1"/>
            </w14:solidFill>
          </w14:textFill>
        </w:rPr>
        <w:t>Permendagri Nomor 86 Tahun 2017</w:t>
      </w:r>
      <w:r>
        <w:rPr>
          <w:rFonts w:ascii="Bookman Old Style" w:hAnsi="Bookman Old Style" w:cs="Bookman Old Style"/>
          <w:color w:val="000000" w:themeColor="text1"/>
          <w:sz w:val="24"/>
          <w:szCs w:val="24"/>
          <w14:textFill>
            <w14:solidFill>
              <w14:schemeClr w14:val="tx1"/>
            </w14:solidFill>
          </w14:textFill>
        </w:rPr>
        <w:t xml:space="preserve"> dilakukan bersamaan dengan penyusunan rancangan awal Perubahan RPJMD. P</w:t>
      </w:r>
      <w:r>
        <w:rPr>
          <w:rFonts w:ascii="Bookman Old Style" w:hAnsi="Bookman Old Style" w:cs="Bookman Old Style"/>
          <w:color w:val="000000" w:themeColor="text1"/>
          <w:sz w:val="24"/>
          <w:szCs w:val="24"/>
          <w:lang w:val="id-ID"/>
          <w14:textFill>
            <w14:solidFill>
              <w14:schemeClr w14:val="tx1"/>
            </w14:solidFill>
          </w14:textFill>
        </w:rPr>
        <w:t>anduan penyusunan Perubahan Renstra PD ini berisi tentang mekanisme penyusunan, sist</w:t>
      </w:r>
      <w:r>
        <w:rPr>
          <w:rFonts w:ascii="Bookman Old Style" w:hAnsi="Bookman Old Style" w:cs="Bookman Old Style"/>
          <w:color w:val="000000" w:themeColor="text1"/>
          <w:sz w:val="24"/>
          <w:szCs w:val="24"/>
          <w14:textFill>
            <w14:solidFill>
              <w14:schemeClr w14:val="tx1"/>
            </w14:solidFill>
          </w14:textFill>
        </w:rPr>
        <w:t>e</w:t>
      </w:r>
      <w:r>
        <w:rPr>
          <w:rFonts w:ascii="Bookman Old Style" w:hAnsi="Bookman Old Style" w:cs="Bookman Old Style"/>
          <w:color w:val="000000" w:themeColor="text1"/>
          <w:sz w:val="24"/>
          <w:szCs w:val="24"/>
          <w:lang w:val="id-ID"/>
          <w14:textFill>
            <w14:solidFill>
              <w14:schemeClr w14:val="tx1"/>
            </w14:solidFill>
          </w14:textFill>
        </w:rPr>
        <w:t>matika, tata cara penyajian, serta jadwal penyusunan.</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color w:val="000000"/>
          <w:sz w:val="24"/>
          <w:szCs w:val="24"/>
        </w:rPr>
        <w:t xml:space="preserve">RENSTRA Perubahan Badan Pendapatan Daerah ini </w:t>
      </w:r>
      <w:r>
        <w:rPr>
          <w:rFonts w:ascii="Bookman Old Style" w:hAnsi="Bookman Old Style" w:cs="Bookman Old Style"/>
          <w:sz w:val="24"/>
          <w:szCs w:val="24"/>
        </w:rPr>
        <w:t>merupakan program jangka menengah 5 (lima) tahunan dan menjadi pedoman dalam penyusunan Rencana Kerja (Renja) untuk kurun waktu 1 (satu) tahun. Renstra dijabarkan setiap tahun ke dalam Rencana Kerja sebagai pedoman dalam penyusunan RKA yang mengacu pada Kebijakan Umum Anggaran dan Prioritas Plafond Anggaran Sementara (PPAS).</w:t>
      </w:r>
    </w:p>
    <w:p>
      <w:pPr>
        <w:pStyle w:val="29"/>
        <w:spacing w:after="0" w:line="288" w:lineRule="auto"/>
        <w:ind w:left="709" w:firstLine="709"/>
        <w:rPr>
          <w:rFonts w:ascii="Bookman Old Style" w:hAnsi="Bookman Old Style" w:cs="Bookman Old Style"/>
          <w:sz w:val="24"/>
          <w:szCs w:val="24"/>
        </w:rPr>
      </w:pPr>
    </w:p>
    <w:p>
      <w:pPr>
        <w:pStyle w:val="29"/>
        <w:spacing w:after="0" w:line="288" w:lineRule="auto"/>
        <w:ind w:left="709" w:firstLine="709"/>
        <w:rPr>
          <w:rFonts w:ascii="Bookman Old Style" w:hAnsi="Bookman Old Style" w:cs="Bookman Old Style"/>
          <w:sz w:val="24"/>
          <w:szCs w:val="24"/>
        </w:rPr>
      </w:pPr>
    </w:p>
    <w:p>
      <w:pPr>
        <w:pStyle w:val="47"/>
        <w:numPr>
          <w:ilvl w:val="1"/>
          <w:numId w:val="2"/>
        </w:numPr>
        <w:tabs>
          <w:tab w:val="clear" w:pos="360"/>
          <w:tab w:val="clear" w:pos="2880"/>
        </w:tabs>
        <w:spacing w:after="0" w:line="288" w:lineRule="auto"/>
        <w:ind w:left="0" w:firstLine="709"/>
        <w:outlineLvl w:val="1"/>
        <w:rPr>
          <w:rFonts w:ascii="Bookman Old Style" w:hAnsi="Bookman Old Style" w:cs="Bookman Old Style"/>
          <w:b w:val="0"/>
          <w:sz w:val="24"/>
          <w:szCs w:val="24"/>
        </w:rPr>
      </w:pPr>
      <w:bookmarkStart w:id="6" w:name="_Toc445804933"/>
      <w:bookmarkStart w:id="7" w:name="_Toc240088914"/>
      <w:bookmarkStart w:id="8" w:name="_Toc532801867"/>
      <w:bookmarkStart w:id="9" w:name="_Toc239135883"/>
      <w:bookmarkStart w:id="10" w:name="_Toc240089274"/>
      <w:bookmarkStart w:id="11" w:name="_Toc199213975"/>
      <w:bookmarkStart w:id="12" w:name="_Toc240089273"/>
      <w:bookmarkStart w:id="13" w:name="_Toc239135882"/>
      <w:bookmarkStart w:id="14" w:name="_Toc240088913"/>
      <w:r>
        <w:rPr>
          <w:rFonts w:ascii="Bookman Old Style" w:hAnsi="Bookman Old Style" w:cs="Bookman Old Style"/>
          <w:b w:val="0"/>
          <w:sz w:val="24"/>
          <w:szCs w:val="24"/>
        </w:rPr>
        <w:t>Landasan Hukum</w:t>
      </w:r>
      <w:bookmarkEnd w:id="6"/>
      <w:bookmarkEnd w:id="7"/>
      <w:bookmarkEnd w:id="8"/>
      <w:bookmarkEnd w:id="9"/>
      <w:bookmarkEnd w:id="10"/>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Landasan hukum penyusunan Renstra </w:t>
      </w:r>
      <w:r>
        <w:rPr>
          <w:rFonts w:ascii="Bookman Old Style" w:hAnsi="Bookman Old Style" w:cs="Bookman Old Style"/>
          <w:sz w:val="24"/>
          <w:szCs w:val="24"/>
          <w:lang w:val="id-ID"/>
        </w:rPr>
        <w:t>Badan Pendapatan Daerah</w:t>
      </w:r>
      <w:r>
        <w:rPr>
          <w:rFonts w:ascii="Bookman Old Style" w:hAnsi="Bookman Old Style" w:cs="Bookman Old Style"/>
          <w:sz w:val="24"/>
          <w:szCs w:val="24"/>
        </w:rPr>
        <w:t xml:space="preserve"> Kota Malang  adalah: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Undang-Undang Nomor 16 Tahun 1950 tentang pembentukan daerah-daerah Kota Besar Dalam Lingkungan Provinsi Jawa Timur, Jawa Tengah, Jawa Barat dan Dalam Daerah Istimewah Yogyakarta;</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Undang-undang Nomor 17 Tahun 2003 tentang Keuangan Negara;</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Undang-Undang Nomor 25 Tahun 2004 tentang Sistem Perencanaan Pembangunan Nasional;</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Undang-Undang Nomor 33 Tahun 2004 tentang Perimbangan Keuangan Antara Pemerintah Pusat dan Pemerintahan Daerah;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Undang-undang Nomor 17 Tahun 2007 tentang Rencana Pembangunan Jangka Panjang Nasional Tahun 2005- 2025;</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Undang-Undang Nomor 28 Tahun 2009 Tentang Pajak Daerah dan Retribusi Daerah;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Undang-Undang Nomor 9 Tahun 2015 Tentang Perubahan Kedua atas Undang-Undang Nomor 23 Tahun 2014 Tentang Pemerintahan Daerah;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Pemerintah Nomor 25 Tahun 2000 tentang Kewenangan Pemerintah dan Kewenangan Propinsi sebagai Daerah Otonom;</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Pemerintah Nomor 58 Tahun 2006 tentang Pedoman Pengelolaan Keuangan Daerah;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Pemerintah Nomor 6 Tahun 2008 tentang Pedoman Evaluasi Penyelenggaraan Pemerintahan Daerah (Lembaran Negara Republik Indonesia Tahun 2008 Nomor 19, Tambahan Lembaran Negara Republik Indonesia Nomor 4815);</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br w:type="column"/>
      </w:r>
      <w:r>
        <w:rPr>
          <w:rFonts w:ascii="Bookman Old Style" w:hAnsi="Bookman Old Style" w:cs="Bookman Old Style"/>
          <w:sz w:val="24"/>
          <w:szCs w:val="24"/>
        </w:rPr>
        <w:t>Peraturan Pemerintah Nomor 8 Tahun 2008 tentang Tahapan, Tatacara Penyusunan, Pengendalian, dan Evaluasi Pelaksanaan Rencana Pembangunan Daerah;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Presiden Nomor 8 Tahun 2016 tentang Perangkat Daerah;</w:t>
      </w:r>
    </w:p>
    <w:p>
      <w:pPr>
        <w:pStyle w:val="29"/>
        <w:numPr>
          <w:ilvl w:val="0"/>
          <w:numId w:val="3"/>
        </w:numPr>
        <w:spacing w:after="0" w:line="288" w:lineRule="auto"/>
        <w:ind w:left="1276" w:hanging="596"/>
        <w:rPr>
          <w:rStyle w:val="52"/>
          <w:rFonts w:ascii="Bookman Old Style" w:hAnsi="Bookman Old Style" w:cs="Bookman Old Style"/>
          <w:sz w:val="24"/>
          <w:szCs w:val="24"/>
        </w:rPr>
      </w:pPr>
      <w:r>
        <w:rPr>
          <w:rFonts w:ascii="Bookman Old Style" w:hAnsi="Bookman Old Style" w:cs="Bookman Old Style"/>
          <w:sz w:val="24"/>
          <w:szCs w:val="24"/>
        </w:rPr>
        <w:t>Peraturan Menteri Dalam Negeri Nomor 13 tahun 2006 Tentang P</w:t>
      </w:r>
      <w:r>
        <w:rPr>
          <w:rStyle w:val="52"/>
          <w:rFonts w:ascii="Bookman Old Style" w:hAnsi="Bookman Old Style" w:cs="Bookman Old Style"/>
          <w:sz w:val="24"/>
          <w:szCs w:val="24"/>
        </w:rPr>
        <w:t xml:space="preserve">edoman Pengelolaan Keuangan Daerah </w:t>
      </w:r>
      <w:r>
        <w:rPr>
          <w:rFonts w:ascii="Bookman Old Style" w:hAnsi="Bookman Old Style" w:cs="Bookman Old Style"/>
          <w:sz w:val="24"/>
          <w:szCs w:val="24"/>
        </w:rPr>
        <w:t>telah diubah terakhir dengan Peraturan Menteri Dalam Negeri Nomor 21 Tahun 2011 tentang Perubahan Kedua Atas Peraturan Menteri Dalam Negeri Nomor 13 Tahun 2006 tentang Pedoman Pengelolaan Keuangan Daerah;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Menteri Dalam Negeri Nomor 86 tahun 2017 tentang Tata Cara Perencanaan, Pengendalian Dan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bCs/>
          <w:sz w:val="24"/>
          <w:szCs w:val="24"/>
        </w:rPr>
        <w:t xml:space="preserve">Peraturan Menteri Dalam Negeri Nomor 90 Tahun 2019 tentang </w:t>
      </w:r>
      <w:r>
        <w:rPr>
          <w:rFonts w:ascii="Bookman Old Style" w:hAnsi="Bookman Old Style" w:cs="Bookman Old Style"/>
          <w:bCs/>
          <w:sz w:val="24"/>
          <w:szCs w:val="24"/>
          <w:shd w:val="clear" w:color="auto" w:fill="FFFFFF"/>
        </w:rPr>
        <w:t xml:space="preserve">Klasifikasi, Kodefikasi, dan Nomenklatur Perencanaan Pembangunan dan Keuangan Daerah, serta Keputusan </w:t>
      </w:r>
      <w:r>
        <w:rPr>
          <w:rFonts w:ascii="Bookman Old Style" w:hAnsi="Bookman Old Style" w:cs="Bookman Old Style"/>
          <w:bCs/>
          <w:sz w:val="24"/>
          <w:szCs w:val="24"/>
        </w:rPr>
        <w:t xml:space="preserve">Menteri Dalam Negeri Nomor </w:t>
      </w:r>
      <w:r>
        <w:rPr>
          <w:rStyle w:val="24"/>
          <w:rFonts w:ascii="Bookman Old Style" w:hAnsi="Bookman Old Style" w:cs="Bookman Old Style"/>
          <w:b w:val="0"/>
          <w:sz w:val="24"/>
          <w:szCs w:val="24"/>
        </w:rPr>
        <w:t>Kepmendagri 050-3708 Tahun 2020</w:t>
      </w:r>
      <w:r>
        <w:rPr>
          <w:rFonts w:ascii="Bookman Old Style" w:hAnsi="Bookman Old Style" w:cs="Bookman Old Style"/>
          <w:b/>
          <w:sz w:val="24"/>
          <w:szCs w:val="24"/>
        </w:rPr>
        <w:t> </w:t>
      </w:r>
      <w:r>
        <w:rPr>
          <w:rFonts w:ascii="Bookman Old Style" w:hAnsi="Bookman Old Style" w:cs="Bookman Old Style"/>
          <w:sz w:val="24"/>
          <w:szCs w:val="24"/>
        </w:rPr>
        <w:t>tentang</w:t>
      </w:r>
      <w:r>
        <w:rPr>
          <w:rFonts w:ascii="Bookman Old Style" w:hAnsi="Bookman Old Style" w:cs="Bookman Old Style"/>
          <w:b/>
          <w:sz w:val="24"/>
          <w:szCs w:val="24"/>
        </w:rPr>
        <w:t xml:space="preserve"> </w:t>
      </w:r>
      <w:r>
        <w:rPr>
          <w:rStyle w:val="24"/>
          <w:rFonts w:ascii="Bookman Old Style" w:hAnsi="Bookman Old Style" w:cs="Bookman Old Style"/>
          <w:b w:val="0"/>
          <w:sz w:val="24"/>
          <w:szCs w:val="24"/>
        </w:rPr>
        <w:t>Hasil Verifikasi dan Validasi Pemutakhiran Klasifikasi, Kodefikasi dan Nomenklatur Perencanaan Pembangunan dan Keuangan Daerah</w:t>
      </w:r>
      <w:r>
        <w:rPr>
          <w:rFonts w:ascii="Bookman Old Style" w:hAnsi="Bookman Old Style" w:cs="Bookman Old Style"/>
          <w:sz w:val="24"/>
          <w:szCs w:val="24"/>
        </w:rPr>
        <w:t>. Kepmendagri ini merupakan tindak lanjut dari Pasal 6 dan Lampiran huruf A angka 4 </w:t>
      </w:r>
      <w:r>
        <w:fldChar w:fldCharType="begin"/>
      </w:r>
      <w:r>
        <w:instrText xml:space="preserve"> HYPERLINK "https://format-administrasi-desa.blogspot.com/2020/06/permendagri-90-2019.html" \t "_blank" </w:instrText>
      </w:r>
      <w:r>
        <w:fldChar w:fldCharType="separate"/>
      </w:r>
      <w:r>
        <w:rPr>
          <w:rStyle w:val="21"/>
          <w:rFonts w:ascii="Bookman Old Style" w:hAnsi="Bookman Old Style" w:cs="Bookman Old Style"/>
          <w:color w:val="auto"/>
          <w:sz w:val="24"/>
          <w:szCs w:val="24"/>
          <w:u w:val="none"/>
        </w:rPr>
        <w:t>Permendagri Nomor 90 Tahun 2019</w:t>
      </w:r>
      <w:r>
        <w:rPr>
          <w:rStyle w:val="21"/>
          <w:rFonts w:ascii="Bookman Old Style" w:hAnsi="Bookman Old Style" w:cs="Bookman Old Style"/>
          <w:color w:val="auto"/>
          <w:sz w:val="24"/>
          <w:szCs w:val="24"/>
          <w:u w:val="none"/>
        </w:rPr>
        <w:fldChar w:fldCharType="end"/>
      </w:r>
      <w:r>
        <w:rPr>
          <w:rStyle w:val="21"/>
          <w:rFonts w:ascii="Bookman Old Style" w:hAnsi="Bookman Old Style" w:cs="Bookman Old Style"/>
          <w:color w:val="auto"/>
          <w:sz w:val="24"/>
          <w:szCs w:val="24"/>
          <w:u w:val="none"/>
        </w:rPr>
        <w:t>;</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Daerah Provinsi Jawa Timur Nomor 1 Tahun 2009 tentang Rencana Pembangunan Jangka Panjang Daerah Provinsi Jawa Timur Tahun 2005 - 2025;</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Daerah Kota Malang Nomor 4 Tahun 2008 Tentang Urusan Pemerintahan yang menjadi Kewenangan Pemerintah Daerah;</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Daerah Kota Malang Nomor 5 Tahun 2010 tentang Rencana Pembangunan Jangka Panjang Daerah (RPJPD) Kota Malang Tahun 2005-2025 ;</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Daerah Kota Malang Nomor 4 Tahun 2011 tentang Rencana Tata Ruang Wilayah Kota Malang Tahun 2010-2030;</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Daerah Kota Malang Nomor 5 Tahun 2019 tentang Perubahan atas Peraturan Daerah Nomor 7 Tahun 2016 Pembentukan dan Susunan Perangkat Daerah;</w:t>
      </w:r>
    </w:p>
    <w:p>
      <w:pPr>
        <w:pStyle w:val="29"/>
        <w:numPr>
          <w:ilvl w:val="0"/>
          <w:numId w:val="3"/>
        </w:numPr>
        <w:spacing w:after="0" w:line="288" w:lineRule="auto"/>
        <w:ind w:left="1276" w:hanging="596"/>
        <w:rPr>
          <w:rFonts w:ascii="Bookman Old Style" w:hAnsi="Bookman Old Style" w:cs="Bookman Old Style"/>
          <w:sz w:val="24"/>
          <w:szCs w:val="24"/>
        </w:rPr>
      </w:pPr>
      <w:r>
        <w:rPr>
          <w:rFonts w:hint="default" w:ascii="Bookman Old Style" w:hAnsi="Bookman Old Style" w:cs="Bookman Old Style"/>
          <w:sz w:val="24"/>
          <w:szCs w:val="24"/>
          <w:lang w:val="en-US"/>
        </w:rPr>
        <w:t>Peraturan Daerah Kota Malang Nomoer 4 tahun 2018 Perubahan atas Peraturan Bea Perolehan Hak Atas Tanah dan Bangunan;</w:t>
      </w:r>
    </w:p>
    <w:p>
      <w:pPr>
        <w:pStyle w:val="29"/>
        <w:numPr>
          <w:ilvl w:val="0"/>
          <w:numId w:val="3"/>
        </w:numPr>
        <w:spacing w:after="0" w:line="288" w:lineRule="auto"/>
        <w:ind w:left="1276" w:hanging="596"/>
        <w:rPr>
          <w:rFonts w:ascii="Bookman Old Style" w:hAnsi="Bookman Old Style" w:cs="Bookman Old Style"/>
          <w:sz w:val="24"/>
          <w:szCs w:val="24"/>
        </w:rPr>
      </w:pPr>
      <w:r>
        <w:rPr>
          <w:rFonts w:hint="default" w:ascii="Bookman Old Style" w:hAnsi="Bookman Old Style" w:cs="Bookman Old Style"/>
          <w:sz w:val="24"/>
          <w:szCs w:val="24"/>
          <w:lang w:val="en-US"/>
        </w:rPr>
        <w:t>Peraturan Daerah Kota Malang Nomor 8 Tahun 2019 Perubahan akedua atas Peraturan Daerah Kota Malang Nomor 16 Tahun 2010 twntang Pajak Daerah</w:t>
      </w:r>
    </w:p>
    <w:p>
      <w:pPr>
        <w:pStyle w:val="29"/>
        <w:numPr>
          <w:ilvl w:val="0"/>
          <w:numId w:val="3"/>
        </w:numPr>
        <w:spacing w:after="0" w:line="288" w:lineRule="auto"/>
        <w:ind w:left="1276" w:hanging="596"/>
        <w:rPr>
          <w:rFonts w:ascii="Bookman Old Style" w:hAnsi="Bookman Old Style" w:cs="Bookman Old Style"/>
          <w:sz w:val="24"/>
          <w:szCs w:val="24"/>
        </w:rPr>
      </w:pPr>
      <w:r>
        <w:rPr>
          <w:rFonts w:hint="default" w:ascii="Bookman Old Style" w:hAnsi="Bookman Old Style" w:cs="Bookman Old Style"/>
          <w:sz w:val="24"/>
          <w:szCs w:val="24"/>
          <w:lang w:val="en-US"/>
        </w:rPr>
        <w:t>Peraturan Daerah Kota Malang Nomor 9 Tahun 2019 Perubahan kedua atas Perayuranh Daerah Kota Malang Nomoer 11 Tahun 2011 Tentang Pajak Bumi dan Bangunan Perkantoran;</w:t>
      </w:r>
    </w:p>
    <w:p>
      <w:pPr>
        <w:pStyle w:val="29"/>
        <w:numPr>
          <w:ilvl w:val="0"/>
          <w:numId w:val="3"/>
        </w:numPr>
        <w:spacing w:after="0" w:line="288" w:lineRule="auto"/>
        <w:ind w:left="1276" w:hanging="596"/>
        <w:rPr>
          <w:rFonts w:ascii="Bookman Old Style" w:hAnsi="Bookman Old Style" w:cs="Bookman Old Style"/>
          <w:sz w:val="24"/>
          <w:szCs w:val="24"/>
        </w:rPr>
      </w:pPr>
      <w:r>
        <w:rPr>
          <w:rFonts w:ascii="Bookman Old Style" w:hAnsi="Bookman Old Style" w:cs="Bookman Old Style"/>
          <w:sz w:val="24"/>
          <w:szCs w:val="24"/>
        </w:rPr>
        <w:t>Peraturan Walikota Malang Nomor 79 Tahun 2019 tentang Kedudukan, Susunan Organisasi, Tugas dan Fungsi serta Tata Kerja Badan Pendapatan Daerah.</w:t>
      </w:r>
    </w:p>
    <w:p>
      <w:pPr>
        <w:spacing w:after="0" w:line="288" w:lineRule="auto"/>
        <w:ind w:left="680"/>
        <w:rPr>
          <w:rFonts w:ascii="Bookman Old Style" w:hAnsi="Bookman Old Style" w:cs="Bookman Old Style"/>
          <w:sz w:val="24"/>
          <w:szCs w:val="24"/>
        </w:rPr>
      </w:pPr>
    </w:p>
    <w:p>
      <w:pPr>
        <w:spacing w:after="0" w:line="288" w:lineRule="auto"/>
        <w:ind w:left="680"/>
        <w:rPr>
          <w:rFonts w:ascii="Bookman Old Style" w:hAnsi="Bookman Old Style" w:cs="Bookman Old Style"/>
          <w:sz w:val="24"/>
          <w:szCs w:val="24"/>
        </w:rPr>
      </w:pPr>
    </w:p>
    <w:p>
      <w:pPr>
        <w:spacing w:after="0" w:line="288" w:lineRule="auto"/>
        <w:ind w:left="680"/>
        <w:rPr>
          <w:rFonts w:ascii="Bookman Old Style" w:hAnsi="Bookman Old Style" w:cs="Bookman Old Style"/>
          <w:sz w:val="24"/>
          <w:szCs w:val="24"/>
        </w:rPr>
      </w:pPr>
    </w:p>
    <w:p>
      <w:pPr>
        <w:spacing w:after="0" w:line="288" w:lineRule="auto"/>
        <w:ind w:left="680"/>
        <w:rPr>
          <w:rFonts w:ascii="Bookman Old Style" w:hAnsi="Bookman Old Style" w:cs="Bookman Old Style"/>
          <w:sz w:val="24"/>
          <w:szCs w:val="24"/>
        </w:rPr>
      </w:pPr>
    </w:p>
    <w:p>
      <w:pPr>
        <w:pStyle w:val="47"/>
        <w:numPr>
          <w:ilvl w:val="1"/>
          <w:numId w:val="2"/>
        </w:numPr>
        <w:tabs>
          <w:tab w:val="clear" w:pos="360"/>
          <w:tab w:val="clear" w:pos="2880"/>
        </w:tabs>
        <w:spacing w:after="0" w:line="288" w:lineRule="auto"/>
        <w:ind w:left="0" w:firstLine="709"/>
        <w:outlineLvl w:val="1"/>
        <w:rPr>
          <w:rFonts w:ascii="Bookman Old Style" w:hAnsi="Bookman Old Style" w:cs="Bookman Old Style"/>
          <w:b w:val="0"/>
          <w:bCs w:val="0"/>
          <w:sz w:val="24"/>
          <w:szCs w:val="24"/>
        </w:rPr>
      </w:pPr>
      <w:bookmarkStart w:id="15" w:name="_Toc532801868"/>
      <w:bookmarkStart w:id="16" w:name="_Toc445804934"/>
      <w:r>
        <w:rPr>
          <w:rFonts w:ascii="Bookman Old Style" w:hAnsi="Bookman Old Style" w:cs="Bookman Old Style"/>
          <w:b w:val="0"/>
          <w:bCs w:val="0"/>
          <w:sz w:val="24"/>
          <w:szCs w:val="24"/>
        </w:rPr>
        <w:t>Maksud</w:t>
      </w:r>
      <w:r>
        <w:rPr>
          <w:rFonts w:ascii="Bookman Old Style" w:hAnsi="Bookman Old Style" w:cs="Bookman Old Style"/>
          <w:b w:val="0"/>
          <w:sz w:val="24"/>
          <w:szCs w:val="24"/>
        </w:rPr>
        <w:t xml:space="preserve"> Dan Tujuan</w:t>
      </w:r>
      <w:bookmarkEnd w:id="11"/>
      <w:bookmarkEnd w:id="12"/>
      <w:bookmarkEnd w:id="13"/>
      <w:bookmarkEnd w:id="14"/>
      <w:bookmarkEnd w:id="15"/>
      <w:bookmarkEnd w:id="16"/>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Penyusunan Renstra Badan Pendapatan Daerah Kota Malang  tahun 2018-2023 dimaksudkan untuk Peningkatan kinerja penyelenggaraan  Badan Pendapatan Daerah Kota Malang yang melaksanakan fungsi penunjang penyelenggaraan urusan pemerintahan di bidang keuangan khususnya dalam </w:t>
      </w:r>
      <w:r>
        <w:rPr>
          <w:rFonts w:ascii="Bookman Old Style" w:hAnsi="Bookman Old Style" w:cs="Bookman Old Style"/>
          <w:color w:val="000000"/>
          <w:sz w:val="24"/>
          <w:szCs w:val="24"/>
        </w:rPr>
        <w:t>pengelolaan pendapatan Pajak Daerah dan tugas pembantuan lainnya</w:t>
      </w:r>
      <w:r>
        <w:rPr>
          <w:rStyle w:val="50"/>
          <w:rFonts w:ascii="Bookman Old Style" w:hAnsi="Bookman Old Style" w:cs="Bookman Old Style"/>
        </w:rPr>
        <w:t xml:space="preserve">, </w:t>
      </w:r>
      <w:r>
        <w:rPr>
          <w:rFonts w:ascii="Bookman Old Style" w:hAnsi="Bookman Old Style" w:cs="Bookman Old Style"/>
          <w:sz w:val="24"/>
          <w:szCs w:val="24"/>
        </w:rPr>
        <w:t>berkedudukan di bawah Walikota</w:t>
      </w:r>
      <w:r>
        <w:rPr>
          <w:rStyle w:val="50"/>
          <w:rFonts w:ascii="Bookman Old Style" w:hAnsi="Bookman Old Style" w:cs="Bookman Old Style"/>
        </w:rPr>
        <w:t>. U</w:t>
      </w:r>
      <w:r>
        <w:rPr>
          <w:rFonts w:ascii="Bookman Old Style" w:hAnsi="Bookman Old Style" w:cs="Bookman Old Style"/>
          <w:sz w:val="24"/>
          <w:szCs w:val="24"/>
        </w:rPr>
        <w:t>ntuk mewujudkan Visi dan Misi daerah yang telah disepakati dalam kinerja penyelenggaraan pemerintahan daerah.</w:t>
      </w:r>
    </w:p>
    <w:p>
      <w:pPr>
        <w:pStyle w:val="29"/>
        <w:spacing w:after="0" w:line="288" w:lineRule="auto"/>
        <w:ind w:left="709" w:firstLine="709"/>
        <w:rPr>
          <w:rFonts w:ascii="Bookman Old Style" w:hAnsi="Bookman Old Style" w:cs="Bookman Old Style"/>
          <w:sz w:val="24"/>
          <w:szCs w:val="24"/>
        </w:rPr>
      </w:pP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Adapun tujuan penyusunan Renstra Badan Pendapatan</w:t>
      </w:r>
      <w:r>
        <w:rPr>
          <w:rFonts w:ascii="Bookman Old Style" w:hAnsi="Bookman Old Style" w:cs="Bookman Old Style"/>
          <w:sz w:val="24"/>
          <w:szCs w:val="24"/>
          <w:lang w:val="id-ID"/>
        </w:rPr>
        <w:t xml:space="preserve"> </w:t>
      </w:r>
      <w:r>
        <w:rPr>
          <w:rFonts w:ascii="Bookman Old Style" w:hAnsi="Bookman Old Style" w:cs="Bookman Old Style"/>
          <w:sz w:val="24"/>
          <w:szCs w:val="24"/>
        </w:rPr>
        <w:t>Daerah Kota Malang adalah agar :</w:t>
      </w:r>
    </w:p>
    <w:p>
      <w:pPr>
        <w:pStyle w:val="48"/>
        <w:numPr>
          <w:ilvl w:val="0"/>
          <w:numId w:val="4"/>
        </w:numPr>
        <w:tabs>
          <w:tab w:val="clear" w:pos="720"/>
        </w:tabs>
        <w:autoSpaceDE w:val="0"/>
        <w:autoSpaceDN w:val="0"/>
        <w:spacing w:after="0" w:line="288" w:lineRule="auto"/>
        <w:ind w:left="1276" w:hanging="567"/>
        <w:jc w:val="both"/>
        <w:rPr>
          <w:rFonts w:ascii="Bookman Old Style" w:hAnsi="Bookman Old Style" w:cs="Bookman Old Style"/>
          <w:sz w:val="24"/>
          <w:szCs w:val="24"/>
        </w:rPr>
      </w:pPr>
      <w:r>
        <w:rPr>
          <w:rFonts w:ascii="Bookman Old Style" w:hAnsi="Bookman Old Style" w:cs="Bookman Old Style"/>
          <w:sz w:val="24"/>
          <w:szCs w:val="24"/>
        </w:rPr>
        <w:t>Menjamin konsistensi perencanaan dan pemilihan program dan kegiatan sesuai dengan prioritas serta kebutuhan daerah;</w:t>
      </w:r>
    </w:p>
    <w:p>
      <w:pPr>
        <w:pStyle w:val="48"/>
        <w:numPr>
          <w:ilvl w:val="0"/>
          <w:numId w:val="4"/>
        </w:numPr>
        <w:tabs>
          <w:tab w:val="clear" w:pos="720"/>
        </w:tabs>
        <w:autoSpaceDE w:val="0"/>
        <w:autoSpaceDN w:val="0"/>
        <w:spacing w:after="0" w:line="288" w:lineRule="auto"/>
        <w:ind w:left="1276" w:hanging="567"/>
        <w:jc w:val="both"/>
        <w:rPr>
          <w:rFonts w:ascii="Bookman Old Style" w:hAnsi="Bookman Old Style" w:cs="Bookman Old Style"/>
          <w:sz w:val="24"/>
          <w:szCs w:val="24"/>
        </w:rPr>
      </w:pPr>
      <w:r>
        <w:rPr>
          <w:rFonts w:ascii="Bookman Old Style" w:hAnsi="Bookman Old Style" w:cs="Bookman Old Style"/>
          <w:sz w:val="24"/>
          <w:szCs w:val="24"/>
        </w:rPr>
        <w:t>Untuk menetapkan prioritas program dan kegiatan yang strategis selama lima tahun.</w:t>
      </w:r>
    </w:p>
    <w:p>
      <w:pPr>
        <w:pStyle w:val="48"/>
        <w:numPr>
          <w:ilvl w:val="0"/>
          <w:numId w:val="4"/>
        </w:numPr>
        <w:tabs>
          <w:tab w:val="clear" w:pos="720"/>
        </w:tabs>
        <w:autoSpaceDE w:val="0"/>
        <w:autoSpaceDN w:val="0"/>
        <w:spacing w:after="0" w:line="288" w:lineRule="auto"/>
        <w:ind w:left="1276" w:hanging="567"/>
        <w:jc w:val="both"/>
        <w:rPr>
          <w:rFonts w:ascii="Bookman Old Style" w:hAnsi="Bookman Old Style" w:cs="Bookman Old Style"/>
          <w:sz w:val="24"/>
          <w:szCs w:val="24"/>
        </w:rPr>
      </w:pPr>
      <w:r>
        <w:rPr>
          <w:rFonts w:ascii="Bookman Old Style" w:hAnsi="Bookman Old Style" w:cs="Bookman Old Style"/>
          <w:sz w:val="24"/>
          <w:szCs w:val="24"/>
        </w:rPr>
        <w:t xml:space="preserve">Menjadi acuan kerja resmi bagi badan serta para pihak terkait dalam upaya pembangunan pemerintahan di bidang keuangan khususnya dalam </w:t>
      </w:r>
      <w:r>
        <w:rPr>
          <w:rFonts w:ascii="Bookman Old Style" w:hAnsi="Bookman Old Style" w:cs="Bookman Old Style"/>
          <w:color w:val="000000"/>
          <w:sz w:val="24"/>
          <w:szCs w:val="24"/>
        </w:rPr>
        <w:t>pengelolaan pendapatan Pajak Daerah dan tugas pembantuan lainnya.</w:t>
      </w:r>
    </w:p>
    <w:p>
      <w:pPr>
        <w:pStyle w:val="48"/>
        <w:numPr>
          <w:ilvl w:val="0"/>
          <w:numId w:val="4"/>
        </w:numPr>
        <w:tabs>
          <w:tab w:val="clear" w:pos="720"/>
        </w:tabs>
        <w:autoSpaceDE w:val="0"/>
        <w:autoSpaceDN w:val="0"/>
        <w:spacing w:after="0" w:line="288" w:lineRule="auto"/>
        <w:ind w:left="1276" w:hanging="567"/>
        <w:jc w:val="both"/>
        <w:rPr>
          <w:rFonts w:ascii="Bookman Old Style" w:hAnsi="Bookman Old Style" w:cs="Bookman Old Style"/>
          <w:b/>
          <w:color w:val="000000"/>
          <w:sz w:val="24"/>
          <w:szCs w:val="24"/>
        </w:rPr>
      </w:pPr>
      <w:r>
        <w:rPr>
          <w:rFonts w:ascii="Bookman Old Style" w:hAnsi="Bookman Old Style" w:cs="Bookman Old Style"/>
          <w:sz w:val="24"/>
          <w:szCs w:val="24"/>
        </w:rPr>
        <w:t>Menjadi acuan resmi untuk penilaian kinerja Badan Pendapatan Daerah Kota Malang.</w:t>
      </w:r>
      <w:bookmarkStart w:id="17" w:name="_Toc445804935"/>
      <w:bookmarkStart w:id="18" w:name="_Toc532801869"/>
      <w:bookmarkStart w:id="19" w:name="_Toc240089276"/>
      <w:bookmarkStart w:id="20" w:name="_Toc239135885"/>
      <w:bookmarkStart w:id="21" w:name="_Toc240088916"/>
    </w:p>
    <w:p>
      <w:pPr>
        <w:pStyle w:val="48"/>
        <w:tabs>
          <w:tab w:val="left" w:pos="720"/>
        </w:tabs>
        <w:autoSpaceDE w:val="0"/>
        <w:autoSpaceDN w:val="0"/>
        <w:spacing w:after="0" w:line="288" w:lineRule="auto"/>
        <w:ind w:left="709"/>
        <w:jc w:val="both"/>
        <w:rPr>
          <w:rFonts w:ascii="Bookman Old Style" w:hAnsi="Bookman Old Style" w:cs="Bookman Old Style"/>
          <w:b/>
          <w:color w:val="000000"/>
          <w:sz w:val="24"/>
          <w:szCs w:val="24"/>
        </w:rPr>
      </w:pPr>
    </w:p>
    <w:p>
      <w:pPr>
        <w:pStyle w:val="47"/>
        <w:numPr>
          <w:ilvl w:val="1"/>
          <w:numId w:val="2"/>
        </w:numPr>
        <w:tabs>
          <w:tab w:val="clear" w:pos="360"/>
          <w:tab w:val="clear" w:pos="2880"/>
        </w:tabs>
        <w:spacing w:after="0" w:line="288" w:lineRule="auto"/>
        <w:ind w:left="0" w:firstLine="709"/>
        <w:outlineLvl w:val="1"/>
        <w:rPr>
          <w:rFonts w:ascii="Bookman Old Style" w:hAnsi="Bookman Old Style" w:cs="Bookman Old Style"/>
          <w:b w:val="0"/>
          <w:color w:val="000000"/>
          <w:sz w:val="24"/>
          <w:szCs w:val="24"/>
        </w:rPr>
      </w:pPr>
      <w:r>
        <w:rPr>
          <w:rFonts w:ascii="Bookman Old Style" w:hAnsi="Bookman Old Style" w:cs="Bookman Old Style"/>
          <w:b w:val="0"/>
          <w:bCs w:val="0"/>
          <w:sz w:val="24"/>
          <w:szCs w:val="24"/>
        </w:rPr>
        <w:t>Sistematika</w:t>
      </w:r>
      <w:r>
        <w:rPr>
          <w:rFonts w:ascii="Bookman Old Style" w:hAnsi="Bookman Old Style" w:cs="Bookman Old Style"/>
          <w:b w:val="0"/>
          <w:color w:val="000000"/>
          <w:sz w:val="24"/>
          <w:szCs w:val="24"/>
        </w:rPr>
        <w:t xml:space="preserve"> Penulisan</w:t>
      </w:r>
      <w:bookmarkEnd w:id="17"/>
      <w:bookmarkEnd w:id="18"/>
      <w:bookmarkEnd w:id="19"/>
      <w:bookmarkEnd w:id="20"/>
      <w:bookmarkEnd w:id="21"/>
    </w:p>
    <w:p>
      <w:pPr>
        <w:pStyle w:val="29"/>
        <w:spacing w:after="0" w:line="288" w:lineRule="auto"/>
        <w:ind w:left="709" w:firstLine="709"/>
        <w:rPr>
          <w:rFonts w:ascii="Bookman Old Style" w:hAnsi="Bookman Old Style" w:cs="Bookman Old Style"/>
          <w:color w:val="000000"/>
          <w:sz w:val="24"/>
          <w:szCs w:val="24"/>
        </w:rPr>
      </w:pPr>
      <w:r>
        <w:rPr>
          <w:rFonts w:ascii="Bookman Old Style" w:hAnsi="Bookman Old Style" w:cs="Bookman Old Style"/>
          <w:sz w:val="24"/>
          <w:szCs w:val="24"/>
        </w:rPr>
        <w:t>Rencana</w:t>
      </w:r>
      <w:r>
        <w:rPr>
          <w:rFonts w:ascii="Bookman Old Style" w:hAnsi="Bookman Old Style" w:cs="Bookman Old Style"/>
          <w:color w:val="000000"/>
          <w:sz w:val="24"/>
          <w:szCs w:val="24"/>
        </w:rPr>
        <w:t xml:space="preserve"> </w:t>
      </w:r>
      <w:r>
        <w:rPr>
          <w:rFonts w:ascii="Bookman Old Style" w:hAnsi="Bookman Old Style" w:cs="Bookman Old Style"/>
          <w:sz w:val="24"/>
          <w:szCs w:val="24"/>
        </w:rPr>
        <w:t>strategis</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id-ID"/>
        </w:rPr>
        <w:t>Badan Pendapatan Daerah</w:t>
      </w:r>
      <w:r>
        <w:rPr>
          <w:rFonts w:ascii="Bookman Old Style" w:hAnsi="Bookman Old Style" w:cs="Bookman Old Style"/>
          <w:color w:val="000000"/>
          <w:sz w:val="24"/>
          <w:szCs w:val="24"/>
          <w:lang w:val="en-AU"/>
        </w:rPr>
        <w:t xml:space="preserve"> </w:t>
      </w:r>
      <w:r>
        <w:rPr>
          <w:rFonts w:ascii="Bookman Old Style" w:hAnsi="Bookman Old Style" w:cs="Bookman Old Style"/>
          <w:color w:val="000000"/>
          <w:sz w:val="24"/>
          <w:szCs w:val="24"/>
        </w:rPr>
        <w:t>Kota Malang disusun dengan sistematika sebagai berikut :</w:t>
      </w:r>
    </w:p>
    <w:p>
      <w:pPr>
        <w:spacing w:after="0" w:line="288" w:lineRule="auto"/>
        <w:ind w:left="1560" w:hanging="851"/>
        <w:rPr>
          <w:rFonts w:ascii="Bookman Old Style" w:hAnsi="Bookman Old Style" w:cs="Bookman Old Style"/>
          <w:color w:val="000000"/>
          <w:sz w:val="24"/>
          <w:szCs w:val="24"/>
        </w:rPr>
      </w:pPr>
      <w:r>
        <w:rPr>
          <w:rFonts w:ascii="Bookman Old Style" w:hAnsi="Bookman Old Style" w:cs="Bookman Old Style"/>
          <w:color w:val="000000"/>
          <w:sz w:val="24"/>
          <w:szCs w:val="24"/>
        </w:rPr>
        <w:t>BAB I</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PENDAHULUAN</w:t>
      </w:r>
    </w:p>
    <w:p>
      <w:pPr>
        <w:numPr>
          <w:ilvl w:val="1"/>
          <w:numId w:val="5"/>
        </w:numPr>
        <w:tabs>
          <w:tab w:val="left" w:pos="1276"/>
          <w:tab w:val="clear" w:pos="1778"/>
        </w:tabs>
        <w:spacing w:after="0" w:line="288" w:lineRule="auto"/>
        <w:ind w:left="709" w:firstLine="0"/>
        <w:rPr>
          <w:rFonts w:ascii="Bookman Old Style" w:hAnsi="Bookman Old Style" w:cs="Bookman Old Style"/>
          <w:color w:val="000000"/>
          <w:sz w:val="24"/>
          <w:szCs w:val="24"/>
        </w:rPr>
      </w:pPr>
      <w:r>
        <w:rPr>
          <w:rFonts w:ascii="Bookman Old Style" w:hAnsi="Bookman Old Style" w:cs="Bookman Old Style"/>
          <w:color w:val="000000"/>
          <w:sz w:val="24"/>
          <w:szCs w:val="24"/>
        </w:rPr>
        <w:t>Latar Belakang</w:t>
      </w:r>
    </w:p>
    <w:p>
      <w:pPr>
        <w:numPr>
          <w:ilvl w:val="1"/>
          <w:numId w:val="5"/>
        </w:numPr>
        <w:tabs>
          <w:tab w:val="left" w:pos="1276"/>
          <w:tab w:val="clear" w:pos="1778"/>
        </w:tabs>
        <w:spacing w:after="0" w:line="288" w:lineRule="auto"/>
        <w:ind w:left="709" w:firstLine="0"/>
        <w:rPr>
          <w:rFonts w:ascii="Bookman Old Style" w:hAnsi="Bookman Old Style" w:cs="Bookman Old Style"/>
          <w:color w:val="000000"/>
          <w:sz w:val="24"/>
          <w:szCs w:val="24"/>
        </w:rPr>
      </w:pPr>
      <w:r>
        <w:rPr>
          <w:rFonts w:ascii="Bookman Old Style" w:hAnsi="Bookman Old Style" w:cs="Bookman Old Style"/>
          <w:color w:val="000000"/>
          <w:sz w:val="24"/>
          <w:szCs w:val="24"/>
        </w:rPr>
        <w:t>Landasan Hukum</w:t>
      </w:r>
    </w:p>
    <w:p>
      <w:pPr>
        <w:numPr>
          <w:ilvl w:val="1"/>
          <w:numId w:val="5"/>
        </w:numPr>
        <w:tabs>
          <w:tab w:val="left" w:pos="1276"/>
          <w:tab w:val="clear" w:pos="1778"/>
        </w:tabs>
        <w:spacing w:after="0" w:line="288" w:lineRule="auto"/>
        <w:ind w:left="709" w:firstLine="0"/>
        <w:rPr>
          <w:rFonts w:ascii="Bookman Old Style" w:hAnsi="Bookman Old Style" w:cs="Bookman Old Style"/>
          <w:color w:val="000000"/>
          <w:sz w:val="24"/>
          <w:szCs w:val="24"/>
        </w:rPr>
      </w:pPr>
      <w:r>
        <w:rPr>
          <w:rFonts w:ascii="Bookman Old Style" w:hAnsi="Bookman Old Style" w:cs="Bookman Old Style"/>
          <w:color w:val="000000"/>
          <w:sz w:val="24"/>
          <w:szCs w:val="24"/>
        </w:rPr>
        <w:t>Maksud dan Tujuan</w:t>
      </w:r>
    </w:p>
    <w:p>
      <w:pPr>
        <w:numPr>
          <w:ilvl w:val="1"/>
          <w:numId w:val="5"/>
        </w:numPr>
        <w:tabs>
          <w:tab w:val="left" w:pos="1276"/>
          <w:tab w:val="clear" w:pos="1778"/>
        </w:tabs>
        <w:spacing w:after="0" w:line="288" w:lineRule="auto"/>
        <w:ind w:left="709" w:firstLine="0"/>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Sistematika </w:t>
      </w:r>
      <w:r>
        <w:rPr>
          <w:rFonts w:ascii="Bookman Old Style" w:hAnsi="Bookman Old Style" w:cs="Bookman Old Style"/>
          <w:color w:val="000000"/>
          <w:sz w:val="24"/>
          <w:szCs w:val="24"/>
          <w:lang w:val="en-AU"/>
        </w:rPr>
        <w:t>P</w:t>
      </w:r>
      <w:r>
        <w:rPr>
          <w:rFonts w:ascii="Bookman Old Style" w:hAnsi="Bookman Old Style" w:cs="Bookman Old Style"/>
          <w:color w:val="000000"/>
          <w:sz w:val="24"/>
          <w:szCs w:val="24"/>
        </w:rPr>
        <w:t>enulisan</w:t>
      </w:r>
    </w:p>
    <w:p>
      <w:pPr>
        <w:spacing w:after="0" w:line="288" w:lineRule="auto"/>
        <w:ind w:left="1560" w:hanging="851"/>
        <w:rPr>
          <w:rFonts w:ascii="Bookman Old Style" w:hAnsi="Bookman Old Style" w:cs="Bookman Old Style"/>
          <w:color w:val="000000"/>
          <w:sz w:val="24"/>
          <w:szCs w:val="24"/>
        </w:rPr>
      </w:pPr>
      <w:r>
        <w:rPr>
          <w:rFonts w:ascii="Bookman Old Style" w:hAnsi="Bookman Old Style" w:cs="Bookman Old Style"/>
          <w:color w:val="000000"/>
          <w:sz w:val="24"/>
          <w:szCs w:val="24"/>
        </w:rPr>
        <w:t>BAB II</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GAMBARAN PELAYANAN PERANGKAT DAERAH</w:t>
      </w:r>
    </w:p>
    <w:p>
      <w:pPr>
        <w:numPr>
          <w:ilvl w:val="1"/>
          <w:numId w:val="6"/>
        </w:numPr>
        <w:tabs>
          <w:tab w:val="left" w:pos="1276"/>
          <w:tab w:val="clear" w:pos="1980"/>
        </w:tabs>
        <w:spacing w:after="0" w:line="288" w:lineRule="auto"/>
        <w:ind w:left="1418" w:hanging="709"/>
        <w:rPr>
          <w:rFonts w:ascii="Bookman Old Style" w:hAnsi="Bookman Old Style" w:cs="Bookman Old Style"/>
          <w:color w:val="000000"/>
          <w:sz w:val="24"/>
          <w:szCs w:val="24"/>
        </w:rPr>
      </w:pPr>
      <w:r>
        <w:rPr>
          <w:rFonts w:ascii="Bookman Old Style" w:hAnsi="Bookman Old Style" w:cs="Bookman Old Style"/>
          <w:color w:val="000000"/>
          <w:sz w:val="24"/>
          <w:szCs w:val="24"/>
        </w:rPr>
        <w:t>Tugas, Fungsi, dan Struktur Organisasi P</w:t>
      </w:r>
      <w:r>
        <w:rPr>
          <w:rFonts w:ascii="Bookman Old Style" w:hAnsi="Bookman Old Style" w:cs="Bookman Old Style"/>
          <w:color w:val="000000"/>
          <w:sz w:val="24"/>
          <w:szCs w:val="24"/>
          <w:lang w:val="id-ID"/>
        </w:rPr>
        <w:t xml:space="preserve">erangkat </w:t>
      </w:r>
      <w:r>
        <w:rPr>
          <w:rFonts w:ascii="Bookman Old Style" w:hAnsi="Bookman Old Style" w:cs="Bookman Old Style"/>
          <w:color w:val="000000"/>
          <w:sz w:val="24"/>
          <w:szCs w:val="24"/>
        </w:rPr>
        <w:t>D</w:t>
      </w:r>
      <w:r>
        <w:rPr>
          <w:rFonts w:ascii="Bookman Old Style" w:hAnsi="Bookman Old Style" w:cs="Bookman Old Style"/>
          <w:color w:val="000000"/>
          <w:sz w:val="24"/>
          <w:szCs w:val="24"/>
          <w:lang w:val="id-ID"/>
        </w:rPr>
        <w:t>aerah</w:t>
      </w:r>
    </w:p>
    <w:p>
      <w:pPr>
        <w:numPr>
          <w:ilvl w:val="1"/>
          <w:numId w:val="6"/>
        </w:numPr>
        <w:tabs>
          <w:tab w:val="left" w:pos="1276"/>
          <w:tab w:val="clear" w:pos="1980"/>
        </w:tabs>
        <w:spacing w:after="0" w:line="288" w:lineRule="auto"/>
        <w:ind w:left="1418" w:hanging="709"/>
        <w:rPr>
          <w:rFonts w:ascii="Bookman Old Style" w:hAnsi="Bookman Old Style" w:cs="Bookman Old Style"/>
          <w:color w:val="000000"/>
          <w:sz w:val="24"/>
          <w:szCs w:val="24"/>
        </w:rPr>
      </w:pPr>
      <w:r>
        <w:rPr>
          <w:rFonts w:ascii="Bookman Old Style" w:hAnsi="Bookman Old Style" w:cs="Bookman Old Style"/>
          <w:color w:val="000000"/>
          <w:sz w:val="24"/>
          <w:szCs w:val="24"/>
        </w:rPr>
        <w:t>Sumberdaya P</w:t>
      </w:r>
      <w:r>
        <w:rPr>
          <w:rFonts w:ascii="Bookman Old Style" w:hAnsi="Bookman Old Style" w:cs="Bookman Old Style"/>
          <w:color w:val="000000"/>
          <w:sz w:val="24"/>
          <w:szCs w:val="24"/>
          <w:lang w:val="id-ID"/>
        </w:rPr>
        <w:t xml:space="preserve">erangkat </w:t>
      </w:r>
      <w:r>
        <w:rPr>
          <w:rFonts w:ascii="Bookman Old Style" w:hAnsi="Bookman Old Style" w:cs="Bookman Old Style"/>
          <w:color w:val="000000"/>
          <w:sz w:val="24"/>
          <w:szCs w:val="24"/>
        </w:rPr>
        <w:t>D</w:t>
      </w:r>
      <w:r>
        <w:rPr>
          <w:rFonts w:ascii="Bookman Old Style" w:hAnsi="Bookman Old Style" w:cs="Bookman Old Style"/>
          <w:color w:val="000000"/>
          <w:sz w:val="24"/>
          <w:szCs w:val="24"/>
          <w:lang w:val="id-ID"/>
        </w:rPr>
        <w:t>aerah</w:t>
      </w:r>
    </w:p>
    <w:p>
      <w:pPr>
        <w:numPr>
          <w:ilvl w:val="1"/>
          <w:numId w:val="6"/>
        </w:numPr>
        <w:tabs>
          <w:tab w:val="left" w:pos="1276"/>
          <w:tab w:val="clear" w:pos="1980"/>
        </w:tabs>
        <w:spacing w:after="0" w:line="288" w:lineRule="auto"/>
        <w:ind w:left="1418" w:hanging="709"/>
        <w:rPr>
          <w:rFonts w:ascii="Bookman Old Style" w:hAnsi="Bookman Old Style" w:cs="Bookman Old Style"/>
          <w:color w:val="000000"/>
          <w:sz w:val="24"/>
          <w:szCs w:val="24"/>
        </w:rPr>
      </w:pPr>
      <w:r>
        <w:rPr>
          <w:rFonts w:ascii="Bookman Old Style" w:hAnsi="Bookman Old Style" w:cs="Bookman Old Style"/>
          <w:color w:val="000000"/>
          <w:sz w:val="24"/>
          <w:szCs w:val="24"/>
        </w:rPr>
        <w:t>Kinerja Pelayanan P</w:t>
      </w:r>
      <w:r>
        <w:rPr>
          <w:rFonts w:ascii="Bookman Old Style" w:hAnsi="Bookman Old Style" w:cs="Bookman Old Style"/>
          <w:color w:val="000000"/>
          <w:sz w:val="24"/>
          <w:szCs w:val="24"/>
          <w:lang w:val="id-ID"/>
        </w:rPr>
        <w:t xml:space="preserve">erangkat </w:t>
      </w:r>
      <w:r>
        <w:rPr>
          <w:rFonts w:ascii="Bookman Old Style" w:hAnsi="Bookman Old Style" w:cs="Bookman Old Style"/>
          <w:color w:val="000000"/>
          <w:sz w:val="24"/>
          <w:szCs w:val="24"/>
        </w:rPr>
        <w:t>D</w:t>
      </w:r>
      <w:r>
        <w:rPr>
          <w:rFonts w:ascii="Bookman Old Style" w:hAnsi="Bookman Old Style" w:cs="Bookman Old Style"/>
          <w:color w:val="000000"/>
          <w:sz w:val="24"/>
          <w:szCs w:val="24"/>
          <w:lang w:val="id-ID"/>
        </w:rPr>
        <w:t>aerah</w:t>
      </w:r>
    </w:p>
    <w:p>
      <w:pPr>
        <w:numPr>
          <w:ilvl w:val="1"/>
          <w:numId w:val="6"/>
        </w:numPr>
        <w:tabs>
          <w:tab w:val="left" w:pos="1276"/>
          <w:tab w:val="clear" w:pos="1980"/>
        </w:tabs>
        <w:spacing w:after="0" w:line="288" w:lineRule="auto"/>
        <w:ind w:left="1418" w:hanging="709"/>
        <w:rPr>
          <w:rFonts w:ascii="Bookman Old Style" w:hAnsi="Bookman Old Style" w:cs="Bookman Old Style"/>
          <w:color w:val="000000"/>
          <w:sz w:val="24"/>
          <w:szCs w:val="24"/>
        </w:rPr>
      </w:pPr>
      <w:r>
        <w:rPr>
          <w:rFonts w:ascii="Bookman Old Style" w:hAnsi="Bookman Old Style" w:cs="Bookman Old Style"/>
          <w:color w:val="000000"/>
          <w:sz w:val="24"/>
          <w:szCs w:val="24"/>
        </w:rPr>
        <w:t>Tantangan dan Peluang Pengembangan Pelayanan P</w:t>
      </w:r>
      <w:r>
        <w:rPr>
          <w:rFonts w:ascii="Bookman Old Style" w:hAnsi="Bookman Old Style" w:cs="Bookman Old Style"/>
          <w:color w:val="000000"/>
          <w:sz w:val="24"/>
          <w:szCs w:val="24"/>
          <w:lang w:val="id-ID"/>
        </w:rPr>
        <w:t xml:space="preserve">erangkat </w:t>
      </w:r>
      <w:r>
        <w:rPr>
          <w:rFonts w:ascii="Bookman Old Style" w:hAnsi="Bookman Old Style" w:cs="Bookman Old Style"/>
          <w:color w:val="000000"/>
          <w:sz w:val="24"/>
          <w:szCs w:val="24"/>
        </w:rPr>
        <w:t>D</w:t>
      </w:r>
      <w:r>
        <w:rPr>
          <w:rFonts w:ascii="Bookman Old Style" w:hAnsi="Bookman Old Style" w:cs="Bookman Old Style"/>
          <w:color w:val="000000"/>
          <w:sz w:val="24"/>
          <w:szCs w:val="24"/>
          <w:lang w:val="id-ID"/>
        </w:rPr>
        <w:t>aerah</w:t>
      </w:r>
    </w:p>
    <w:p>
      <w:pPr>
        <w:spacing w:after="0" w:line="288" w:lineRule="auto"/>
        <w:ind w:left="1560" w:hanging="851"/>
        <w:rPr>
          <w:rFonts w:ascii="Bookman Old Style" w:hAnsi="Bookman Old Style" w:cs="Bookman Old Style"/>
          <w:color w:val="000000"/>
          <w:sz w:val="24"/>
          <w:szCs w:val="24"/>
          <w:lang w:val="id-ID"/>
        </w:rPr>
      </w:pPr>
      <w:r>
        <w:rPr>
          <w:rFonts w:ascii="Bookman Old Style" w:hAnsi="Bookman Old Style" w:cs="Bookman Old Style"/>
          <w:color w:val="000000"/>
          <w:sz w:val="24"/>
          <w:szCs w:val="24"/>
        </w:rPr>
        <w:t>BAB III</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PERMASALAHAN DAN ISU-ISU STRATEGIS</w:t>
      </w:r>
      <w:r>
        <w:rPr>
          <w:rFonts w:ascii="Bookman Old Style" w:hAnsi="Bookman Old Style" w:cs="Bookman Old Style"/>
          <w:color w:val="000000"/>
          <w:sz w:val="24"/>
          <w:szCs w:val="24"/>
          <w:lang w:val="id-ID"/>
        </w:rPr>
        <w:t xml:space="preserve"> PERANGKAT DAERAH</w:t>
      </w:r>
    </w:p>
    <w:p>
      <w:pPr>
        <w:numPr>
          <w:ilvl w:val="1"/>
          <w:numId w:val="7"/>
        </w:numPr>
        <w:tabs>
          <w:tab w:val="left" w:pos="1276"/>
          <w:tab w:val="clear" w:pos="1800"/>
        </w:tabs>
        <w:spacing w:after="0" w:line="288" w:lineRule="auto"/>
        <w:ind w:left="1276" w:hanging="567"/>
        <w:rPr>
          <w:rFonts w:ascii="Bookman Old Style" w:hAnsi="Bookman Old Style" w:cs="Bookman Old Style"/>
          <w:color w:val="000000"/>
          <w:sz w:val="24"/>
          <w:szCs w:val="24"/>
        </w:rPr>
      </w:pPr>
      <w:r>
        <w:rPr>
          <w:rFonts w:ascii="Bookman Old Style" w:hAnsi="Bookman Old Style" w:cs="Bookman Old Style"/>
          <w:color w:val="000000"/>
          <w:sz w:val="24"/>
          <w:szCs w:val="24"/>
        </w:rPr>
        <w:t>Identifikasi Permasalahan Berdasarkan Tugas dan Fungsi Pelayanan Perangkat Daerah</w:t>
      </w:r>
    </w:p>
    <w:p>
      <w:pPr>
        <w:numPr>
          <w:ilvl w:val="1"/>
          <w:numId w:val="7"/>
        </w:numPr>
        <w:tabs>
          <w:tab w:val="left" w:pos="1276"/>
          <w:tab w:val="clear" w:pos="1800"/>
        </w:tabs>
        <w:spacing w:after="0" w:line="288" w:lineRule="auto"/>
        <w:ind w:left="1276" w:hanging="567"/>
        <w:rPr>
          <w:rFonts w:ascii="Bookman Old Style" w:hAnsi="Bookman Old Style" w:cs="Bookman Old Style"/>
          <w:color w:val="000000"/>
          <w:sz w:val="24"/>
          <w:szCs w:val="24"/>
        </w:rPr>
      </w:pPr>
      <w:r>
        <w:rPr>
          <w:rFonts w:ascii="Bookman Old Style" w:hAnsi="Bookman Old Style" w:cs="Bookman Old Style"/>
          <w:color w:val="000000"/>
          <w:sz w:val="24"/>
          <w:szCs w:val="24"/>
        </w:rPr>
        <w:t>Telaahan Visi, Misi, dan Program Kepala Daerah dan Wakil Kepala Daerah Terpilih</w:t>
      </w:r>
    </w:p>
    <w:p>
      <w:pPr>
        <w:numPr>
          <w:ilvl w:val="1"/>
          <w:numId w:val="7"/>
        </w:numPr>
        <w:tabs>
          <w:tab w:val="left" w:pos="1276"/>
          <w:tab w:val="clear" w:pos="1800"/>
        </w:tabs>
        <w:spacing w:after="0" w:line="288" w:lineRule="auto"/>
        <w:ind w:left="1276" w:hanging="567"/>
        <w:rPr>
          <w:rFonts w:ascii="Bookman Old Style" w:hAnsi="Bookman Old Style" w:cs="Bookman Old Style"/>
          <w:color w:val="000000"/>
          <w:sz w:val="24"/>
          <w:szCs w:val="24"/>
        </w:rPr>
      </w:pPr>
      <w:r>
        <w:rPr>
          <w:rFonts w:ascii="Bookman Old Style" w:hAnsi="Bookman Old Style" w:cs="Bookman Old Style"/>
          <w:color w:val="000000"/>
          <w:sz w:val="24"/>
          <w:szCs w:val="24"/>
        </w:rPr>
        <w:t>Telaahan Renstra K/L dan Renstra Provinsi</w:t>
      </w:r>
    </w:p>
    <w:p>
      <w:pPr>
        <w:numPr>
          <w:ilvl w:val="1"/>
          <w:numId w:val="7"/>
        </w:numPr>
        <w:tabs>
          <w:tab w:val="left" w:pos="1276"/>
          <w:tab w:val="clear" w:pos="1800"/>
        </w:tabs>
        <w:spacing w:after="0" w:line="288" w:lineRule="auto"/>
        <w:ind w:left="1276" w:hanging="567"/>
        <w:rPr>
          <w:rFonts w:ascii="Bookman Old Style" w:hAnsi="Bookman Old Style" w:cs="Bookman Old Style"/>
          <w:color w:val="000000"/>
          <w:sz w:val="24"/>
          <w:szCs w:val="24"/>
        </w:rPr>
      </w:pPr>
      <w:r>
        <w:rPr>
          <w:rFonts w:ascii="Bookman Old Style" w:hAnsi="Bookman Old Style" w:cs="Bookman Old Style"/>
          <w:color w:val="000000"/>
          <w:sz w:val="24"/>
          <w:szCs w:val="24"/>
        </w:rPr>
        <w:t>Telaahan Rencana Tata Ruang Wilayah dan Kajian  Lingkungan Hidup pada RPJMD</w:t>
      </w:r>
    </w:p>
    <w:p>
      <w:pPr>
        <w:numPr>
          <w:ilvl w:val="1"/>
          <w:numId w:val="7"/>
        </w:numPr>
        <w:tabs>
          <w:tab w:val="left" w:pos="1276"/>
          <w:tab w:val="clear" w:pos="1800"/>
        </w:tabs>
        <w:spacing w:after="0" w:line="288" w:lineRule="auto"/>
        <w:ind w:left="1276" w:hanging="567"/>
        <w:rPr>
          <w:rFonts w:ascii="Bookman Old Style" w:hAnsi="Bookman Old Style" w:cs="Bookman Old Style"/>
          <w:color w:val="000000"/>
          <w:sz w:val="24"/>
          <w:szCs w:val="24"/>
        </w:rPr>
      </w:pPr>
      <w:r>
        <w:rPr>
          <w:rFonts w:ascii="Bookman Old Style" w:hAnsi="Bookman Old Style" w:cs="Bookman Old Style"/>
          <w:color w:val="000000"/>
          <w:sz w:val="24"/>
          <w:szCs w:val="24"/>
        </w:rPr>
        <w:t>Penentuan Isu-isu Strategis</w:t>
      </w:r>
    </w:p>
    <w:p>
      <w:pPr>
        <w:spacing w:after="0" w:line="288" w:lineRule="auto"/>
        <w:ind w:left="1843" w:hanging="1134"/>
        <w:rPr>
          <w:rFonts w:ascii="Bookman Old Style" w:hAnsi="Bookman Old Style" w:cs="Bookman Old Style"/>
          <w:color w:val="000000"/>
          <w:sz w:val="24"/>
          <w:szCs w:val="24"/>
        </w:rPr>
      </w:pPr>
      <w:r>
        <w:rPr>
          <w:rFonts w:ascii="Bookman Old Style" w:hAnsi="Bookman Old Style" w:cs="Bookman Old Style"/>
          <w:color w:val="000000"/>
          <w:sz w:val="24"/>
          <w:szCs w:val="24"/>
        </w:rPr>
        <w:t>BAB IV</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TUJUAN DAN SASARAN</w:t>
      </w:r>
    </w:p>
    <w:p>
      <w:pPr>
        <w:numPr>
          <w:ilvl w:val="1"/>
          <w:numId w:val="8"/>
        </w:numPr>
        <w:spacing w:after="0" w:line="288" w:lineRule="auto"/>
        <w:ind w:left="1276" w:hanging="567"/>
        <w:rPr>
          <w:rFonts w:ascii="Bookman Old Style" w:hAnsi="Bookman Old Style" w:cs="Bookman Old Style"/>
          <w:color w:val="000000"/>
          <w:sz w:val="24"/>
          <w:szCs w:val="24"/>
        </w:rPr>
      </w:pPr>
      <w:r>
        <w:rPr>
          <w:rFonts w:ascii="Bookman Old Style" w:hAnsi="Bookman Old Style" w:cs="Bookman Old Style"/>
          <w:color w:val="000000"/>
          <w:sz w:val="24"/>
          <w:szCs w:val="24"/>
        </w:rPr>
        <w:t>Tujuan dan Sasaran jangka Menengah Perangkat Daerah</w:t>
      </w:r>
    </w:p>
    <w:p>
      <w:pPr>
        <w:numPr>
          <w:ilvl w:val="2"/>
          <w:numId w:val="9"/>
        </w:numPr>
        <w:spacing w:after="0" w:line="288" w:lineRule="auto"/>
        <w:ind w:left="1418"/>
        <w:rPr>
          <w:rFonts w:ascii="Bookman Old Style" w:hAnsi="Bookman Old Style" w:cs="Bookman Old Style"/>
          <w:color w:val="000000"/>
          <w:sz w:val="24"/>
          <w:szCs w:val="24"/>
          <w:lang w:val="id-ID"/>
        </w:rPr>
      </w:pPr>
      <w:r>
        <w:rPr>
          <w:rFonts w:ascii="Bookman Old Style" w:hAnsi="Bookman Old Style" w:cs="Bookman Old Style"/>
          <w:color w:val="000000"/>
          <w:sz w:val="24"/>
          <w:szCs w:val="24"/>
          <w:lang w:val="id-ID"/>
        </w:rPr>
        <w:t>Tujuan Perangkat Daerah</w:t>
      </w:r>
    </w:p>
    <w:p>
      <w:pPr>
        <w:numPr>
          <w:ilvl w:val="2"/>
          <w:numId w:val="9"/>
        </w:numPr>
        <w:spacing w:after="0" w:line="288" w:lineRule="auto"/>
        <w:ind w:left="1418"/>
        <w:rPr>
          <w:rFonts w:ascii="Bookman Old Style" w:hAnsi="Bookman Old Style" w:cs="Bookman Old Style"/>
          <w:color w:val="000000"/>
          <w:sz w:val="24"/>
          <w:szCs w:val="24"/>
          <w:lang w:val="id-ID"/>
        </w:rPr>
      </w:pPr>
      <w:r>
        <w:rPr>
          <w:rFonts w:ascii="Bookman Old Style" w:hAnsi="Bookman Old Style" w:cs="Bookman Old Style"/>
          <w:color w:val="000000"/>
          <w:sz w:val="24"/>
          <w:szCs w:val="24"/>
          <w:lang w:val="id-ID"/>
        </w:rPr>
        <w:t>Sasaran Perangkat Daerah</w:t>
      </w:r>
    </w:p>
    <w:p>
      <w:pPr>
        <w:spacing w:after="0" w:line="288" w:lineRule="auto"/>
        <w:ind w:left="1843" w:hanging="1134"/>
        <w:rPr>
          <w:rFonts w:ascii="Bookman Old Style" w:hAnsi="Bookman Old Style" w:cs="Bookman Old Style"/>
          <w:color w:val="000000"/>
          <w:sz w:val="24"/>
          <w:szCs w:val="24"/>
        </w:rPr>
      </w:pPr>
      <w:r>
        <w:rPr>
          <w:rFonts w:ascii="Bookman Old Style" w:hAnsi="Bookman Old Style" w:cs="Bookman Old Style"/>
          <w:color w:val="000000"/>
          <w:sz w:val="24"/>
          <w:szCs w:val="24"/>
        </w:rPr>
        <w:t>BAB V</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STRATEGI DAN ARAH KEBIJAKAN</w:t>
      </w:r>
    </w:p>
    <w:p>
      <w:pPr>
        <w:spacing w:after="0" w:line="288" w:lineRule="auto"/>
        <w:ind w:left="1843" w:hanging="1134"/>
        <w:rPr>
          <w:rFonts w:ascii="Bookman Old Style" w:hAnsi="Bookman Old Style" w:cs="Bookman Old Style"/>
          <w:color w:val="000000"/>
          <w:sz w:val="24"/>
          <w:szCs w:val="24"/>
        </w:rPr>
      </w:pPr>
      <w:r>
        <w:rPr>
          <w:rFonts w:ascii="Bookman Old Style" w:hAnsi="Bookman Old Style" w:cs="Bookman Old Style"/>
          <w:color w:val="000000"/>
          <w:sz w:val="24"/>
          <w:szCs w:val="24"/>
        </w:rPr>
        <w:t>BAB VI</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 xml:space="preserve">RENCANA PROGRAM DAN KEGIATAN SERTA PENDANAAN </w:t>
      </w:r>
    </w:p>
    <w:p>
      <w:pPr>
        <w:spacing w:after="0" w:line="288" w:lineRule="auto"/>
        <w:ind w:left="1843" w:hanging="1134"/>
        <w:rPr>
          <w:rFonts w:ascii="Bookman Old Style" w:hAnsi="Bookman Old Style" w:cs="Bookman Old Style"/>
          <w:color w:val="000000"/>
          <w:sz w:val="24"/>
          <w:szCs w:val="24"/>
        </w:rPr>
      </w:pPr>
      <w:r>
        <w:rPr>
          <w:rFonts w:ascii="Bookman Old Style" w:hAnsi="Bookman Old Style" w:cs="Bookman Old Style"/>
          <w:color w:val="000000"/>
          <w:sz w:val="24"/>
          <w:szCs w:val="24"/>
        </w:rPr>
        <w:t>BAB VII</w:t>
      </w:r>
      <w:r>
        <w:rPr>
          <w:rFonts w:ascii="Bookman Old Style" w:hAnsi="Bookman Old Style" w:cs="Bookman Old Style"/>
          <w:color w:val="000000"/>
          <w:sz w:val="24"/>
          <w:szCs w:val="24"/>
        </w:rPr>
        <w:tab/>
      </w:r>
      <w:r>
        <w:rPr>
          <w:rFonts w:ascii="Bookman Old Style" w:hAnsi="Bookman Old Style" w:cs="Bookman Old Style"/>
          <w:color w:val="000000"/>
          <w:sz w:val="24"/>
          <w:szCs w:val="24"/>
        </w:rPr>
        <w:t>KINERJA PENYELENGGARAAN BIDANG URUSAN</w:t>
      </w:r>
    </w:p>
    <w:p>
      <w:pPr>
        <w:spacing w:after="0" w:line="288" w:lineRule="auto"/>
        <w:ind w:left="1843" w:hanging="1134"/>
        <w:rPr>
          <w:rFonts w:ascii="Bookman Old Style" w:hAnsi="Bookman Old Style" w:cs="Bookman Old Style"/>
          <w:bCs/>
          <w:color w:val="000000"/>
          <w:sz w:val="24"/>
          <w:szCs w:val="24"/>
        </w:rPr>
        <w:sectPr>
          <w:headerReference r:id="rId6" w:type="first"/>
          <w:headerReference r:id="rId5" w:type="default"/>
          <w:footerReference r:id="rId7" w:type="default"/>
          <w:type w:val="nextColumn"/>
          <w:pgSz w:w="12240" w:h="18720"/>
          <w:pgMar w:top="1134" w:right="1134" w:bottom="1134" w:left="1418" w:header="851" w:footer="0" w:gutter="0"/>
          <w:pgNumType w:start="1"/>
          <w:cols w:space="720" w:num="1"/>
          <w:docGrid w:linePitch="360" w:charSpace="0"/>
        </w:sectPr>
      </w:pPr>
      <w:r>
        <w:rPr>
          <w:rFonts w:ascii="Bookman Old Style" w:hAnsi="Bookman Old Style" w:cs="Bookman Old Style"/>
          <w:bCs/>
          <w:color w:val="000000"/>
          <w:sz w:val="24"/>
          <w:szCs w:val="24"/>
        </w:rPr>
        <w:t>BAB VIII</w:t>
      </w:r>
      <w:r>
        <w:rPr>
          <w:rFonts w:ascii="Bookman Old Style" w:hAnsi="Bookman Old Style" w:cs="Bookman Old Style"/>
          <w:bCs/>
          <w:color w:val="000000"/>
          <w:sz w:val="24"/>
          <w:szCs w:val="24"/>
        </w:rPr>
        <w:tab/>
      </w:r>
      <w:r>
        <w:rPr>
          <w:rFonts w:ascii="Bookman Old Style" w:hAnsi="Bookman Old Style" w:cs="Bookman Old Style"/>
          <w:color w:val="000000"/>
          <w:sz w:val="24"/>
          <w:szCs w:val="24"/>
        </w:rPr>
        <w:t>PENUTUP</w:t>
      </w:r>
    </w:p>
    <w:p>
      <w:pPr>
        <w:widowControl w:val="0"/>
        <w:overflowPunct w:val="0"/>
        <w:autoSpaceDE w:val="0"/>
        <w:autoSpaceDN w:val="0"/>
        <w:adjustRightInd w:val="0"/>
        <w:snapToGrid w:val="0"/>
        <w:spacing w:after="0" w:line="288" w:lineRule="auto"/>
        <w:ind w:firstLine="709"/>
        <w:rPr>
          <w:rFonts w:ascii="Bookman Old Style" w:hAnsi="Bookman Old Style" w:cs="Bookman Old Style"/>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ind w:firstLine="709"/>
        <w:rPr>
          <w:rFonts w:ascii="Bookman Old Style" w:hAnsi="Bookman Old Style" w:cs="Bookman Old Style"/>
          <w:color w:val="000000" w:themeColor="text1"/>
          <w:sz w:val="24"/>
          <w:szCs w:val="24"/>
          <w:lang w:val="id-ID"/>
          <w14:textFill>
            <w14:solidFill>
              <w14:schemeClr w14:val="tx1"/>
            </w14:solidFill>
          </w14:textFill>
        </w:rPr>
      </w:pPr>
    </w:p>
    <w:p>
      <w:pPr>
        <w:pStyle w:val="49"/>
        <w:spacing w:after="0" w:line="240" w:lineRule="auto"/>
        <w:outlineLvl w:val="0"/>
        <w:rPr>
          <w:rFonts w:ascii="Bookman Old Style" w:hAnsi="Bookman Old Style" w:cs="Bookman Old Style"/>
          <w:b w:val="0"/>
          <w:sz w:val="24"/>
          <w:szCs w:val="24"/>
        </w:rPr>
      </w:pPr>
      <w:bookmarkStart w:id="22" w:name="_Toc199213982"/>
      <w:bookmarkStart w:id="23" w:name="_Toc240089277"/>
      <w:bookmarkStart w:id="24" w:name="_Toc240088917"/>
      <w:bookmarkStart w:id="25" w:name="_Toc445804936"/>
      <w:bookmarkStart w:id="26" w:name="_Toc239135886"/>
      <w:bookmarkStart w:id="27" w:name="_Toc532801870"/>
      <w:bookmarkStart w:id="28" w:name="_Toc199213984"/>
      <w:bookmarkStart w:id="29" w:name="_Toc239135887"/>
      <w:bookmarkStart w:id="30" w:name="_Toc240089278"/>
      <w:bookmarkStart w:id="31" w:name="_Toc240088918"/>
      <w:bookmarkStart w:id="32" w:name="_Toc445804937"/>
      <w:bookmarkStart w:id="33" w:name="_Toc532801871"/>
      <w:r>
        <w:rPr>
          <w:rFonts w:ascii="Bookman Old Style" w:hAnsi="Bookman Old Style" w:cs="Bookman Old Style"/>
          <w:b w:val="0"/>
          <w:sz w:val="24"/>
          <w:szCs w:val="24"/>
        </w:rPr>
        <w:t>BAB II</w:t>
      </w:r>
      <w:bookmarkEnd w:id="22"/>
      <w:r>
        <w:rPr>
          <w:rFonts w:ascii="Bookman Old Style" w:hAnsi="Bookman Old Style" w:cs="Bookman Old Style"/>
          <w:b w:val="0"/>
          <w:sz w:val="24"/>
          <w:szCs w:val="24"/>
        </w:rPr>
        <w:br w:type="textWrapping"/>
      </w:r>
      <w:r>
        <w:rPr>
          <w:rFonts w:ascii="Bookman Old Style" w:hAnsi="Bookman Old Style" w:cs="Bookman Old Style"/>
          <w:b w:val="0"/>
          <w:sz w:val="24"/>
          <w:szCs w:val="24"/>
        </w:rPr>
        <w:t xml:space="preserve">GAMBARAN PELAYANAN </w:t>
      </w:r>
      <w:bookmarkEnd w:id="23"/>
      <w:bookmarkEnd w:id="24"/>
      <w:bookmarkEnd w:id="25"/>
      <w:bookmarkEnd w:id="26"/>
      <w:r>
        <w:rPr>
          <w:rFonts w:ascii="Bookman Old Style" w:hAnsi="Bookman Old Style" w:cs="Bookman Old Style"/>
          <w:b w:val="0"/>
          <w:sz w:val="24"/>
          <w:szCs w:val="24"/>
        </w:rPr>
        <w:t>PERANGKAT DAERAH</w:t>
      </w:r>
      <w:bookmarkEnd w:id="27"/>
    </w:p>
    <w:p>
      <w:pPr>
        <w:pStyle w:val="49"/>
        <w:spacing w:after="0" w:line="240" w:lineRule="auto"/>
        <w:outlineLvl w:val="0"/>
        <w:rPr>
          <w:rFonts w:ascii="Bookman Old Style" w:hAnsi="Bookman Old Style" w:cs="Bookman Old Style"/>
          <w:b w:val="0"/>
          <w:sz w:val="24"/>
          <w:szCs w:val="24"/>
        </w:rPr>
      </w:pPr>
    </w:p>
    <w:p>
      <w:pPr>
        <w:pStyle w:val="47"/>
        <w:numPr>
          <w:ilvl w:val="1"/>
          <w:numId w:val="10"/>
        </w:numPr>
        <w:tabs>
          <w:tab w:val="clear" w:pos="360"/>
          <w:tab w:val="clear" w:pos="2880"/>
        </w:tabs>
        <w:spacing w:after="0" w:line="288" w:lineRule="auto"/>
        <w:ind w:left="0" w:firstLine="680"/>
        <w:outlineLvl w:val="1"/>
        <w:rPr>
          <w:rFonts w:ascii="Bookman Old Style" w:hAnsi="Bookman Old Style" w:cs="Bookman Old Style"/>
          <w:b w:val="0"/>
          <w:sz w:val="24"/>
          <w:szCs w:val="24"/>
        </w:rPr>
      </w:pPr>
      <w:r>
        <w:rPr>
          <w:rFonts w:ascii="Bookman Old Style" w:hAnsi="Bookman Old Style" w:cs="Bookman Old Style"/>
          <w:b w:val="0"/>
          <w:sz w:val="24"/>
          <w:szCs w:val="24"/>
        </w:rPr>
        <w:t>Tugas, Fungsi Dan Struktur Organisasi</w:t>
      </w:r>
      <w:bookmarkEnd w:id="28"/>
      <w:bookmarkEnd w:id="29"/>
      <w:bookmarkEnd w:id="30"/>
      <w:bookmarkEnd w:id="31"/>
      <w:r>
        <w:rPr>
          <w:rFonts w:ascii="Bookman Old Style" w:hAnsi="Bookman Old Style" w:cs="Bookman Old Style"/>
          <w:b w:val="0"/>
          <w:sz w:val="24"/>
          <w:szCs w:val="24"/>
        </w:rPr>
        <w:t xml:space="preserve"> </w:t>
      </w:r>
      <w:bookmarkEnd w:id="32"/>
      <w:r>
        <w:rPr>
          <w:rFonts w:ascii="Bookman Old Style" w:hAnsi="Bookman Old Style" w:cs="Bookman Old Style"/>
          <w:b w:val="0"/>
          <w:sz w:val="24"/>
          <w:szCs w:val="24"/>
          <w:lang w:val="id-ID"/>
        </w:rPr>
        <w:t>Perangkat Daerah</w:t>
      </w:r>
      <w:bookmarkEnd w:id="33"/>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Struktur Organisasi Badan Pendapatan Daerah ditetapkan  dengan Peraturan Daerah Kota Malang Nomor 5 Tahun 2019 tentang Perubahan atas Peraturan Daerah Nomor 7 Tahun 2016 Pembentukan dan Susunan Perangkat Daerah</w:t>
      </w:r>
      <w:r>
        <w:rPr>
          <w:rFonts w:ascii="Bookman Old Style" w:hAnsi="Bookman Old Style" w:cs="Bookman Old Style"/>
          <w:sz w:val="24"/>
          <w:szCs w:val="24"/>
          <w:lang w:val="en-AU"/>
        </w:rPr>
        <w:t xml:space="preserve"> ser</w:t>
      </w:r>
      <w:r>
        <w:rPr>
          <w:rFonts w:ascii="Bookman Old Style" w:hAnsi="Bookman Old Style" w:cs="Bookman Old Style"/>
          <w:sz w:val="24"/>
          <w:szCs w:val="24"/>
        </w:rPr>
        <w:t xml:space="preserve">ta Peraturan Walikota Malang No. 79 Tahun 2019 tentang </w:t>
      </w:r>
      <w:r>
        <w:rPr>
          <w:rFonts w:ascii="Bookman Old Style" w:hAnsi="Bookman Old Style" w:cs="Bookman Old Style"/>
          <w:sz w:val="24"/>
          <w:szCs w:val="24"/>
          <w:lang w:val="en-AU"/>
        </w:rPr>
        <w:t xml:space="preserve">Kedudukan, Susunan Organisasi, Tugas dan Fungsi Serta Tata Kerja </w:t>
      </w:r>
      <w:r>
        <w:rPr>
          <w:rFonts w:ascii="Bookman Old Style" w:hAnsi="Bookman Old Style" w:cs="Bookman Old Style"/>
          <w:sz w:val="24"/>
          <w:szCs w:val="24"/>
        </w:rPr>
        <w:t>Badan Pendapatan Daerah</w:t>
      </w:r>
      <w:r>
        <w:rPr>
          <w:rFonts w:ascii="Bookman Old Style" w:hAnsi="Bookman Old Style" w:cs="Bookman Old Style"/>
          <w:sz w:val="24"/>
          <w:szCs w:val="24"/>
          <w:lang w:val="en-AU"/>
        </w:rPr>
        <w:t xml:space="preserve"> </w:t>
      </w:r>
      <w:r>
        <w:rPr>
          <w:rFonts w:ascii="Bookman Old Style" w:hAnsi="Bookman Old Style" w:cs="Bookman Old Style"/>
          <w:sz w:val="24"/>
          <w:szCs w:val="24"/>
        </w:rPr>
        <w:t>Kota Malang.</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Badan Pendapatan Daerah</w:t>
      </w:r>
      <w:r>
        <w:rPr>
          <w:rFonts w:ascii="Bookman Old Style" w:hAnsi="Bookman Old Style" w:cs="Bookman Old Style"/>
          <w:sz w:val="24"/>
          <w:szCs w:val="24"/>
          <w:lang w:val="en-AU"/>
        </w:rPr>
        <w:t xml:space="preserve"> </w:t>
      </w:r>
      <w:r>
        <w:rPr>
          <w:rFonts w:ascii="Bookman Old Style" w:hAnsi="Bookman Old Style" w:cs="Bookman Old Style"/>
          <w:sz w:val="24"/>
          <w:szCs w:val="24"/>
        </w:rPr>
        <w:t xml:space="preserve">merupakan </w:t>
      </w:r>
      <w:r>
        <w:rPr>
          <w:rFonts w:ascii="Bookman Old Style" w:hAnsi="Bookman Old Style" w:cs="Bookman Old Style"/>
          <w:sz w:val="24"/>
          <w:szCs w:val="24"/>
          <w:lang w:val="en-AU"/>
        </w:rPr>
        <w:t xml:space="preserve">perangkat daerah yang melaksanakan </w:t>
      </w:r>
      <w:r>
        <w:rPr>
          <w:rFonts w:ascii="Bookman Old Style" w:hAnsi="Bookman Old Style" w:cs="Bookman Old Style"/>
          <w:sz w:val="24"/>
          <w:szCs w:val="24"/>
        </w:rPr>
        <w:t xml:space="preserve">fungsi penunjang penyelenggaraan urusan pemerintahan di bidang keuangan khususnya dalam </w:t>
      </w:r>
      <w:r>
        <w:rPr>
          <w:rFonts w:ascii="Bookman Old Style" w:hAnsi="Bookman Old Style" w:cs="Bookman Old Style"/>
          <w:color w:val="000000"/>
          <w:sz w:val="24"/>
          <w:szCs w:val="24"/>
        </w:rPr>
        <w:t>pengelolaan pendapatan Pajak Daerah dan tugas pembantuan lainnya</w:t>
      </w:r>
      <w:r>
        <w:rPr>
          <w:rFonts w:ascii="Bookman Old Style" w:hAnsi="Bookman Old Style" w:cs="Bookman Old Style"/>
          <w:sz w:val="24"/>
          <w:szCs w:val="24"/>
        </w:rPr>
        <w:t>, dengan tugas melaksanakan</w:t>
      </w:r>
      <w:r>
        <w:rPr>
          <w:rFonts w:ascii="Bookman Old Style" w:hAnsi="Bookman Old Style" w:cs="Bookman Old Style"/>
          <w:sz w:val="24"/>
          <w:szCs w:val="24"/>
          <w:lang w:val="id-ID"/>
        </w:rPr>
        <w:t xml:space="preserve"> kebijakan </w:t>
      </w:r>
      <w:r>
        <w:rPr>
          <w:rFonts w:ascii="Bookman Old Style" w:hAnsi="Bookman Old Style" w:cs="Bookman Old Style"/>
          <w:sz w:val="24"/>
          <w:szCs w:val="24"/>
        </w:rPr>
        <w:t>D</w:t>
      </w:r>
      <w:r>
        <w:rPr>
          <w:rFonts w:ascii="Bookman Old Style" w:hAnsi="Bookman Old Style" w:cs="Bookman Old Style"/>
          <w:sz w:val="24"/>
          <w:szCs w:val="24"/>
          <w:lang w:val="id-ID"/>
        </w:rPr>
        <w:t>aerah di bidang</w:t>
      </w:r>
      <w:r>
        <w:rPr>
          <w:rFonts w:ascii="Bookman Old Style" w:hAnsi="Bookman Old Style" w:cs="Bookman Old Style"/>
          <w:sz w:val="24"/>
          <w:szCs w:val="24"/>
          <w:lang w:val="es-ES"/>
        </w:rPr>
        <w:t xml:space="preserve"> </w:t>
      </w:r>
      <w:r>
        <w:rPr>
          <w:rFonts w:ascii="Bookman Old Style" w:hAnsi="Bookman Old Style" w:cs="Bookman Old Style"/>
          <w:color w:val="000000"/>
          <w:sz w:val="24"/>
          <w:szCs w:val="24"/>
        </w:rPr>
        <w:t xml:space="preserve">pengelolaan pendapatan Pajak Daerah dan tugas pembantuan lainnya </w:t>
      </w:r>
      <w:r>
        <w:rPr>
          <w:rStyle w:val="50"/>
          <w:rFonts w:ascii="Bookman Old Style" w:hAnsi="Bookman Old Style" w:cs="Bookman Old Style"/>
        </w:rPr>
        <w:t>berdasarkan</w:t>
      </w:r>
      <w:r>
        <w:rPr>
          <w:rFonts w:ascii="Bookman Old Style" w:hAnsi="Bookman Old Style" w:cs="Bookman Old Style"/>
          <w:color w:val="000000"/>
          <w:sz w:val="24"/>
          <w:szCs w:val="24"/>
        </w:rPr>
        <w:t xml:space="preserve"> ketentuan </w:t>
      </w:r>
      <w:r>
        <w:rPr>
          <w:rStyle w:val="50"/>
          <w:rFonts w:ascii="Bookman Old Style" w:hAnsi="Bookman Old Style" w:cs="Bookman Old Style"/>
        </w:rPr>
        <w:t>peraturan perundang-undangan.</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Untuk melaksanakan tugas pokok sebagaimana dimaksud, Badan Pendapatan Daerah</w:t>
      </w:r>
      <w:r>
        <w:rPr>
          <w:rFonts w:ascii="Bookman Old Style" w:hAnsi="Bookman Old Style" w:cs="Bookman Old Style"/>
          <w:sz w:val="24"/>
          <w:szCs w:val="24"/>
          <w:lang w:val="en-AU"/>
        </w:rPr>
        <w:t xml:space="preserve"> </w:t>
      </w:r>
      <w:r>
        <w:rPr>
          <w:rFonts w:ascii="Bookman Old Style" w:hAnsi="Bookman Old Style" w:cs="Bookman Old Style"/>
          <w:sz w:val="24"/>
          <w:szCs w:val="24"/>
        </w:rPr>
        <w:t>mempunyai fungsi :</w:t>
      </w:r>
    </w:p>
    <w:p>
      <w:pPr>
        <w:pStyle w:val="29"/>
        <w:numPr>
          <w:ilvl w:val="0"/>
          <w:numId w:val="11"/>
        </w:numPr>
        <w:spacing w:line="288" w:lineRule="auto"/>
        <w:ind w:left="1134" w:hanging="425"/>
        <w:rPr>
          <w:rFonts w:ascii="Bookman Old Style" w:hAnsi="Bookman Old Style" w:cs="Bookman Old Style"/>
          <w:sz w:val="24"/>
          <w:szCs w:val="24"/>
        </w:rPr>
      </w:pPr>
      <w:r>
        <w:rPr>
          <w:rFonts w:ascii="Bookman Old Style" w:hAnsi="Bookman Old Style" w:cs="Bookman Old Style"/>
          <w:sz w:val="24"/>
          <w:szCs w:val="24"/>
        </w:rPr>
        <w:t>perumusan kebijakan di bidang pengelolaan pendapatan asli daerah;</w:t>
      </w:r>
    </w:p>
    <w:p>
      <w:pPr>
        <w:pStyle w:val="29"/>
        <w:numPr>
          <w:ilvl w:val="0"/>
          <w:numId w:val="11"/>
        </w:numPr>
        <w:spacing w:line="288" w:lineRule="auto"/>
        <w:ind w:left="1134" w:hanging="425"/>
        <w:rPr>
          <w:rFonts w:ascii="Bookman Old Style" w:hAnsi="Bookman Old Style" w:cs="Bookman Old Style"/>
          <w:sz w:val="24"/>
          <w:szCs w:val="24"/>
        </w:rPr>
      </w:pPr>
      <w:r>
        <w:rPr>
          <w:rFonts w:ascii="Bookman Old Style" w:hAnsi="Bookman Old Style" w:cs="Bookman Old Style"/>
          <w:sz w:val="24"/>
          <w:szCs w:val="24"/>
        </w:rPr>
        <w:t>p</w:t>
      </w:r>
      <w:r>
        <w:rPr>
          <w:rFonts w:ascii="Bookman Old Style" w:hAnsi="Bookman Old Style" w:cs="Bookman Old Style"/>
          <w:sz w:val="24"/>
          <w:szCs w:val="24"/>
          <w:lang w:val="id-ID"/>
        </w:rPr>
        <w:t>enyusunan perencanaan strategis dan rencana kerja tahunan</w:t>
      </w:r>
      <w:r>
        <w:rPr>
          <w:rFonts w:ascii="Bookman Old Style" w:hAnsi="Bookman Old Style" w:cs="Bookman Old Style"/>
          <w:sz w:val="24"/>
          <w:szCs w:val="24"/>
        </w:rPr>
        <w:t>;</w:t>
      </w:r>
    </w:p>
    <w:p>
      <w:pPr>
        <w:pStyle w:val="29"/>
        <w:numPr>
          <w:ilvl w:val="0"/>
          <w:numId w:val="11"/>
        </w:numPr>
        <w:spacing w:line="288" w:lineRule="auto"/>
        <w:ind w:left="1134" w:hanging="425"/>
        <w:rPr>
          <w:rFonts w:ascii="Bookman Old Style" w:hAnsi="Bookman Old Style" w:cs="Bookman Old Style"/>
          <w:sz w:val="24"/>
          <w:szCs w:val="24"/>
        </w:rPr>
      </w:pPr>
      <w:r>
        <w:rPr>
          <w:rFonts w:ascii="Bookman Old Style" w:hAnsi="Bookman Old Style" w:cs="Bookman Old Style"/>
          <w:color w:val="000000"/>
          <w:sz w:val="24"/>
          <w:szCs w:val="24"/>
        </w:rPr>
        <w:t>pelaksanaan tugas dukungan teknis di bidang pengelolaan pendapatan Pajak Daerah;</w:t>
      </w:r>
    </w:p>
    <w:p>
      <w:pPr>
        <w:pStyle w:val="29"/>
        <w:numPr>
          <w:ilvl w:val="0"/>
          <w:numId w:val="11"/>
        </w:numPr>
        <w:spacing w:line="288" w:lineRule="auto"/>
        <w:ind w:left="1134" w:hanging="425"/>
        <w:rPr>
          <w:rFonts w:ascii="Bookman Old Style" w:hAnsi="Bookman Old Style" w:cs="Bookman Old Style"/>
          <w:color w:val="000000"/>
          <w:sz w:val="24"/>
          <w:szCs w:val="24"/>
        </w:rPr>
      </w:pPr>
      <w:r>
        <w:rPr>
          <w:rFonts w:ascii="Bookman Old Style" w:hAnsi="Bookman Old Style" w:cs="Bookman Old Style"/>
          <w:color w:val="000000"/>
          <w:sz w:val="24"/>
          <w:szCs w:val="24"/>
        </w:rPr>
        <w:t>pelaksanaan pemungutan Pajak Daerah;</w:t>
      </w:r>
    </w:p>
    <w:p>
      <w:pPr>
        <w:pStyle w:val="29"/>
        <w:numPr>
          <w:ilvl w:val="0"/>
          <w:numId w:val="11"/>
        </w:numPr>
        <w:spacing w:line="288" w:lineRule="auto"/>
        <w:ind w:left="1134" w:hanging="425"/>
        <w:rPr>
          <w:rFonts w:ascii="Bookman Old Style" w:hAnsi="Bookman Old Style" w:cs="Bookman Old Style"/>
          <w:sz w:val="24"/>
          <w:szCs w:val="24"/>
        </w:rPr>
      </w:pPr>
      <w:r>
        <w:rPr>
          <w:rFonts w:ascii="Bookman Old Style" w:hAnsi="Bookman Old Style" w:cs="Bookman Old Style"/>
          <w:sz w:val="24"/>
          <w:szCs w:val="24"/>
        </w:rPr>
        <w:t>pengoordinasian penerimaan PAD;</w:t>
      </w:r>
    </w:p>
    <w:p>
      <w:pPr>
        <w:pStyle w:val="29"/>
        <w:numPr>
          <w:ilvl w:val="0"/>
          <w:numId w:val="11"/>
        </w:numPr>
        <w:spacing w:line="288" w:lineRule="auto"/>
        <w:ind w:left="1134" w:hanging="425"/>
        <w:rPr>
          <w:rFonts w:ascii="Bookman Old Style" w:hAnsi="Bookman Old Style" w:cs="Bookman Old Style"/>
          <w:sz w:val="24"/>
          <w:szCs w:val="24"/>
        </w:rPr>
      </w:pPr>
      <w:r>
        <w:rPr>
          <w:rFonts w:ascii="Bookman Old Style" w:hAnsi="Bookman Old Style" w:cs="Bookman Old Style"/>
          <w:color w:val="000000"/>
          <w:sz w:val="24"/>
          <w:szCs w:val="24"/>
        </w:rPr>
        <w:t>pemantauan, evaluasi, dan pelaporan pelaksanaan tugas dukungan teknis di bidang pengelolaan pendapatan Pajak Daerah;</w:t>
      </w:r>
    </w:p>
    <w:p>
      <w:pPr>
        <w:pStyle w:val="29"/>
        <w:numPr>
          <w:ilvl w:val="0"/>
          <w:numId w:val="11"/>
        </w:numPr>
        <w:autoSpaceDE w:val="0"/>
        <w:autoSpaceDN w:val="0"/>
        <w:spacing w:line="288" w:lineRule="auto"/>
        <w:ind w:left="1134" w:hanging="425"/>
        <w:rPr>
          <w:rFonts w:ascii="Bookman Old Style" w:hAnsi="Bookman Old Style" w:cs="Bookman Old Style"/>
          <w:color w:val="000000"/>
          <w:sz w:val="24"/>
          <w:szCs w:val="24"/>
        </w:rPr>
      </w:pPr>
      <w:r>
        <w:rPr>
          <w:rFonts w:ascii="Bookman Old Style" w:hAnsi="Bookman Old Style" w:cs="Bookman Old Style"/>
          <w:color w:val="000000"/>
          <w:sz w:val="24"/>
          <w:szCs w:val="24"/>
        </w:rPr>
        <w:t>pembinaan teknis pelaksanaan fungsi penunjang penyelenggaraan urusan pemerintahan daerah bidang keuangan lingkup pengelolaan pendapatan Pajak Daerah;</w:t>
      </w:r>
    </w:p>
    <w:p>
      <w:pPr>
        <w:pStyle w:val="29"/>
        <w:numPr>
          <w:ilvl w:val="0"/>
          <w:numId w:val="11"/>
        </w:numPr>
        <w:autoSpaceDE w:val="0"/>
        <w:autoSpaceDN w:val="0"/>
        <w:spacing w:line="288" w:lineRule="auto"/>
        <w:ind w:left="1134" w:hanging="425"/>
        <w:rPr>
          <w:rFonts w:ascii="Bookman Old Style" w:hAnsi="Bookman Old Style" w:cs="Bookman Old Style"/>
          <w:color w:val="000000"/>
          <w:sz w:val="24"/>
          <w:szCs w:val="24"/>
        </w:rPr>
      </w:pPr>
      <w:r>
        <w:rPr>
          <w:rFonts w:ascii="Bookman Old Style" w:hAnsi="Bookman Old Style" w:cs="Bookman Old Style"/>
          <w:sz w:val="24"/>
          <w:szCs w:val="24"/>
        </w:rPr>
        <w:t>pengelolaan barang milik daerah yang berada dalam penguasaannya;</w:t>
      </w:r>
    </w:p>
    <w:p>
      <w:pPr>
        <w:pStyle w:val="29"/>
        <w:numPr>
          <w:ilvl w:val="0"/>
          <w:numId w:val="11"/>
        </w:numPr>
        <w:autoSpaceDE w:val="0"/>
        <w:autoSpaceDN w:val="0"/>
        <w:spacing w:line="288" w:lineRule="auto"/>
        <w:ind w:left="1134" w:hanging="425"/>
        <w:rPr>
          <w:rFonts w:ascii="Bookman Old Style" w:hAnsi="Bookman Old Style" w:cs="Bookman Old Style"/>
          <w:color w:val="000000"/>
          <w:sz w:val="24"/>
          <w:szCs w:val="24"/>
        </w:rPr>
      </w:pPr>
      <w:r>
        <w:rPr>
          <w:rFonts w:ascii="Bookman Old Style" w:hAnsi="Bookman Old Style" w:cs="Bookman Old Style"/>
          <w:sz w:val="24"/>
          <w:szCs w:val="24"/>
          <w:lang w:val="fi-FI" w:eastAsia="ar-SA"/>
        </w:rPr>
        <w:t>pemberdayaan dan pembinaan jabatan fungsional;</w:t>
      </w:r>
    </w:p>
    <w:p>
      <w:pPr>
        <w:pStyle w:val="29"/>
        <w:numPr>
          <w:ilvl w:val="0"/>
          <w:numId w:val="11"/>
        </w:numPr>
        <w:autoSpaceDE w:val="0"/>
        <w:autoSpaceDN w:val="0"/>
        <w:spacing w:line="288" w:lineRule="auto"/>
        <w:ind w:left="1134" w:hanging="425"/>
        <w:rPr>
          <w:rFonts w:ascii="Bookman Old Style" w:hAnsi="Bookman Old Style" w:cs="Bookman Old Style"/>
          <w:color w:val="000000"/>
          <w:sz w:val="24"/>
          <w:szCs w:val="24"/>
        </w:rPr>
      </w:pPr>
      <w:r>
        <w:rPr>
          <w:rFonts w:ascii="Bookman Old Style" w:hAnsi="Bookman Old Style" w:cs="Bookman Old Style"/>
          <w:sz w:val="24"/>
          <w:szCs w:val="24"/>
        </w:rPr>
        <w:t xml:space="preserve">pelaksanaan administrasi di bidang </w:t>
      </w:r>
      <w:r>
        <w:rPr>
          <w:rFonts w:ascii="Bookman Old Style" w:hAnsi="Bookman Old Style" w:cs="Bookman Old Style"/>
          <w:sz w:val="24"/>
          <w:szCs w:val="24"/>
          <w:lang w:eastAsia="ar-SA"/>
        </w:rPr>
        <w:t>pendapatan asli daerah</w:t>
      </w:r>
      <w:r>
        <w:rPr>
          <w:rFonts w:ascii="Bookman Old Style" w:hAnsi="Bookman Old Style" w:cs="Bookman Old Style"/>
          <w:sz w:val="24"/>
          <w:szCs w:val="24"/>
        </w:rPr>
        <w:t>;</w:t>
      </w:r>
    </w:p>
    <w:p>
      <w:pPr>
        <w:pStyle w:val="29"/>
        <w:numPr>
          <w:ilvl w:val="0"/>
          <w:numId w:val="11"/>
        </w:numPr>
        <w:autoSpaceDE w:val="0"/>
        <w:autoSpaceDN w:val="0"/>
        <w:spacing w:line="288" w:lineRule="auto"/>
        <w:ind w:left="1134" w:hanging="425"/>
        <w:rPr>
          <w:rFonts w:ascii="Bookman Old Style" w:hAnsi="Bookman Old Style" w:cs="Bookman Old Style"/>
          <w:color w:val="000000"/>
          <w:sz w:val="24"/>
          <w:szCs w:val="24"/>
        </w:rPr>
      </w:pPr>
      <w:r>
        <w:rPr>
          <w:rFonts w:ascii="Bookman Old Style" w:hAnsi="Bookman Old Style" w:cs="Bookman Old Style"/>
          <w:sz w:val="24"/>
          <w:szCs w:val="24"/>
        </w:rPr>
        <w:t xml:space="preserve">pelaksanaan evaluasi dan pelaporan di bidang </w:t>
      </w:r>
      <w:r>
        <w:rPr>
          <w:rFonts w:ascii="Bookman Old Style" w:hAnsi="Bookman Old Style" w:cs="Bookman Old Style"/>
          <w:sz w:val="24"/>
          <w:szCs w:val="24"/>
          <w:lang w:eastAsia="ar-SA"/>
        </w:rPr>
        <w:t>pendapatan asli daerah; dan</w:t>
      </w:r>
    </w:p>
    <w:p>
      <w:pPr>
        <w:pStyle w:val="29"/>
        <w:numPr>
          <w:ilvl w:val="0"/>
          <w:numId w:val="11"/>
        </w:numPr>
        <w:autoSpaceDE w:val="0"/>
        <w:autoSpaceDN w:val="0"/>
        <w:spacing w:line="288" w:lineRule="auto"/>
        <w:ind w:left="1134" w:hanging="425"/>
        <w:rPr>
          <w:rFonts w:ascii="Bookman Old Style" w:hAnsi="Bookman Old Style" w:cs="Bookman Old Style"/>
          <w:color w:val="000000"/>
          <w:sz w:val="24"/>
          <w:szCs w:val="24"/>
        </w:rPr>
      </w:pPr>
      <w:r>
        <w:rPr>
          <w:rFonts w:ascii="Bookman Old Style" w:hAnsi="Bookman Old Style" w:cs="Bookman Old Style"/>
          <w:sz w:val="24"/>
          <w:szCs w:val="24"/>
        </w:rPr>
        <w:t xml:space="preserve">pelaksanaan fungsi lain yang diberikan oleh walikota di bidang </w:t>
      </w:r>
      <w:r>
        <w:rPr>
          <w:rFonts w:ascii="Bookman Old Style" w:hAnsi="Bookman Old Style" w:cs="Bookman Old Style"/>
          <w:color w:val="000000"/>
          <w:sz w:val="24"/>
          <w:szCs w:val="24"/>
        </w:rPr>
        <w:t>pengelolaan PAD</w:t>
      </w:r>
      <w:r>
        <w:rPr>
          <w:rFonts w:ascii="Bookman Old Style" w:hAnsi="Bookman Old Style" w:cs="Bookman Old Style"/>
          <w:sz w:val="24"/>
          <w:szCs w:val="24"/>
          <w:lang w:eastAsia="ar-SA"/>
        </w:rPr>
        <w:t>.</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Badan </w:t>
      </w:r>
      <w:r>
        <w:rPr>
          <w:rFonts w:ascii="Bookman Old Style" w:hAnsi="Bookman Old Style" w:cs="Bookman Old Style"/>
          <w:sz w:val="24"/>
          <w:szCs w:val="24"/>
          <w:lang w:val="en-AU"/>
        </w:rPr>
        <w:t>Pendapatan</w:t>
      </w:r>
      <w:r>
        <w:rPr>
          <w:rFonts w:ascii="Bookman Old Style" w:hAnsi="Bookman Old Style" w:cs="Bookman Old Style"/>
          <w:sz w:val="24"/>
          <w:szCs w:val="24"/>
        </w:rPr>
        <w:t xml:space="preserve"> Daerah</w:t>
      </w:r>
      <w:r>
        <w:rPr>
          <w:rFonts w:ascii="Bookman Old Style" w:hAnsi="Bookman Old Style" w:cs="Bookman Old Style"/>
          <w:sz w:val="24"/>
          <w:szCs w:val="24"/>
          <w:lang w:val="en-AU"/>
        </w:rPr>
        <w:t xml:space="preserve"> </w:t>
      </w:r>
      <w:r>
        <w:rPr>
          <w:rFonts w:ascii="Bookman Old Style" w:hAnsi="Bookman Old Style" w:cs="Bookman Old Style"/>
          <w:sz w:val="24"/>
          <w:szCs w:val="24"/>
        </w:rPr>
        <w:t xml:space="preserve">dipimpin oleh seorang Kepala </w:t>
      </w:r>
      <w:r>
        <w:rPr>
          <w:rFonts w:ascii="Bookman Old Style" w:hAnsi="Bookman Old Style" w:cs="Bookman Old Style"/>
          <w:sz w:val="24"/>
          <w:szCs w:val="24"/>
          <w:lang w:val="en-AU"/>
        </w:rPr>
        <w:t xml:space="preserve">Badan </w:t>
      </w:r>
      <w:r>
        <w:rPr>
          <w:rFonts w:ascii="Bookman Old Style" w:hAnsi="Bookman Old Style" w:cs="Bookman Old Style"/>
          <w:sz w:val="24"/>
          <w:szCs w:val="24"/>
        </w:rPr>
        <w:t>yang dalam me</w:t>
      </w:r>
      <w:r>
        <w:rPr>
          <w:rFonts w:ascii="Bookman Old Style" w:hAnsi="Bookman Old Style" w:cs="Bookman Old Style"/>
          <w:sz w:val="24"/>
          <w:szCs w:val="24"/>
          <w:lang w:val="en-AU"/>
        </w:rPr>
        <w:t xml:space="preserve">laksanakan tugas dan fungsinya </w:t>
      </w:r>
      <w:r>
        <w:rPr>
          <w:rFonts w:ascii="Bookman Old Style" w:hAnsi="Bookman Old Style" w:cs="Bookman Old Style"/>
          <w:sz w:val="24"/>
          <w:szCs w:val="24"/>
        </w:rPr>
        <w:t xml:space="preserve">dibantu oleh seorang Sekretaris,  </w:t>
      </w:r>
      <w:r>
        <w:rPr>
          <w:rFonts w:ascii="Bookman Old Style" w:hAnsi="Bookman Old Style" w:cs="Bookman Old Style"/>
          <w:sz w:val="24"/>
          <w:szCs w:val="24"/>
          <w:lang w:val="en-AU"/>
        </w:rPr>
        <w:t>3</w:t>
      </w:r>
      <w:r>
        <w:rPr>
          <w:rFonts w:ascii="Bookman Old Style" w:hAnsi="Bookman Old Style" w:cs="Bookman Old Style"/>
          <w:sz w:val="24"/>
          <w:szCs w:val="24"/>
        </w:rPr>
        <w:t xml:space="preserve"> (</w:t>
      </w:r>
      <w:r>
        <w:rPr>
          <w:rFonts w:ascii="Bookman Old Style" w:hAnsi="Bookman Old Style" w:cs="Bookman Old Style"/>
          <w:sz w:val="24"/>
          <w:szCs w:val="24"/>
          <w:lang w:val="en-AU"/>
        </w:rPr>
        <w:t>tiga</w:t>
      </w:r>
      <w:r>
        <w:rPr>
          <w:rFonts w:ascii="Bookman Old Style" w:hAnsi="Bookman Old Style" w:cs="Bookman Old Style"/>
          <w:sz w:val="24"/>
          <w:szCs w:val="24"/>
        </w:rPr>
        <w:t>) orang Kepala Bidang, 6 (Enam) orang Kepala sub bidang, 2 (dua) orang Kepala sub bagian, dan beberapa kelompok jabatan fungsional.</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Susunan Organisasi Badan Pendapatan Daerah Kota Malang berdasarkan </w:t>
      </w:r>
      <w:r>
        <w:rPr>
          <w:rFonts w:ascii="Bookman Old Style" w:hAnsi="Bookman Old Style" w:cs="Bookman Old Style"/>
          <w:sz w:val="24"/>
          <w:szCs w:val="24"/>
          <w:lang w:val="en-AU"/>
        </w:rPr>
        <w:t>Peraturan</w:t>
      </w:r>
      <w:r>
        <w:rPr>
          <w:rFonts w:ascii="Bookman Old Style" w:hAnsi="Bookman Old Style" w:cs="Bookman Old Style"/>
          <w:sz w:val="24"/>
          <w:szCs w:val="24"/>
        </w:rPr>
        <w:t xml:space="preserve"> Walikota Malang Nomor 79 Tahun 2019 tentang Kedudukan, Susunan Organisasi, Tugas dan Fungsi serta Tata Kerja Badan Pendapatan Daerah terdiri dari :</w:t>
      </w:r>
    </w:p>
    <w:p>
      <w:pPr>
        <w:numPr>
          <w:ilvl w:val="1"/>
          <w:numId w:val="11"/>
        </w:numPr>
        <w:spacing w:after="0" w:line="288" w:lineRule="auto"/>
        <w:ind w:left="1134" w:hanging="425"/>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Kepala Badan :</w:t>
      </w:r>
    </w:p>
    <w:p>
      <w:pPr>
        <w:numPr>
          <w:ilvl w:val="1"/>
          <w:numId w:val="11"/>
        </w:numPr>
        <w:spacing w:after="0" w:line="288" w:lineRule="auto"/>
        <w:ind w:left="1134" w:hanging="425"/>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Sekretariat, terdiri dari :</w:t>
      </w:r>
    </w:p>
    <w:p>
      <w:pPr>
        <w:numPr>
          <w:ilvl w:val="0"/>
          <w:numId w:val="12"/>
        </w:numPr>
        <w:tabs>
          <w:tab w:val="clear" w:pos="425"/>
        </w:tabs>
        <w:spacing w:after="0" w:line="288" w:lineRule="auto"/>
        <w:ind w:left="1560" w:hanging="426"/>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Subbagian Perencanaan dan Keuangan; dan</w:t>
      </w:r>
    </w:p>
    <w:p>
      <w:pPr>
        <w:numPr>
          <w:ilvl w:val="0"/>
          <w:numId w:val="12"/>
        </w:numPr>
        <w:tabs>
          <w:tab w:val="clear" w:pos="425"/>
        </w:tabs>
        <w:spacing w:after="0" w:line="288" w:lineRule="auto"/>
        <w:ind w:left="1560" w:hanging="426"/>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Subbagian Umum</w:t>
      </w:r>
      <w:r>
        <w:rPr>
          <w:rFonts w:ascii="Bookman Old Style" w:hAnsi="Bookman Old Style" w:eastAsia="Bookman Old Style" w:cs="Bookman Old Style"/>
          <w:sz w:val="24"/>
          <w:szCs w:val="24"/>
          <w:lang w:val="id-ID"/>
        </w:rPr>
        <w:t xml:space="preserve"> </w:t>
      </w:r>
      <w:r>
        <w:rPr>
          <w:rFonts w:ascii="Bookman Old Style" w:hAnsi="Bookman Old Style" w:eastAsia="Bookman Old Style" w:cs="Bookman Old Style"/>
          <w:sz w:val="24"/>
          <w:szCs w:val="24"/>
        </w:rPr>
        <w:t>dan Kepegawaian;</w:t>
      </w:r>
    </w:p>
    <w:p>
      <w:pPr>
        <w:numPr>
          <w:ilvl w:val="1"/>
          <w:numId w:val="11"/>
        </w:numPr>
        <w:spacing w:after="0" w:line="288" w:lineRule="auto"/>
        <w:ind w:left="1134" w:hanging="425"/>
        <w:rPr>
          <w:rFonts w:ascii="Bookman Old Style" w:hAnsi="Bookman Old Style" w:cs="Bookman Old Style"/>
          <w:sz w:val="24"/>
          <w:szCs w:val="24"/>
        </w:rPr>
      </w:pPr>
      <w:r>
        <w:rPr>
          <w:rFonts w:ascii="Bookman Old Style" w:hAnsi="Bookman Old Style" w:eastAsia="Bookman Old Style" w:cs="Bookman Old Style"/>
          <w:sz w:val="24"/>
          <w:szCs w:val="24"/>
        </w:rPr>
        <w:t>Bidang Perencanaan dan Pengembangan PAD, terdiri dari:</w:t>
      </w:r>
    </w:p>
    <w:p>
      <w:pPr>
        <w:numPr>
          <w:ilvl w:val="0"/>
          <w:numId w:val="13"/>
        </w:numPr>
        <w:tabs>
          <w:tab w:val="left" w:pos="1560"/>
          <w:tab w:val="clear" w:pos="425"/>
        </w:tabs>
        <w:spacing w:after="0" w:line="288" w:lineRule="auto"/>
        <w:ind w:left="1560" w:hanging="426"/>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Subbidang Perencanaan dan Pembukuan PAD;</w:t>
      </w:r>
    </w:p>
    <w:p>
      <w:pPr>
        <w:numPr>
          <w:ilvl w:val="0"/>
          <w:numId w:val="13"/>
        </w:numPr>
        <w:tabs>
          <w:tab w:val="left" w:pos="1560"/>
          <w:tab w:val="clear" w:pos="425"/>
        </w:tabs>
        <w:spacing w:after="0" w:line="288" w:lineRule="auto"/>
        <w:ind w:left="1560" w:hanging="426"/>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 xml:space="preserve">Subbidang Pengembangan Potensi; </w:t>
      </w:r>
    </w:p>
    <w:p>
      <w:pPr>
        <w:numPr>
          <w:ilvl w:val="1"/>
          <w:numId w:val="11"/>
        </w:numPr>
        <w:spacing w:after="0" w:line="288" w:lineRule="auto"/>
        <w:ind w:left="1134" w:hanging="425"/>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Bidang Pajak Daerah, terdiri dar</w:t>
      </w:r>
      <w:r>
        <w:rPr>
          <w:rFonts w:ascii="Bookman Old Style" w:hAnsi="Bookman Old Style" w:eastAsia="Bookman Old Style" w:cs="Bookman Old Style"/>
          <w:spacing w:val="1"/>
          <w:sz w:val="24"/>
          <w:szCs w:val="24"/>
        </w:rPr>
        <w:t>i</w:t>
      </w:r>
      <w:r>
        <w:rPr>
          <w:rFonts w:ascii="Bookman Old Style" w:hAnsi="Bookman Old Style" w:eastAsia="Bookman Old Style" w:cs="Bookman Old Style"/>
          <w:sz w:val="24"/>
          <w:szCs w:val="24"/>
        </w:rPr>
        <w:t>:</w:t>
      </w:r>
    </w:p>
    <w:p>
      <w:pPr>
        <w:numPr>
          <w:ilvl w:val="0"/>
          <w:numId w:val="14"/>
        </w:numPr>
        <w:tabs>
          <w:tab w:val="left" w:pos="1560"/>
          <w:tab w:val="clear" w:pos="425"/>
        </w:tabs>
        <w:spacing w:after="0" w:line="288" w:lineRule="auto"/>
        <w:ind w:left="1560" w:hanging="426"/>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Subbidang Pajak Daerah I;</w:t>
      </w:r>
    </w:p>
    <w:p>
      <w:pPr>
        <w:numPr>
          <w:ilvl w:val="0"/>
          <w:numId w:val="14"/>
        </w:numPr>
        <w:tabs>
          <w:tab w:val="left" w:pos="1560"/>
          <w:tab w:val="clear" w:pos="425"/>
        </w:tabs>
        <w:spacing w:after="0" w:line="288" w:lineRule="auto"/>
        <w:ind w:left="1560" w:hanging="426"/>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 xml:space="preserve">Subbidang Pajak Daerah II; </w:t>
      </w:r>
    </w:p>
    <w:p>
      <w:pPr>
        <w:numPr>
          <w:ilvl w:val="1"/>
          <w:numId w:val="11"/>
        </w:numPr>
        <w:spacing w:after="0" w:line="288" w:lineRule="auto"/>
        <w:ind w:left="1134" w:hanging="425"/>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Bidang Pengendalian Pajak Daerah, terdiri dari:</w:t>
      </w:r>
    </w:p>
    <w:p>
      <w:pPr>
        <w:numPr>
          <w:ilvl w:val="0"/>
          <w:numId w:val="15"/>
        </w:numPr>
        <w:tabs>
          <w:tab w:val="left" w:pos="1560"/>
          <w:tab w:val="clear" w:pos="425"/>
        </w:tabs>
        <w:spacing w:after="0" w:line="288" w:lineRule="auto"/>
        <w:ind w:left="1560" w:hanging="426"/>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Subbidang Pengawasan, Penagihan, dan Penindakan;</w:t>
      </w:r>
    </w:p>
    <w:p>
      <w:pPr>
        <w:numPr>
          <w:ilvl w:val="0"/>
          <w:numId w:val="15"/>
        </w:numPr>
        <w:tabs>
          <w:tab w:val="left" w:pos="1560"/>
          <w:tab w:val="clear" w:pos="425"/>
        </w:tabs>
        <w:spacing w:after="0" w:line="288" w:lineRule="auto"/>
        <w:ind w:left="1560" w:hanging="426"/>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t xml:space="preserve">Subbidang Pembinaan dan Keberatan; </w:t>
      </w:r>
    </w:p>
    <w:p>
      <w:pPr>
        <w:numPr>
          <w:ilvl w:val="1"/>
          <w:numId w:val="11"/>
        </w:numPr>
        <w:spacing w:after="0" w:line="288" w:lineRule="auto"/>
        <w:ind w:left="1134" w:hanging="425"/>
        <w:rPr>
          <w:rFonts w:ascii="Bookman Old Style" w:hAnsi="Bookman Old Style" w:eastAsia="Bookman Old Style" w:cs="Bookman Old Style"/>
          <w:sz w:val="24"/>
          <w:szCs w:val="24"/>
        </w:rPr>
        <w:sectPr>
          <w:headerReference r:id="rId8" w:type="default"/>
          <w:type w:val="nextColumn"/>
          <w:pgSz w:w="12240" w:h="18720"/>
          <w:pgMar w:top="1134" w:right="1134" w:bottom="1134" w:left="1418" w:header="851" w:footer="0" w:gutter="0"/>
          <w:pgNumType w:start="1"/>
          <w:cols w:space="720" w:num="1"/>
          <w:docGrid w:linePitch="360" w:charSpace="0"/>
        </w:sectPr>
      </w:pPr>
      <w:r>
        <w:rPr>
          <w:rFonts w:ascii="Bookman Old Style" w:hAnsi="Bookman Old Style" w:eastAsia="Bookman Old Style" w:cs="Bookman Old Style"/>
          <w:sz w:val="24"/>
          <w:szCs w:val="24"/>
        </w:rPr>
        <w:t>Kelompok Jabatan Fungsional.</w:t>
      </w:r>
    </w:p>
    <w:p>
      <w:pPr>
        <w:spacing w:after="0"/>
        <w:ind w:left="810" w:hanging="270"/>
        <w:rPr>
          <w:rFonts w:ascii="Bookman Old Style" w:hAnsi="Bookman Old Style" w:eastAsia="Bookman Old Style" w:cs="Bookman Old Style"/>
          <w:sz w:val="24"/>
          <w:szCs w:val="24"/>
        </w:rPr>
      </w:pPr>
      <w:r>
        <w:rPr>
          <w:rFonts w:ascii="Bookman Old Style" w:hAnsi="Bookman Old Style" w:eastAsia="Bookman Old Style" w:cs="Bookman Old Style"/>
          <w:sz w:val="24"/>
          <w:szCs w:val="24"/>
        </w:rPr>
        <w:drawing>
          <wp:anchor distT="0" distB="0" distL="114300" distR="114300" simplePos="0" relativeHeight="251659264" behindDoc="0" locked="0" layoutInCell="1" allowOverlap="1">
            <wp:simplePos x="0" y="0"/>
            <wp:positionH relativeFrom="column">
              <wp:posOffset>2020570</wp:posOffset>
            </wp:positionH>
            <wp:positionV relativeFrom="paragraph">
              <wp:posOffset>264795</wp:posOffset>
            </wp:positionV>
            <wp:extent cx="8437880" cy="4078605"/>
            <wp:effectExtent l="0" t="0" r="0" b="17145"/>
            <wp:wrapTopAndBottom/>
            <wp:docPr id="3" name="Picture 4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987"/>
                    <pic:cNvPicPr>
                      <a:picLocks noChangeAspect="1"/>
                    </pic:cNvPicPr>
                  </pic:nvPicPr>
                  <pic:blipFill>
                    <a:blip r:embed="rId15"/>
                    <a:stretch>
                      <a:fillRect/>
                    </a:stretch>
                  </pic:blipFill>
                  <pic:spPr>
                    <a:xfrm>
                      <a:off x="0" y="0"/>
                      <a:ext cx="8437880" cy="4078605"/>
                    </a:xfrm>
                    <a:prstGeom prst="rect">
                      <a:avLst/>
                    </a:prstGeom>
                    <a:noFill/>
                    <a:ln>
                      <a:noFill/>
                    </a:ln>
                  </pic:spPr>
                </pic:pic>
              </a:graphicData>
            </a:graphic>
          </wp:anchor>
        </w:drawing>
      </w:r>
    </w:p>
    <w:p>
      <w:pPr>
        <w:spacing w:after="0"/>
        <w:ind w:left="810" w:hanging="270"/>
        <w:jc w:val="center"/>
        <w:rPr>
          <w:rFonts w:ascii="Bookman Old Style" w:hAnsi="Bookman Old Style" w:eastAsia="Bookman Old Style" w:cs="Bookman Old Style"/>
          <w:sz w:val="24"/>
          <w:szCs w:val="24"/>
        </w:rPr>
      </w:pPr>
    </w:p>
    <w:p>
      <w:pPr>
        <w:spacing w:after="0"/>
        <w:ind w:left="810" w:hanging="270"/>
        <w:jc w:val="center"/>
        <w:rPr>
          <w:rFonts w:ascii="Bookman Old Style" w:hAnsi="Bookman Old Style" w:eastAsia="Bookman Old Style" w:cs="Bookman Old Style"/>
          <w:sz w:val="24"/>
          <w:szCs w:val="24"/>
        </w:rPr>
        <w:sectPr>
          <w:pgSz w:w="18720" w:h="12240" w:orient="landscape"/>
          <w:pgMar w:top="1134" w:right="1134" w:bottom="1134" w:left="1418" w:header="851" w:footer="0" w:gutter="0"/>
          <w:cols w:space="720" w:num="1"/>
          <w:docGrid w:linePitch="360" w:charSpace="0"/>
        </w:sectPr>
      </w:pPr>
    </w:p>
    <w:p>
      <w:pPr>
        <w:pStyle w:val="47"/>
        <w:numPr>
          <w:ilvl w:val="1"/>
          <w:numId w:val="10"/>
        </w:numPr>
        <w:tabs>
          <w:tab w:val="clear" w:pos="2880"/>
        </w:tabs>
        <w:spacing w:after="0" w:line="240" w:lineRule="auto"/>
        <w:ind w:left="0" w:firstLine="680"/>
        <w:outlineLvl w:val="1"/>
        <w:rPr>
          <w:rFonts w:ascii="Bookman Old Style" w:hAnsi="Bookman Old Style" w:cs="Bookman Old Style"/>
          <w:b w:val="0"/>
          <w:sz w:val="24"/>
          <w:szCs w:val="24"/>
        </w:rPr>
      </w:pPr>
      <w:bookmarkStart w:id="34" w:name="_Toc445804938"/>
      <w:bookmarkStart w:id="35" w:name="_Toc532801872"/>
      <w:bookmarkStart w:id="36" w:name="_Toc199213988"/>
      <w:bookmarkStart w:id="37" w:name="_Toc239135890"/>
      <w:bookmarkStart w:id="38" w:name="_Toc240088921"/>
      <w:bookmarkStart w:id="39" w:name="_Toc240089281"/>
      <w:r>
        <w:rPr>
          <w:rFonts w:ascii="Bookman Old Style" w:hAnsi="Bookman Old Style" w:cs="Bookman Old Style"/>
          <w:b w:val="0"/>
          <w:sz w:val="24"/>
          <w:szCs w:val="24"/>
        </w:rPr>
        <w:t xml:space="preserve">Sumberdaya </w:t>
      </w:r>
      <w:bookmarkEnd w:id="34"/>
      <w:r>
        <w:rPr>
          <w:rFonts w:ascii="Bookman Old Style" w:hAnsi="Bookman Old Style" w:cs="Bookman Old Style"/>
          <w:b w:val="0"/>
          <w:sz w:val="24"/>
          <w:szCs w:val="24"/>
          <w:lang w:val="en-AU"/>
        </w:rPr>
        <w:t>Perangkat Daerah</w:t>
      </w:r>
      <w:bookmarkEnd w:id="35"/>
    </w:p>
    <w:p>
      <w:pPr>
        <w:pStyle w:val="47"/>
        <w:tabs>
          <w:tab w:val="clear" w:pos="2880"/>
        </w:tabs>
        <w:spacing w:after="0" w:line="240" w:lineRule="auto"/>
        <w:ind w:left="680" w:firstLine="0"/>
        <w:outlineLvl w:val="1"/>
        <w:rPr>
          <w:rFonts w:ascii="Bookman Old Style" w:hAnsi="Bookman Old Style" w:cs="Bookman Old Style"/>
          <w:b w:val="0"/>
          <w:sz w:val="24"/>
          <w:szCs w:val="24"/>
          <w:lang w:val="en-AU"/>
        </w:rPr>
      </w:pPr>
      <w:r>
        <w:rPr>
          <w:rFonts w:ascii="Bookman Old Style" w:hAnsi="Bookman Old Style" w:cs="Bookman Old Style"/>
          <w:b w:val="0"/>
          <w:sz w:val="24"/>
          <w:szCs w:val="24"/>
          <w:lang w:val="en-AU"/>
        </w:rPr>
        <w:tab/>
      </w:r>
      <w:r>
        <w:rPr>
          <w:rFonts w:ascii="Bookman Old Style" w:hAnsi="Bookman Old Style" w:cs="Bookman Old Style"/>
          <w:b w:val="0"/>
          <w:sz w:val="24"/>
          <w:szCs w:val="24"/>
          <w:lang w:val="en-AU"/>
        </w:rPr>
        <w:tab/>
      </w:r>
      <w:r>
        <w:rPr>
          <w:rFonts w:ascii="Bookman Old Style" w:hAnsi="Bookman Old Style" w:cs="Bookman Old Style"/>
          <w:b w:val="0"/>
          <w:sz w:val="24"/>
          <w:szCs w:val="24"/>
          <w:lang w:val="en-AU"/>
        </w:rPr>
        <w:t xml:space="preserve">Sumberdaya perangkat daerah pada Badan Pendapatan Daerah Kota Malang dilihat dari dua sisi yaitu kepegawaian dan perlengkapan kantor yang akan dijelaskan di bawah ini.  </w:t>
      </w:r>
    </w:p>
    <w:p>
      <w:pPr>
        <w:pStyle w:val="47"/>
        <w:tabs>
          <w:tab w:val="clear" w:pos="2880"/>
        </w:tabs>
        <w:spacing w:after="0" w:line="240" w:lineRule="auto"/>
        <w:ind w:left="680" w:firstLine="0"/>
        <w:outlineLvl w:val="1"/>
        <w:rPr>
          <w:rFonts w:ascii="Bookman Old Style" w:hAnsi="Bookman Old Style" w:cs="Bookman Old Style"/>
          <w:b w:val="0"/>
          <w:sz w:val="24"/>
          <w:szCs w:val="24"/>
        </w:rPr>
      </w:pPr>
    </w:p>
    <w:p>
      <w:pPr>
        <w:pStyle w:val="51"/>
        <w:numPr>
          <w:ilvl w:val="2"/>
          <w:numId w:val="10"/>
        </w:numPr>
        <w:tabs>
          <w:tab w:val="clear" w:pos="720"/>
          <w:tab w:val="clear" w:pos="1440"/>
          <w:tab w:val="clear" w:pos="2880"/>
        </w:tabs>
        <w:spacing w:after="0" w:line="288" w:lineRule="auto"/>
        <w:ind w:left="1418"/>
        <w:outlineLvl w:val="2"/>
        <w:rPr>
          <w:rFonts w:ascii="Bookman Old Style" w:hAnsi="Bookman Old Style" w:cs="Bookman Old Style"/>
          <w:b w:val="0"/>
          <w:sz w:val="24"/>
          <w:szCs w:val="24"/>
        </w:rPr>
      </w:pPr>
      <w:r>
        <w:rPr>
          <w:rFonts w:ascii="Bookman Old Style" w:hAnsi="Bookman Old Style" w:cs="Bookman Old Style"/>
          <w:b w:val="0"/>
          <w:sz w:val="24"/>
          <w:szCs w:val="24"/>
        </w:rPr>
        <w:t>Susun</w:t>
      </w:r>
      <w:bookmarkEnd w:id="36"/>
      <w:r>
        <w:rPr>
          <w:rFonts w:ascii="Bookman Old Style" w:hAnsi="Bookman Old Style" w:cs="Bookman Old Style"/>
          <w:b w:val="0"/>
          <w:sz w:val="24"/>
          <w:szCs w:val="24"/>
        </w:rPr>
        <w:t>an Kepegawaian</w:t>
      </w:r>
      <w:bookmarkEnd w:id="37"/>
      <w:bookmarkEnd w:id="38"/>
      <w:bookmarkEnd w:id="39"/>
    </w:p>
    <w:p>
      <w:pPr>
        <w:spacing w:after="0" w:line="288" w:lineRule="auto"/>
        <w:ind w:left="1418" w:firstLine="567"/>
        <w:rPr>
          <w:rFonts w:ascii="Bookman Old Style" w:hAnsi="Bookman Old Style" w:cs="Bookman Old Style"/>
          <w:sz w:val="24"/>
          <w:szCs w:val="24"/>
        </w:rPr>
      </w:pPr>
      <w:r>
        <w:rPr>
          <w:rFonts w:ascii="Bookman Old Style" w:hAnsi="Bookman Old Style" w:cs="Bookman Old Style"/>
          <w:sz w:val="24"/>
          <w:szCs w:val="24"/>
        </w:rPr>
        <w:t xml:space="preserve">Susunan pegawai pada </w:t>
      </w:r>
      <w:r>
        <w:rPr>
          <w:rFonts w:ascii="Bookman Old Style" w:hAnsi="Bookman Old Style" w:cs="Bookman Old Style"/>
          <w:sz w:val="24"/>
          <w:szCs w:val="24"/>
          <w:lang w:val="en-AU"/>
        </w:rPr>
        <w:t>Badan Pendapatan Daerah</w:t>
      </w:r>
      <w:r>
        <w:rPr>
          <w:rFonts w:ascii="Bookman Old Style" w:hAnsi="Bookman Old Style" w:cs="Bookman Old Style"/>
          <w:sz w:val="24"/>
          <w:szCs w:val="24"/>
        </w:rPr>
        <w:t xml:space="preserve"> Kota Malang dapat dikelompokkan menurut golongan kepangkatan, tingkat pendidikan dan Eselon. </w:t>
      </w:r>
      <w:r>
        <w:rPr>
          <w:rFonts w:ascii="Bookman Old Style" w:hAnsi="Bookman Old Style" w:cs="Bookman Old Style"/>
          <w:color w:val="000000"/>
          <w:sz w:val="24"/>
          <w:szCs w:val="24"/>
        </w:rPr>
        <w:t xml:space="preserve">Jumlah pegawai </w:t>
      </w:r>
      <w:r>
        <w:rPr>
          <w:rFonts w:ascii="Bookman Old Style" w:hAnsi="Bookman Old Style" w:cs="Bookman Old Style"/>
          <w:color w:val="000000"/>
          <w:sz w:val="24"/>
          <w:szCs w:val="24"/>
          <w:lang w:val="en-AU"/>
        </w:rPr>
        <w:t>Badan Pendapatan Daerah</w:t>
      </w:r>
      <w:r>
        <w:rPr>
          <w:rFonts w:ascii="Bookman Old Style" w:hAnsi="Bookman Old Style" w:cs="Bookman Old Style"/>
          <w:color w:val="000000"/>
          <w:sz w:val="24"/>
          <w:szCs w:val="24"/>
        </w:rPr>
        <w:t xml:space="preserve"> sebanyak </w:t>
      </w:r>
      <w:r>
        <w:rPr>
          <w:rFonts w:ascii="Bookman Old Style" w:hAnsi="Bookman Old Style" w:cs="Bookman Old Style"/>
          <w:color w:val="000000"/>
          <w:sz w:val="24"/>
          <w:szCs w:val="24"/>
          <w:lang w:val="en-AU"/>
        </w:rPr>
        <w:t>174</w:t>
      </w:r>
      <w:r>
        <w:rPr>
          <w:rFonts w:ascii="Bookman Old Style" w:hAnsi="Bookman Old Style" w:cs="Bookman Old Style"/>
          <w:color w:val="000000"/>
          <w:sz w:val="24"/>
          <w:szCs w:val="24"/>
        </w:rPr>
        <w:t xml:space="preserve"> orang, terdiri dari 98 orang </w:t>
      </w:r>
      <w:r>
        <w:rPr>
          <w:rFonts w:ascii="Bookman Old Style" w:hAnsi="Bookman Old Style" w:cs="Bookman Old Style"/>
          <w:color w:val="000000"/>
          <w:sz w:val="24"/>
          <w:szCs w:val="24"/>
          <w:lang w:val="en-AU"/>
        </w:rPr>
        <w:t>Aparatur Sipil Negara (ASN)</w:t>
      </w:r>
      <w:r>
        <w:rPr>
          <w:rFonts w:ascii="Bookman Old Style" w:hAnsi="Bookman Old Style" w:cs="Bookman Old Style"/>
          <w:color w:val="000000"/>
          <w:sz w:val="24"/>
          <w:szCs w:val="24"/>
        </w:rPr>
        <w:t xml:space="preserve">, dan </w:t>
      </w:r>
      <w:r>
        <w:rPr>
          <w:rFonts w:ascii="Bookman Old Style" w:hAnsi="Bookman Old Style" w:cs="Bookman Old Style"/>
          <w:color w:val="000000"/>
          <w:sz w:val="24"/>
          <w:szCs w:val="24"/>
          <w:lang w:val="en-AU"/>
        </w:rPr>
        <w:t xml:space="preserve">76 </w:t>
      </w:r>
      <w:r>
        <w:rPr>
          <w:rFonts w:ascii="Bookman Old Style" w:hAnsi="Bookman Old Style" w:cs="Bookman Old Style"/>
          <w:color w:val="000000"/>
          <w:sz w:val="24"/>
          <w:szCs w:val="24"/>
        </w:rPr>
        <w:t xml:space="preserve">orang tenaga penunjang </w:t>
      </w:r>
      <w:r>
        <w:rPr>
          <w:rFonts w:ascii="Bookman Old Style" w:hAnsi="Bookman Old Style" w:cs="Bookman Old Style"/>
          <w:sz w:val="24"/>
          <w:szCs w:val="24"/>
        </w:rPr>
        <w:t>operasional  kegiatan Badan Pendapatan Daerah yang menurut golongannya terbagi dalam diagram berikut:</w:t>
      </w:r>
    </w:p>
    <w:p>
      <w:pPr>
        <w:spacing w:after="0" w:line="288" w:lineRule="auto"/>
        <w:ind w:left="1418" w:firstLine="567"/>
        <w:rPr>
          <w:rFonts w:ascii="Bookman Old Style" w:hAnsi="Bookman Old Style" w:cs="Bookman Old Style"/>
          <w:sz w:val="24"/>
          <w:szCs w:val="24"/>
        </w:rPr>
      </w:pPr>
    </w:p>
    <w:p>
      <w:pPr>
        <w:spacing w:after="0" w:line="288" w:lineRule="auto"/>
        <w:ind w:firstLine="680"/>
        <w:jc w:val="center"/>
        <w:rPr>
          <w:rFonts w:ascii="Bookman Old Style" w:hAnsi="Bookman Old Style" w:cs="Bookman Old Style"/>
          <w:sz w:val="24"/>
          <w:szCs w:val="24"/>
        </w:rPr>
      </w:pPr>
      <w:r>
        <w:rPr>
          <w:rFonts w:ascii="Bookman Old Style" w:hAnsi="Bookman Old Style" w:cs="Bookman Old Style"/>
          <w:sz w:val="24"/>
          <w:szCs w:val="24"/>
        </w:rPr>
        <w:t>Tabel 2.2.1</w:t>
      </w:r>
    </w:p>
    <w:p>
      <w:pPr>
        <w:spacing w:after="0" w:line="288" w:lineRule="auto"/>
        <w:ind w:firstLine="680"/>
        <w:jc w:val="center"/>
        <w:rPr>
          <w:rFonts w:ascii="Bookman Old Style" w:hAnsi="Bookman Old Style" w:cs="Bookman Old Style"/>
          <w:sz w:val="24"/>
          <w:szCs w:val="24"/>
        </w:rPr>
      </w:pPr>
      <w:r>
        <w:rPr>
          <w:rFonts w:ascii="Bookman Old Style" w:hAnsi="Bookman Old Style" w:cs="Bookman Old Style"/>
          <w:sz w:val="24"/>
          <w:szCs w:val="24"/>
        </w:rPr>
        <w:t>Pegawai ASN Tingkat Pendidikan Berdasar Gol/Ruang</w:t>
      </w:r>
    </w:p>
    <w:p>
      <w:pPr>
        <w:spacing w:after="0" w:line="240" w:lineRule="auto"/>
        <w:ind w:firstLine="965"/>
        <w:jc w:val="center"/>
        <w:rPr>
          <w:rFonts w:ascii="Bookman Old Style" w:hAnsi="Bookman Old Style" w:cs="Bookman Old Style"/>
          <w:sz w:val="24"/>
          <w:szCs w:val="24"/>
        </w:rPr>
      </w:pPr>
    </w:p>
    <w:tbl>
      <w:tblPr>
        <w:tblStyle w:val="12"/>
        <w:tblW w:w="0" w:type="auto"/>
        <w:jc w:val="right"/>
        <w:tblLayout w:type="fixed"/>
        <w:tblCellMar>
          <w:top w:w="0" w:type="dxa"/>
          <w:left w:w="108" w:type="dxa"/>
          <w:bottom w:w="0" w:type="dxa"/>
          <w:right w:w="108" w:type="dxa"/>
        </w:tblCellMar>
      </w:tblPr>
      <w:tblGrid>
        <w:gridCol w:w="702"/>
        <w:gridCol w:w="1102"/>
        <w:gridCol w:w="554"/>
        <w:gridCol w:w="554"/>
        <w:gridCol w:w="554"/>
        <w:gridCol w:w="579"/>
        <w:gridCol w:w="579"/>
        <w:gridCol w:w="579"/>
        <w:gridCol w:w="947"/>
        <w:gridCol w:w="993"/>
        <w:gridCol w:w="708"/>
        <w:gridCol w:w="1276"/>
      </w:tblGrid>
      <w:tr>
        <w:tblPrEx>
          <w:tblCellMar>
            <w:top w:w="0" w:type="dxa"/>
            <w:left w:w="108" w:type="dxa"/>
            <w:bottom w:w="0" w:type="dxa"/>
            <w:right w:w="108" w:type="dxa"/>
          </w:tblCellMar>
        </w:tblPrEx>
        <w:trPr>
          <w:trHeight w:val="301" w:hRule="atLeast"/>
          <w:jc w:val="right"/>
        </w:trPr>
        <w:tc>
          <w:tcPr>
            <w:tcW w:w="702"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NO.</w:t>
            </w:r>
          </w:p>
        </w:tc>
        <w:tc>
          <w:tcPr>
            <w:tcW w:w="1102" w:type="dxa"/>
            <w:tcBorders>
              <w:top w:val="single" w:color="auto" w:sz="4" w:space="0"/>
              <w:left w:val="nil"/>
              <w:bottom w:val="nil"/>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GOL/</w:t>
            </w:r>
          </w:p>
        </w:tc>
        <w:tc>
          <w:tcPr>
            <w:tcW w:w="6047" w:type="dxa"/>
            <w:gridSpan w:val="9"/>
            <w:tcBorders>
              <w:top w:val="single" w:color="auto" w:sz="4" w:space="0"/>
              <w:left w:val="nil"/>
              <w:bottom w:val="single" w:color="auto" w:sz="4" w:space="0"/>
              <w:right w:val="single" w:color="000000"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TINGKAT PENDIDIKAN FORMAL PER ORANG</w:t>
            </w:r>
          </w:p>
        </w:tc>
        <w:tc>
          <w:tcPr>
            <w:tcW w:w="1276" w:type="dxa"/>
            <w:vMerge w:val="restart"/>
            <w:tcBorders>
              <w:top w:val="single" w:color="auto" w:sz="4" w:space="0"/>
              <w:left w:val="single" w:color="auto" w:sz="4" w:space="0"/>
              <w:bottom w:val="single" w:color="auto" w:sz="4" w:space="0"/>
              <w:right w:val="single" w:color="000000"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JUMLAH</w:t>
            </w:r>
          </w:p>
        </w:tc>
      </w:tr>
      <w:tr>
        <w:tblPrEx>
          <w:tblCellMar>
            <w:top w:w="0" w:type="dxa"/>
            <w:left w:w="108" w:type="dxa"/>
            <w:bottom w:w="0" w:type="dxa"/>
            <w:right w:w="108" w:type="dxa"/>
          </w:tblCellMar>
        </w:tblPrEx>
        <w:trPr>
          <w:trHeight w:val="301" w:hRule="atLeast"/>
          <w:jc w:val="right"/>
        </w:trPr>
        <w:tc>
          <w:tcPr>
            <w:tcW w:w="702"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Bookman Old Style" w:hAnsi="Bookman Old Style" w:cs="Bookman Old Style"/>
                <w:bCs/>
                <w:sz w:val="24"/>
                <w:szCs w:val="24"/>
              </w:rPr>
            </w:pP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RUANG</w:t>
            </w:r>
          </w:p>
        </w:tc>
        <w:tc>
          <w:tcPr>
            <w:tcW w:w="55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S3</w:t>
            </w:r>
          </w:p>
        </w:tc>
        <w:tc>
          <w:tcPr>
            <w:tcW w:w="55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S2</w:t>
            </w:r>
          </w:p>
        </w:tc>
        <w:tc>
          <w:tcPr>
            <w:tcW w:w="55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S1</w:t>
            </w:r>
          </w:p>
        </w:tc>
        <w:tc>
          <w:tcPr>
            <w:tcW w:w="579"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D3</w:t>
            </w:r>
          </w:p>
        </w:tc>
        <w:tc>
          <w:tcPr>
            <w:tcW w:w="579"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D2</w:t>
            </w:r>
          </w:p>
        </w:tc>
        <w:tc>
          <w:tcPr>
            <w:tcW w:w="579"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D1</w:t>
            </w:r>
          </w:p>
        </w:tc>
        <w:tc>
          <w:tcPr>
            <w:tcW w:w="94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SLTA</w:t>
            </w:r>
          </w:p>
        </w:tc>
        <w:tc>
          <w:tcPr>
            <w:tcW w:w="9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SLTP</w:t>
            </w:r>
          </w:p>
        </w:tc>
        <w:tc>
          <w:tcPr>
            <w:tcW w:w="70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SD</w:t>
            </w:r>
          </w:p>
        </w:tc>
        <w:tc>
          <w:tcPr>
            <w:tcW w:w="1276" w:type="dxa"/>
            <w:vMerge w:val="continue"/>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IV c</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1</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2</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IV b</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3</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IV a</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8</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8</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4</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III d</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5</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III c</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5</w:t>
            </w:r>
          </w:p>
        </w:tc>
        <w:tc>
          <w:tcPr>
            <w:tcW w:w="579"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5</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6</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III b</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19</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hint="default" w:ascii="Bookman Old Style" w:hAnsi="Bookman Old Style" w:cs="Bookman Old Style"/>
                <w:sz w:val="24"/>
                <w:szCs w:val="24"/>
                <w:lang w:val="en-US"/>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19</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7</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III a</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10</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8</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 d</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6</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6</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9</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 c</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9</w:t>
            </w:r>
          </w:p>
        </w:tc>
        <w:tc>
          <w:tcPr>
            <w:tcW w:w="993"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ascii="Bookman Old Style" w:hAnsi="Bookman Old Style" w:cs="Bookman Old Style"/>
                <w:sz w:val="24"/>
                <w:szCs w:val="24"/>
              </w:rPr>
            </w:pPr>
            <w:r>
              <w:rPr>
                <w:rFonts w:hint="default" w:ascii="Bookman Old Style" w:hAnsi="Bookman Old Style" w:cs="Bookman Old Style"/>
                <w:sz w:val="24"/>
                <w:szCs w:val="24"/>
                <w:lang w:val="en-US"/>
              </w:rPr>
              <w:t>9</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10</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 b</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ascii="Bookman Old Style" w:hAnsi="Bookman Old Style" w:cs="Bookman Old Style"/>
                <w:sz w:val="24"/>
                <w:szCs w:val="24"/>
              </w:rPr>
            </w:pPr>
            <w:r>
              <w:rPr>
                <w:rFonts w:hint="default" w:ascii="Bookman Old Style" w:hAnsi="Bookman Old Style" w:cs="Bookman Old Style"/>
                <w:sz w:val="24"/>
                <w:szCs w:val="24"/>
                <w:lang w:val="en-US"/>
              </w:rPr>
              <w:t>1</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11</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 a</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w:t>
            </w:r>
          </w:p>
        </w:tc>
        <w:tc>
          <w:tcPr>
            <w:tcW w:w="993"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708"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1276" w:type="dxa"/>
            <w:tcBorders>
              <w:top w:val="single" w:color="auto" w:sz="4" w:space="0"/>
              <w:left w:val="nil"/>
              <w:bottom w:val="single" w:color="auto" w:sz="4" w:space="0"/>
              <w:right w:val="single" w:color="000000" w:sz="4" w:space="0"/>
            </w:tcBorders>
            <w:vAlign w:val="center"/>
          </w:tcPr>
          <w:p>
            <w:pPr>
              <w:jc w:val="center"/>
              <w:rPr>
                <w:rFonts w:ascii="Bookman Old Style" w:hAnsi="Bookman Old Style" w:cs="Bookman Old Style"/>
                <w:sz w:val="24"/>
                <w:szCs w:val="24"/>
              </w:rPr>
            </w:pPr>
            <w:r>
              <w:rPr>
                <w:rFonts w:hint="default" w:ascii="Bookman Old Style" w:hAnsi="Bookman Old Style" w:cs="Bookman Old Style"/>
                <w:sz w:val="24"/>
                <w:szCs w:val="24"/>
                <w:lang w:val="en-US"/>
              </w:rPr>
              <w:t>2</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12</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 d</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13</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 c</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1276" w:type="dxa"/>
            <w:tcBorders>
              <w:top w:val="single" w:color="auto" w:sz="4" w:space="0"/>
              <w:left w:val="nil"/>
              <w:bottom w:val="single" w:color="auto" w:sz="4" w:space="0"/>
              <w:right w:val="single" w:color="000000"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2</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14</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 b</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r>
      <w:tr>
        <w:tblPrEx>
          <w:tblCellMar>
            <w:top w:w="0" w:type="dxa"/>
            <w:left w:w="108" w:type="dxa"/>
            <w:bottom w:w="0" w:type="dxa"/>
            <w:right w:w="108" w:type="dxa"/>
          </w:tblCellMar>
        </w:tblPrEx>
        <w:trPr>
          <w:trHeight w:val="301" w:hRule="atLeast"/>
          <w:jc w:val="right"/>
        </w:trPr>
        <w:tc>
          <w:tcPr>
            <w:tcW w:w="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15</w:t>
            </w:r>
          </w:p>
        </w:tc>
        <w:tc>
          <w:tcPr>
            <w:tcW w:w="110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 a</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54"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276" w:type="dxa"/>
            <w:tcBorders>
              <w:top w:val="single" w:color="auto" w:sz="4" w:space="0"/>
              <w:left w:val="nil"/>
              <w:bottom w:val="single" w:color="auto" w:sz="4" w:space="0"/>
              <w:right w:val="single" w:color="000000"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r>
      <w:tr>
        <w:tblPrEx>
          <w:tblCellMar>
            <w:top w:w="0" w:type="dxa"/>
            <w:left w:w="108" w:type="dxa"/>
            <w:bottom w:w="0" w:type="dxa"/>
            <w:right w:w="108" w:type="dxa"/>
          </w:tblCellMar>
        </w:tblPrEx>
        <w:trPr>
          <w:trHeight w:val="301" w:hRule="atLeast"/>
          <w:jc w:val="right"/>
        </w:trPr>
        <w:tc>
          <w:tcPr>
            <w:tcW w:w="1804" w:type="dxa"/>
            <w:gridSpan w:val="2"/>
            <w:tcBorders>
              <w:top w:val="single" w:color="auto" w:sz="4" w:space="0"/>
              <w:left w:val="single" w:color="auto" w:sz="4" w:space="0"/>
              <w:bottom w:val="single" w:color="auto" w:sz="4" w:space="0"/>
              <w:right w:val="single" w:color="000000"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JUMLAH</w:t>
            </w:r>
          </w:p>
        </w:tc>
        <w:tc>
          <w:tcPr>
            <w:tcW w:w="55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1</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9</w:t>
            </w:r>
          </w:p>
        </w:tc>
        <w:tc>
          <w:tcPr>
            <w:tcW w:w="554"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26</w:t>
            </w:r>
          </w:p>
        </w:tc>
        <w:tc>
          <w:tcPr>
            <w:tcW w:w="579"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579"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ascii="Bookman Old Style" w:hAnsi="Bookman Old Style" w:cs="Bookman Old Style"/>
                <w:sz w:val="24"/>
                <w:szCs w:val="24"/>
              </w:rPr>
              <w:t>0</w:t>
            </w:r>
          </w:p>
        </w:tc>
        <w:tc>
          <w:tcPr>
            <w:tcW w:w="947" w:type="dxa"/>
            <w:tcBorders>
              <w:top w:val="nil"/>
              <w:left w:val="nil"/>
              <w:bottom w:val="single" w:color="auto" w:sz="4" w:space="0"/>
              <w:right w:val="single" w:color="auto"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20</w:t>
            </w:r>
          </w:p>
        </w:tc>
        <w:tc>
          <w:tcPr>
            <w:tcW w:w="993"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hint="default" w:ascii="Bookman Old Style" w:hAnsi="Bookman Old Style" w:cs="Bookman Old Style"/>
                <w:sz w:val="24"/>
                <w:szCs w:val="24"/>
                <w:lang w:val="en-US"/>
              </w:rPr>
              <w:t>0</w:t>
            </w:r>
          </w:p>
        </w:tc>
        <w:tc>
          <w:tcPr>
            <w:tcW w:w="708" w:type="dxa"/>
            <w:tcBorders>
              <w:top w:val="nil"/>
              <w:left w:val="nil"/>
              <w:bottom w:val="single" w:color="auto" w:sz="4" w:space="0"/>
              <w:right w:val="single" w:color="auto" w:sz="4" w:space="0"/>
            </w:tcBorders>
            <w:vAlign w:val="center"/>
          </w:tcPr>
          <w:p>
            <w:pPr>
              <w:jc w:val="center"/>
              <w:rPr>
                <w:rFonts w:ascii="Bookman Old Style" w:hAnsi="Bookman Old Style" w:cs="Bookman Old Style"/>
                <w:sz w:val="24"/>
                <w:szCs w:val="24"/>
              </w:rPr>
            </w:pPr>
            <w:r>
              <w:rPr>
                <w:rFonts w:hint="default" w:ascii="Bookman Old Style" w:hAnsi="Bookman Old Style" w:cs="Bookman Old Style"/>
                <w:sz w:val="24"/>
                <w:szCs w:val="24"/>
                <w:lang w:val="en-US"/>
              </w:rPr>
              <w:t>0</w:t>
            </w:r>
          </w:p>
        </w:tc>
        <w:tc>
          <w:tcPr>
            <w:tcW w:w="1276" w:type="dxa"/>
            <w:tcBorders>
              <w:top w:val="single" w:color="auto" w:sz="4" w:space="0"/>
              <w:left w:val="nil"/>
              <w:bottom w:val="single" w:color="auto" w:sz="4" w:space="0"/>
              <w:right w:val="single" w:color="000000" w:sz="4" w:space="0"/>
            </w:tcBorders>
            <w:vAlign w:val="center"/>
          </w:tcPr>
          <w:p>
            <w:pPr>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65</w:t>
            </w:r>
          </w:p>
        </w:tc>
      </w:tr>
    </w:tbl>
    <w:p>
      <w:pPr>
        <w:spacing w:after="0" w:line="240" w:lineRule="auto"/>
        <w:jc w:val="center"/>
        <w:rPr>
          <w:rFonts w:ascii="Bookman Old Style" w:hAnsi="Bookman Old Style" w:cs="Bookman Old Style"/>
          <w:sz w:val="24"/>
          <w:szCs w:val="24"/>
        </w:rPr>
      </w:pPr>
    </w:p>
    <w:p>
      <w:pPr>
        <w:spacing w:after="0" w:line="240" w:lineRule="auto"/>
        <w:jc w:val="center"/>
        <w:rPr>
          <w:rFonts w:ascii="Bookman Old Style" w:hAnsi="Bookman Old Style" w:cs="Bookman Old Style"/>
          <w:sz w:val="24"/>
          <w:szCs w:val="24"/>
        </w:rPr>
      </w:pPr>
    </w:p>
    <w:p>
      <w:pPr>
        <w:spacing w:after="0" w:line="240" w:lineRule="auto"/>
        <w:jc w:val="center"/>
        <w:rPr>
          <w:rFonts w:ascii="Bookman Old Style" w:hAnsi="Bookman Old Style" w:cs="Bookman Old Style"/>
          <w:sz w:val="24"/>
          <w:szCs w:val="24"/>
        </w:rPr>
      </w:pPr>
    </w:p>
    <w:p>
      <w:pPr>
        <w:spacing w:after="0" w:line="240" w:lineRule="auto"/>
        <w:jc w:val="center"/>
        <w:rPr>
          <w:rFonts w:ascii="Bookman Old Style" w:hAnsi="Bookman Old Style" w:cs="Bookman Old Style"/>
          <w:sz w:val="24"/>
          <w:szCs w:val="24"/>
        </w:rPr>
      </w:pPr>
    </w:p>
    <w:p>
      <w:pPr>
        <w:spacing w:after="0" w:line="240" w:lineRule="auto"/>
        <w:jc w:val="center"/>
        <w:rPr>
          <w:rFonts w:ascii="Bookman Old Style" w:hAnsi="Bookman Old Style" w:cs="Bookman Old Style"/>
          <w:sz w:val="24"/>
          <w:szCs w:val="24"/>
        </w:rPr>
      </w:pPr>
    </w:p>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Pegawai ASN Berdasar Jabatan</w:t>
      </w:r>
    </w:p>
    <w:p>
      <w:pPr>
        <w:spacing w:after="0" w:line="240" w:lineRule="auto"/>
        <w:ind w:left="1440" w:firstLine="965"/>
        <w:jc w:val="center"/>
        <w:rPr>
          <w:rFonts w:ascii="Bookman Old Style" w:hAnsi="Bookman Old Style" w:cs="Bookman Old Style"/>
          <w:sz w:val="24"/>
          <w:szCs w:val="24"/>
        </w:rPr>
      </w:pPr>
    </w:p>
    <w:tbl>
      <w:tblPr>
        <w:tblStyle w:val="12"/>
        <w:tblW w:w="0" w:type="auto"/>
        <w:jc w:val="center"/>
        <w:tblLayout w:type="fixed"/>
        <w:tblCellMar>
          <w:top w:w="0" w:type="dxa"/>
          <w:left w:w="108" w:type="dxa"/>
          <w:bottom w:w="0" w:type="dxa"/>
          <w:right w:w="108" w:type="dxa"/>
        </w:tblCellMar>
      </w:tblPr>
      <w:tblGrid>
        <w:gridCol w:w="1871"/>
        <w:gridCol w:w="484"/>
        <w:gridCol w:w="527"/>
        <w:gridCol w:w="586"/>
        <w:gridCol w:w="586"/>
        <w:gridCol w:w="393"/>
        <w:gridCol w:w="1956"/>
        <w:gridCol w:w="1105"/>
      </w:tblGrid>
      <w:tr>
        <w:tblPrEx>
          <w:tblCellMar>
            <w:top w:w="0" w:type="dxa"/>
            <w:left w:w="108" w:type="dxa"/>
            <w:bottom w:w="0" w:type="dxa"/>
            <w:right w:w="108" w:type="dxa"/>
          </w:tblCellMar>
        </w:tblPrEx>
        <w:trPr>
          <w:trHeight w:val="314" w:hRule="atLeast"/>
          <w:jc w:val="center"/>
        </w:trPr>
        <w:tc>
          <w:tcPr>
            <w:tcW w:w="1871"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GOLONGAN</w:t>
            </w:r>
          </w:p>
        </w:tc>
        <w:tc>
          <w:tcPr>
            <w:tcW w:w="2576" w:type="dxa"/>
            <w:gridSpan w:val="5"/>
            <w:tcBorders>
              <w:top w:val="single" w:color="auto" w:sz="4" w:space="0"/>
              <w:left w:val="nil"/>
              <w:bottom w:val="single" w:color="auto" w:sz="4" w:space="0"/>
              <w:right w:val="single" w:color="000000"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ESELON</w:t>
            </w:r>
          </w:p>
        </w:tc>
        <w:tc>
          <w:tcPr>
            <w:tcW w:w="1956"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PELAKSANA</w:t>
            </w:r>
          </w:p>
        </w:tc>
        <w:tc>
          <w:tcPr>
            <w:tcW w:w="1105"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TOTAL</w:t>
            </w:r>
          </w:p>
        </w:tc>
      </w:tr>
      <w:tr>
        <w:tblPrEx>
          <w:tblCellMar>
            <w:top w:w="0" w:type="dxa"/>
            <w:left w:w="108" w:type="dxa"/>
            <w:bottom w:w="0" w:type="dxa"/>
            <w:right w:w="108" w:type="dxa"/>
          </w:tblCellMar>
        </w:tblPrEx>
        <w:trPr>
          <w:trHeight w:val="314" w:hRule="atLeast"/>
          <w:jc w:val="center"/>
        </w:trPr>
        <w:tc>
          <w:tcPr>
            <w:tcW w:w="187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bCs/>
                <w:sz w:val="24"/>
                <w:szCs w:val="24"/>
              </w:rPr>
            </w:pPr>
          </w:p>
        </w:tc>
        <w:tc>
          <w:tcPr>
            <w:tcW w:w="484" w:type="dxa"/>
            <w:tcBorders>
              <w:top w:val="nil"/>
              <w:left w:val="nil"/>
              <w:bottom w:val="nil"/>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w:t>
            </w:r>
          </w:p>
        </w:tc>
        <w:tc>
          <w:tcPr>
            <w:tcW w:w="527" w:type="dxa"/>
            <w:tcBorders>
              <w:top w:val="nil"/>
              <w:left w:val="nil"/>
              <w:bottom w:val="single" w:color="auto" w:sz="4" w:space="0"/>
              <w:right w:val="nil"/>
            </w:tcBorders>
            <w:vAlign w:val="bottom"/>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w:t>
            </w:r>
          </w:p>
        </w:tc>
        <w:tc>
          <w:tcPr>
            <w:tcW w:w="586" w:type="dxa"/>
            <w:tcBorders>
              <w:top w:val="nil"/>
              <w:left w:val="nil"/>
              <w:bottom w:val="single" w:color="auto" w:sz="4" w:space="0"/>
              <w:right w:val="nil"/>
            </w:tcBorders>
            <w:vAlign w:val="bottom"/>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III</w:t>
            </w:r>
          </w:p>
        </w:tc>
        <w:tc>
          <w:tcPr>
            <w:tcW w:w="586" w:type="dxa"/>
            <w:tcBorders>
              <w:top w:val="nil"/>
              <w:left w:val="nil"/>
              <w:bottom w:val="single" w:color="auto" w:sz="4" w:space="0"/>
              <w:right w:val="single" w:color="auto" w:sz="4" w:space="0"/>
            </w:tcBorders>
            <w:vAlign w:val="bottom"/>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IV</w:t>
            </w:r>
          </w:p>
        </w:tc>
        <w:tc>
          <w:tcPr>
            <w:tcW w:w="393" w:type="dxa"/>
            <w:tcBorders>
              <w:top w:val="nil"/>
              <w:left w:val="nil"/>
              <w:bottom w:val="single" w:color="auto" w:sz="4" w:space="0"/>
              <w:right w:val="nil"/>
            </w:tcBorders>
            <w:vAlign w:val="bottom"/>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V</w:t>
            </w:r>
          </w:p>
        </w:tc>
        <w:tc>
          <w:tcPr>
            <w:tcW w:w="1956" w:type="dxa"/>
            <w:vMerge w:val="continue"/>
            <w:tcBorders>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bCs/>
                <w:sz w:val="24"/>
                <w:szCs w:val="24"/>
              </w:rPr>
            </w:pPr>
          </w:p>
        </w:tc>
        <w:tc>
          <w:tcPr>
            <w:tcW w:w="1105" w:type="dxa"/>
            <w:vMerge w:val="continue"/>
            <w:tcBorders>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bCs/>
                <w:sz w:val="24"/>
                <w:szCs w:val="24"/>
              </w:rPr>
            </w:pP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w:t>
            </w:r>
          </w:p>
        </w:tc>
        <w:tc>
          <w:tcPr>
            <w:tcW w:w="484"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2</w:t>
            </w:r>
          </w:p>
        </w:tc>
        <w:tc>
          <w:tcPr>
            <w:tcW w:w="527" w:type="dxa"/>
            <w:tcBorders>
              <w:top w:val="nil"/>
              <w:left w:val="nil"/>
              <w:bottom w:val="nil"/>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3</w:t>
            </w:r>
          </w:p>
        </w:tc>
        <w:tc>
          <w:tcPr>
            <w:tcW w:w="586" w:type="dxa"/>
            <w:tcBorders>
              <w:top w:val="nil"/>
              <w:left w:val="nil"/>
              <w:bottom w:val="nil"/>
              <w:right w:val="nil"/>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4</w:t>
            </w:r>
          </w:p>
        </w:tc>
        <w:tc>
          <w:tcPr>
            <w:tcW w:w="586" w:type="dxa"/>
            <w:tcBorders>
              <w:top w:val="nil"/>
              <w:left w:val="single" w:color="auto" w:sz="4" w:space="0"/>
              <w:bottom w:val="nil"/>
              <w:right w:val="nil"/>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5</w:t>
            </w:r>
          </w:p>
        </w:tc>
        <w:tc>
          <w:tcPr>
            <w:tcW w:w="393" w:type="dxa"/>
            <w:tcBorders>
              <w:top w:val="nil"/>
              <w:left w:val="single" w:color="auto" w:sz="4" w:space="0"/>
              <w:bottom w:val="nil"/>
              <w:right w:val="nil"/>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6</w:t>
            </w:r>
          </w:p>
        </w:tc>
        <w:tc>
          <w:tcPr>
            <w:tcW w:w="1956" w:type="dxa"/>
            <w:tcBorders>
              <w:top w:val="nil"/>
              <w:left w:val="single" w:color="auto" w:sz="4" w:space="0"/>
              <w:bottom w:val="nil"/>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7</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8</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 </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IV.a</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3</w:t>
            </w:r>
          </w:p>
        </w:tc>
        <w:tc>
          <w:tcPr>
            <w:tcW w:w="58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5</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8</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IV.b</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IV.c</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1</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1</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IV.d</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ascii="Bookman Old Style" w:hAnsi="Bookman Old Style" w:cs="Bookman Old Style"/>
                <w:sz w:val="24"/>
                <w:szCs w:val="24"/>
              </w:rPr>
              <w:t> </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0</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bCs/>
                <w:sz w:val="24"/>
                <w:szCs w:val="24"/>
              </w:rPr>
            </w:pPr>
            <w:r>
              <w:rPr>
                <w:rFonts w:ascii="Bookman Old Style" w:hAnsi="Bookman Old Style" w:cs="Bookman Old Style"/>
                <w:bCs/>
                <w:sz w:val="24"/>
                <w:szCs w:val="24"/>
              </w:rPr>
              <w:t xml:space="preserve">Jumlah </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1</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4</w:t>
            </w:r>
          </w:p>
        </w:tc>
        <w:tc>
          <w:tcPr>
            <w:tcW w:w="58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bCs/>
                <w:sz w:val="24"/>
                <w:szCs w:val="24"/>
                <w:lang w:val="en-US"/>
              </w:rPr>
            </w:pPr>
            <w:r>
              <w:rPr>
                <w:rFonts w:hint="default" w:ascii="Bookman Old Style" w:hAnsi="Bookman Old Style" w:cs="Bookman Old Style"/>
                <w:bCs/>
                <w:sz w:val="24"/>
                <w:szCs w:val="24"/>
                <w:lang w:val="en-US"/>
              </w:rPr>
              <w:t>7</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bCs/>
                <w:sz w:val="24"/>
                <w:szCs w:val="24"/>
                <w:lang w:val="en-US"/>
              </w:rPr>
            </w:pPr>
            <w:r>
              <w:rPr>
                <w:rFonts w:hint="default" w:ascii="Bookman Old Style" w:hAnsi="Bookman Old Style" w:cs="Bookman Old Style"/>
                <w:bCs/>
                <w:sz w:val="24"/>
                <w:szCs w:val="24"/>
                <w:lang w:val="en-US"/>
              </w:rPr>
              <w:t>12</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bCs/>
                <w:sz w:val="24"/>
                <w:szCs w:val="24"/>
                <w:lang w:val="en-US"/>
              </w:rPr>
            </w:pPr>
            <w:r>
              <w:rPr>
                <w:rFonts w:hint="default" w:ascii="Bookman Old Style" w:hAnsi="Bookman Old Style" w:cs="Bookman Old Style"/>
                <w:bCs/>
                <w:sz w:val="24"/>
                <w:szCs w:val="24"/>
                <w:lang w:val="en-US"/>
              </w:rPr>
              <w:t>12</w:t>
            </w:r>
          </w:p>
        </w:tc>
      </w:tr>
      <w:tr>
        <w:tblPrEx>
          <w:tblCellMar>
            <w:top w:w="0" w:type="dxa"/>
            <w:left w:w="108" w:type="dxa"/>
            <w:bottom w:w="0" w:type="dxa"/>
            <w:right w:w="108" w:type="dxa"/>
          </w:tblCellMar>
        </w:tblPrEx>
        <w:trPr>
          <w:trHeight w:val="314" w:hRule="atLeast"/>
          <w:jc w:val="center"/>
        </w:trPr>
        <w:tc>
          <w:tcPr>
            <w:tcW w:w="187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III.a</w:t>
            </w:r>
          </w:p>
        </w:tc>
        <w:tc>
          <w:tcPr>
            <w:tcW w:w="484"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ascii="Bookman Old Style" w:hAnsi="Bookman Old Style" w:cs="Bookman Old Style"/>
                <w:sz w:val="24"/>
                <w:szCs w:val="24"/>
              </w:rPr>
              <w:t>1</w:t>
            </w:r>
            <w:r>
              <w:rPr>
                <w:rFonts w:hint="default" w:ascii="Bookman Old Style" w:hAnsi="Bookman Old Style" w:cs="Bookman Old Style"/>
                <w:sz w:val="24"/>
                <w:szCs w:val="24"/>
                <w:lang w:val="en-US"/>
              </w:rPr>
              <w:t>0</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10</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III.b</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19</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19</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III.c</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5</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5</w:t>
            </w:r>
          </w:p>
        </w:tc>
      </w:tr>
      <w:tr>
        <w:tblPrEx>
          <w:tblCellMar>
            <w:top w:w="0" w:type="dxa"/>
            <w:left w:w="108" w:type="dxa"/>
            <w:bottom w:w="0" w:type="dxa"/>
            <w:right w:w="108" w:type="dxa"/>
          </w:tblCellMar>
        </w:tblPrEx>
        <w:trPr>
          <w:trHeight w:val="314"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III.d</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w:t>
            </w:r>
          </w:p>
        </w:tc>
      </w:tr>
      <w:tr>
        <w:tblPrEx>
          <w:tblCellMar>
            <w:top w:w="0" w:type="dxa"/>
            <w:left w:w="108" w:type="dxa"/>
            <w:bottom w:w="0" w:type="dxa"/>
            <w:right w:w="108" w:type="dxa"/>
          </w:tblCellMar>
        </w:tblPrEx>
        <w:trPr>
          <w:trHeight w:val="314" w:hRule="atLeast"/>
          <w:jc w:val="center"/>
        </w:trPr>
        <w:tc>
          <w:tcPr>
            <w:tcW w:w="187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bCs/>
                <w:sz w:val="24"/>
                <w:szCs w:val="24"/>
              </w:rPr>
            </w:pPr>
            <w:r>
              <w:rPr>
                <w:rFonts w:ascii="Bookman Old Style" w:hAnsi="Bookman Old Style" w:cs="Bookman Old Style"/>
                <w:bCs/>
                <w:sz w:val="24"/>
                <w:szCs w:val="24"/>
              </w:rPr>
              <w:t xml:space="preserve">Jumlah </w:t>
            </w:r>
          </w:p>
        </w:tc>
        <w:tc>
          <w:tcPr>
            <w:tcW w:w="484"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27"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bCs/>
                <w:sz w:val="24"/>
                <w:szCs w:val="24"/>
                <w:lang w:val="en-US"/>
              </w:rPr>
            </w:pPr>
            <w:r>
              <w:rPr>
                <w:rFonts w:hint="default" w:ascii="Bookman Old Style" w:hAnsi="Bookman Old Style" w:cs="Bookman Old Style"/>
                <w:bCs/>
                <w:sz w:val="24"/>
                <w:szCs w:val="24"/>
                <w:lang w:val="en-US"/>
              </w:rPr>
              <w:t>2</w:t>
            </w:r>
          </w:p>
        </w:tc>
        <w:tc>
          <w:tcPr>
            <w:tcW w:w="3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1956"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bCs/>
                <w:sz w:val="24"/>
                <w:szCs w:val="24"/>
                <w:lang w:val="en-US"/>
              </w:rPr>
            </w:pPr>
            <w:r>
              <w:rPr>
                <w:rFonts w:hint="default" w:ascii="Bookman Old Style" w:hAnsi="Bookman Old Style" w:cs="Bookman Old Style"/>
                <w:bCs/>
                <w:sz w:val="24"/>
                <w:szCs w:val="24"/>
                <w:lang w:val="en-US"/>
              </w:rPr>
              <w:t>2</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bCs/>
                <w:sz w:val="24"/>
                <w:szCs w:val="24"/>
                <w:lang w:val="en-US"/>
              </w:rPr>
            </w:pPr>
            <w:r>
              <w:rPr>
                <w:rFonts w:hint="default" w:ascii="Bookman Old Style" w:hAnsi="Bookman Old Style" w:cs="Bookman Old Style"/>
                <w:bCs/>
                <w:sz w:val="24"/>
                <w:szCs w:val="24"/>
                <w:lang w:val="en-US"/>
              </w:rPr>
              <w:t>2</w:t>
            </w:r>
          </w:p>
        </w:tc>
      </w:tr>
      <w:tr>
        <w:tblPrEx>
          <w:tblCellMar>
            <w:top w:w="0" w:type="dxa"/>
            <w:left w:w="108" w:type="dxa"/>
            <w:bottom w:w="0" w:type="dxa"/>
            <w:right w:w="108" w:type="dxa"/>
          </w:tblCellMar>
        </w:tblPrEx>
        <w:trPr>
          <w:trHeight w:val="387" w:hRule="atLeast"/>
          <w:jc w:val="center"/>
        </w:trPr>
        <w:tc>
          <w:tcPr>
            <w:tcW w:w="187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II.a</w:t>
            </w:r>
          </w:p>
        </w:tc>
        <w:tc>
          <w:tcPr>
            <w:tcW w:w="484"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2</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4</w:t>
            </w:r>
          </w:p>
        </w:tc>
      </w:tr>
      <w:tr>
        <w:tblPrEx>
          <w:tblCellMar>
            <w:top w:w="0" w:type="dxa"/>
            <w:left w:w="108" w:type="dxa"/>
            <w:bottom w:w="0" w:type="dxa"/>
            <w:right w:w="108" w:type="dxa"/>
          </w:tblCellMar>
        </w:tblPrEx>
        <w:trPr>
          <w:trHeight w:val="387"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II.b</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r>
      <w:tr>
        <w:tblPrEx>
          <w:tblCellMar>
            <w:top w:w="0" w:type="dxa"/>
            <w:left w:w="108" w:type="dxa"/>
            <w:bottom w:w="0" w:type="dxa"/>
            <w:right w:w="108" w:type="dxa"/>
          </w:tblCellMar>
        </w:tblPrEx>
        <w:trPr>
          <w:trHeight w:val="387"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II.c</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9</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9</w:t>
            </w:r>
          </w:p>
        </w:tc>
      </w:tr>
      <w:tr>
        <w:tblPrEx>
          <w:tblCellMar>
            <w:top w:w="0" w:type="dxa"/>
            <w:left w:w="108" w:type="dxa"/>
            <w:bottom w:w="0" w:type="dxa"/>
            <w:right w:w="108" w:type="dxa"/>
          </w:tblCellMar>
        </w:tblPrEx>
        <w:trPr>
          <w:trHeight w:val="387"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II.d</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6</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6</w:t>
            </w:r>
          </w:p>
        </w:tc>
      </w:tr>
      <w:tr>
        <w:tblPrEx>
          <w:tblCellMar>
            <w:top w:w="0" w:type="dxa"/>
            <w:left w:w="108" w:type="dxa"/>
            <w:bottom w:w="0" w:type="dxa"/>
            <w:right w:w="108" w:type="dxa"/>
          </w:tblCellMar>
        </w:tblPrEx>
        <w:trPr>
          <w:trHeight w:val="387"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bCs/>
                <w:sz w:val="24"/>
                <w:szCs w:val="24"/>
              </w:rPr>
            </w:pPr>
            <w:r>
              <w:rPr>
                <w:rFonts w:ascii="Bookman Old Style" w:hAnsi="Bookman Old Style" w:cs="Bookman Old Style"/>
                <w:bCs/>
                <w:sz w:val="24"/>
                <w:szCs w:val="24"/>
              </w:rPr>
              <w:t xml:space="preserve">Jumlah </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bCs/>
                <w:sz w:val="24"/>
                <w:szCs w:val="24"/>
                <w:lang w:val="en-US"/>
              </w:rPr>
            </w:pPr>
            <w:r>
              <w:rPr>
                <w:rFonts w:hint="default" w:ascii="Bookman Old Style" w:hAnsi="Bookman Old Style" w:cs="Bookman Old Style"/>
                <w:bCs/>
                <w:sz w:val="24"/>
                <w:szCs w:val="24"/>
                <w:lang w:val="en-US"/>
              </w:rPr>
              <w:t>0</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bCs/>
                <w:sz w:val="24"/>
                <w:szCs w:val="24"/>
                <w:lang w:val="en-US"/>
              </w:rPr>
            </w:pPr>
            <w:r>
              <w:rPr>
                <w:rFonts w:hint="default" w:ascii="Bookman Old Style" w:hAnsi="Bookman Old Style" w:cs="Bookman Old Style"/>
                <w:bCs/>
                <w:sz w:val="24"/>
                <w:szCs w:val="24"/>
                <w:lang w:val="en-US"/>
              </w:rPr>
              <w:t>0</w:t>
            </w:r>
          </w:p>
        </w:tc>
      </w:tr>
      <w:tr>
        <w:tblPrEx>
          <w:tblCellMar>
            <w:top w:w="0" w:type="dxa"/>
            <w:left w:w="108" w:type="dxa"/>
            <w:bottom w:w="0" w:type="dxa"/>
            <w:right w:w="108" w:type="dxa"/>
          </w:tblCellMar>
        </w:tblPrEx>
        <w:trPr>
          <w:trHeight w:val="387" w:hRule="atLeast"/>
          <w:jc w:val="center"/>
        </w:trPr>
        <w:tc>
          <w:tcPr>
            <w:tcW w:w="187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I.a</w:t>
            </w:r>
          </w:p>
        </w:tc>
        <w:tc>
          <w:tcPr>
            <w:tcW w:w="484"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0</w:t>
            </w:r>
          </w:p>
        </w:tc>
      </w:tr>
      <w:tr>
        <w:tblPrEx>
          <w:tblCellMar>
            <w:top w:w="0" w:type="dxa"/>
            <w:left w:w="108" w:type="dxa"/>
            <w:bottom w:w="0" w:type="dxa"/>
            <w:right w:w="108" w:type="dxa"/>
          </w:tblCellMar>
        </w:tblPrEx>
        <w:trPr>
          <w:trHeight w:val="387"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I.b</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0</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0</w:t>
            </w:r>
          </w:p>
        </w:tc>
      </w:tr>
      <w:tr>
        <w:tblPrEx>
          <w:tblCellMar>
            <w:top w:w="0" w:type="dxa"/>
            <w:left w:w="108" w:type="dxa"/>
            <w:bottom w:w="0" w:type="dxa"/>
            <w:right w:w="108" w:type="dxa"/>
          </w:tblCellMar>
        </w:tblPrEx>
        <w:trPr>
          <w:trHeight w:val="387" w:hRule="atLeast"/>
          <w:jc w:val="center"/>
        </w:trPr>
        <w:tc>
          <w:tcPr>
            <w:tcW w:w="1871" w:type="dxa"/>
            <w:tcBorders>
              <w:top w:val="nil"/>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I.c</w:t>
            </w:r>
          </w:p>
        </w:tc>
        <w:tc>
          <w:tcPr>
            <w:tcW w:w="48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r>
      <w:tr>
        <w:tblPrEx>
          <w:tblCellMar>
            <w:top w:w="0" w:type="dxa"/>
            <w:left w:w="108" w:type="dxa"/>
            <w:bottom w:w="0" w:type="dxa"/>
            <w:right w:w="108" w:type="dxa"/>
          </w:tblCellMar>
        </w:tblPrEx>
        <w:trPr>
          <w:trHeight w:val="387" w:hRule="atLeast"/>
          <w:jc w:val="center"/>
        </w:trPr>
        <w:tc>
          <w:tcPr>
            <w:tcW w:w="187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I.d</w:t>
            </w:r>
          </w:p>
        </w:tc>
        <w:tc>
          <w:tcPr>
            <w:tcW w:w="484"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27"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3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w:t>
            </w:r>
          </w:p>
        </w:tc>
        <w:tc>
          <w:tcPr>
            <w:tcW w:w="1956"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sz w:val="24"/>
                <w:szCs w:val="24"/>
                <w:lang w:val="en-US"/>
              </w:rPr>
            </w:pPr>
            <w:r>
              <w:rPr>
                <w:rFonts w:hint="default" w:ascii="Bookman Old Style" w:hAnsi="Bookman Old Style" w:cs="Bookman Old Style"/>
                <w:sz w:val="24"/>
                <w:szCs w:val="24"/>
                <w:lang w:val="en-US"/>
              </w:rPr>
              <w:t>1</w:t>
            </w:r>
          </w:p>
        </w:tc>
      </w:tr>
      <w:tr>
        <w:tblPrEx>
          <w:tblCellMar>
            <w:top w:w="0" w:type="dxa"/>
            <w:left w:w="108" w:type="dxa"/>
            <w:bottom w:w="0" w:type="dxa"/>
            <w:right w:w="108" w:type="dxa"/>
          </w:tblCellMar>
        </w:tblPrEx>
        <w:trPr>
          <w:trHeight w:val="492" w:hRule="atLeast"/>
          <w:jc w:val="center"/>
        </w:trPr>
        <w:tc>
          <w:tcPr>
            <w:tcW w:w="187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left"/>
              <w:rPr>
                <w:rFonts w:ascii="Bookman Old Style" w:hAnsi="Bookman Old Style" w:cs="Bookman Old Style"/>
                <w:bCs/>
                <w:sz w:val="24"/>
                <w:szCs w:val="24"/>
              </w:rPr>
            </w:pPr>
            <w:r>
              <w:rPr>
                <w:rFonts w:ascii="Bookman Old Style" w:hAnsi="Bookman Old Style" w:cs="Bookman Old Style"/>
                <w:bCs/>
                <w:sz w:val="24"/>
                <w:szCs w:val="24"/>
              </w:rPr>
              <w:t xml:space="preserve">Jumlah </w:t>
            </w:r>
          </w:p>
        </w:tc>
        <w:tc>
          <w:tcPr>
            <w:tcW w:w="484"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27"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58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3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0</w:t>
            </w:r>
          </w:p>
        </w:tc>
        <w:tc>
          <w:tcPr>
            <w:tcW w:w="195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2</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sz w:val="24"/>
                <w:szCs w:val="24"/>
              </w:rPr>
            </w:pPr>
            <w:r>
              <w:rPr>
                <w:rFonts w:ascii="Bookman Old Style" w:hAnsi="Bookman Old Style" w:cs="Bookman Old Style"/>
                <w:bCs/>
                <w:sz w:val="24"/>
                <w:szCs w:val="24"/>
              </w:rPr>
              <w:t>2</w:t>
            </w:r>
          </w:p>
        </w:tc>
      </w:tr>
    </w:tbl>
    <w:p>
      <w:pPr>
        <w:spacing w:after="0" w:line="240" w:lineRule="auto"/>
        <w:ind w:left="1418"/>
        <w:jc w:val="left"/>
        <w:rPr>
          <w:rFonts w:ascii="Bookman Old Style" w:hAnsi="Bookman Old Style" w:cs="Bookman Old Style"/>
          <w:sz w:val="24"/>
          <w:szCs w:val="24"/>
        </w:rPr>
      </w:pPr>
      <w:bookmarkStart w:id="40" w:name="_Toc199213989"/>
      <w:bookmarkStart w:id="41" w:name="_Toc239135891"/>
      <w:bookmarkStart w:id="42" w:name="_Toc240089282"/>
      <w:bookmarkStart w:id="43" w:name="_Toc240088922"/>
    </w:p>
    <w:p>
      <w:pPr>
        <w:spacing w:after="0" w:line="240" w:lineRule="auto"/>
        <w:jc w:val="center"/>
        <w:rPr>
          <w:rFonts w:hint="default" w:ascii="Bookman Old Style" w:hAnsi="Bookman Old Style" w:cs="Bookman Old Style"/>
          <w:sz w:val="24"/>
          <w:szCs w:val="24"/>
          <w:lang w:val="en-US"/>
        </w:rPr>
      </w:pPr>
      <w:r>
        <w:rPr>
          <w:rFonts w:ascii="Bookman Old Style" w:hAnsi="Bookman Old Style" w:cs="Bookman Old Style"/>
          <w:sz w:val="24"/>
          <w:szCs w:val="24"/>
        </w:rPr>
        <w:t>Sumber : Sub Bag Umum &amp; Kepegawaian, Pebruari 20</w:t>
      </w:r>
      <w:r>
        <w:rPr>
          <w:rFonts w:hint="default" w:ascii="Bookman Old Style" w:hAnsi="Bookman Old Style" w:cs="Bookman Old Style"/>
          <w:sz w:val="24"/>
          <w:szCs w:val="24"/>
          <w:lang w:val="en-US"/>
        </w:rPr>
        <w:t>21</w:t>
      </w:r>
    </w:p>
    <w:p>
      <w:pPr>
        <w:pStyle w:val="49"/>
        <w:spacing w:after="0" w:line="288" w:lineRule="auto"/>
        <w:rPr>
          <w:rFonts w:ascii="Bookman Old Style" w:hAnsi="Bookman Old Style" w:cs="Bookman Old Style"/>
          <w:b w:val="0"/>
          <w:sz w:val="24"/>
          <w:szCs w:val="24"/>
        </w:rPr>
      </w:pPr>
    </w:p>
    <w:p>
      <w:pPr>
        <w:pStyle w:val="51"/>
        <w:numPr>
          <w:ilvl w:val="2"/>
          <w:numId w:val="10"/>
        </w:numPr>
        <w:tabs>
          <w:tab w:val="clear" w:pos="720"/>
          <w:tab w:val="clear" w:pos="1440"/>
          <w:tab w:val="clear" w:pos="2880"/>
        </w:tabs>
        <w:spacing w:after="0" w:line="288" w:lineRule="auto"/>
        <w:ind w:left="709" w:firstLine="0"/>
        <w:outlineLvl w:val="2"/>
        <w:rPr>
          <w:rFonts w:ascii="Bookman Old Style" w:hAnsi="Bookman Old Style" w:cs="Bookman Old Style"/>
          <w:b w:val="0"/>
          <w:color w:val="000000"/>
          <w:sz w:val="24"/>
          <w:szCs w:val="24"/>
        </w:rPr>
      </w:pPr>
      <w:r>
        <w:rPr>
          <w:rFonts w:ascii="Bookman Old Style" w:hAnsi="Bookman Old Style" w:cs="Bookman Old Style"/>
          <w:b w:val="0"/>
          <w:sz w:val="24"/>
          <w:szCs w:val="24"/>
        </w:rPr>
        <w:t>Perleng</w:t>
      </w:r>
      <w:bookmarkEnd w:id="40"/>
      <w:r>
        <w:rPr>
          <w:rFonts w:ascii="Bookman Old Style" w:hAnsi="Bookman Old Style" w:cs="Bookman Old Style"/>
          <w:b w:val="0"/>
          <w:sz w:val="24"/>
          <w:szCs w:val="24"/>
        </w:rPr>
        <w:t>kapan</w:t>
      </w:r>
      <w:bookmarkEnd w:id="41"/>
      <w:bookmarkEnd w:id="42"/>
      <w:bookmarkEnd w:id="43"/>
    </w:p>
    <w:p>
      <w:pPr>
        <w:spacing w:after="0" w:line="288" w:lineRule="auto"/>
        <w:ind w:left="709" w:firstLine="680"/>
        <w:rPr>
          <w:rFonts w:ascii="Bookman Old Style" w:hAnsi="Bookman Old Style" w:cs="Bookman Old Style"/>
          <w:color w:val="000000"/>
          <w:sz w:val="24"/>
          <w:szCs w:val="24"/>
        </w:rPr>
      </w:pPr>
      <w:r>
        <w:rPr>
          <w:rFonts w:ascii="Bookman Old Style" w:hAnsi="Bookman Old Style" w:cs="Bookman Old Style"/>
          <w:sz w:val="24"/>
          <w:szCs w:val="24"/>
        </w:rPr>
        <w:t xml:space="preserve"> Sarana</w:t>
      </w:r>
      <w:r>
        <w:rPr>
          <w:rFonts w:ascii="Bookman Old Style" w:hAnsi="Bookman Old Style" w:cs="Bookman Old Style"/>
          <w:color w:val="000000"/>
          <w:sz w:val="24"/>
          <w:szCs w:val="24"/>
        </w:rPr>
        <w:t xml:space="preserve"> dan </w:t>
      </w:r>
      <w:r>
        <w:rPr>
          <w:rFonts w:ascii="Bookman Old Style" w:hAnsi="Bookman Old Style" w:cs="Bookman Old Style"/>
          <w:sz w:val="24"/>
          <w:szCs w:val="24"/>
        </w:rPr>
        <w:t>Prasarana</w:t>
      </w:r>
      <w:r>
        <w:rPr>
          <w:rFonts w:ascii="Bookman Old Style" w:hAnsi="Bookman Old Style" w:cs="Bookman Old Style"/>
          <w:color w:val="000000"/>
          <w:sz w:val="24"/>
          <w:szCs w:val="24"/>
        </w:rPr>
        <w:t xml:space="preserve"> yang dimiliki </w:t>
      </w:r>
      <w:r>
        <w:rPr>
          <w:rFonts w:ascii="Bookman Old Style" w:hAnsi="Bookman Old Style" w:cs="Bookman Old Style"/>
          <w:color w:val="000000"/>
          <w:sz w:val="24"/>
          <w:szCs w:val="24"/>
          <w:lang w:val="en-AU"/>
        </w:rPr>
        <w:t>Badan Pendapatan Daerah</w:t>
      </w:r>
      <w:r>
        <w:rPr>
          <w:rFonts w:ascii="Bookman Old Style" w:hAnsi="Bookman Old Style" w:cs="Bookman Old Style"/>
          <w:color w:val="000000"/>
          <w:sz w:val="24"/>
          <w:szCs w:val="24"/>
        </w:rPr>
        <w:t xml:space="preserve"> Kota Malang dalam rangka mendukung kegiatan organisasi meliputi :</w:t>
      </w:r>
    </w:p>
    <w:tbl>
      <w:tblPr>
        <w:tblStyle w:val="12"/>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8"/>
        <w:gridCol w:w="2779"/>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blHeader/>
          <w:jc w:val="right"/>
        </w:trPr>
        <w:tc>
          <w:tcPr>
            <w:tcW w:w="3068" w:type="dxa"/>
            <w:vAlign w:val="center"/>
          </w:tcPr>
          <w:p>
            <w:pPr>
              <w:spacing w:after="0" w:line="24" w:lineRule="atLeast"/>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NAMA PERLENGKAPAN</w:t>
            </w:r>
          </w:p>
        </w:tc>
        <w:tc>
          <w:tcPr>
            <w:tcW w:w="2779" w:type="dxa"/>
            <w:vAlign w:val="center"/>
          </w:tcPr>
          <w:p>
            <w:pPr>
              <w:spacing w:after="0" w:line="24" w:lineRule="atLeast"/>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JUMLAH</w:t>
            </w:r>
          </w:p>
        </w:tc>
        <w:tc>
          <w:tcPr>
            <w:tcW w:w="2781" w:type="dxa"/>
            <w:vAlign w:val="center"/>
          </w:tcPr>
          <w:p>
            <w:pPr>
              <w:spacing w:after="0" w:line="24" w:lineRule="atLeast"/>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KONDISI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068" w:type="dxa"/>
          </w:tcPr>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Kantor (Gedung)</w:t>
            </w:r>
          </w:p>
        </w:tc>
        <w:tc>
          <w:tcPr>
            <w:tcW w:w="2779" w:type="dxa"/>
          </w:tcPr>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400 M</w:t>
            </w:r>
            <w:r>
              <w:rPr>
                <w:rFonts w:ascii="Bookman Old Style" w:hAnsi="Bookman Old Style" w:cs="Bookman Old Style"/>
                <w:color w:val="000000"/>
                <w:sz w:val="24"/>
                <w:szCs w:val="24"/>
                <w:vertAlign w:val="superscript"/>
              </w:rPr>
              <w:t>2</w:t>
            </w:r>
          </w:p>
        </w:tc>
        <w:tc>
          <w:tcPr>
            <w:tcW w:w="2781" w:type="dxa"/>
          </w:tcPr>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068" w:type="dxa"/>
          </w:tcPr>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Kendaraan</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Sepeda Motor</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Mobil</w:t>
            </w:r>
          </w:p>
        </w:tc>
        <w:tc>
          <w:tcPr>
            <w:tcW w:w="2779" w:type="dxa"/>
          </w:tcPr>
          <w:p>
            <w:pPr>
              <w:spacing w:after="0" w:line="24" w:lineRule="atLeast"/>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r>
              <w:rPr>
                <w:rFonts w:hint="default" w:ascii="Bookman Old Style" w:hAnsi="Bookman Old Style" w:cs="Bookman Old Style"/>
                <w:color w:val="000000"/>
                <w:sz w:val="24"/>
                <w:szCs w:val="24"/>
                <w:lang w:val="en-US"/>
              </w:rPr>
              <w:t>45</w:t>
            </w:r>
            <w:r>
              <w:rPr>
                <w:rFonts w:ascii="Bookman Old Style" w:hAnsi="Bookman Old Style" w:cs="Bookman Old Style"/>
                <w:color w:val="000000"/>
                <w:sz w:val="24"/>
                <w:szCs w:val="24"/>
              </w:rPr>
              <w:t xml:space="preserve"> unit</w:t>
            </w:r>
          </w:p>
          <w:p>
            <w:pPr>
              <w:spacing w:after="0" w:line="24" w:lineRule="atLeast"/>
              <w:rPr>
                <w:rFonts w:ascii="Bookman Old Style" w:hAnsi="Bookman Old Style" w:cs="Bookman Old Style"/>
                <w:color w:val="000000"/>
                <w:sz w:val="24"/>
                <w:szCs w:val="24"/>
              </w:rPr>
            </w:pPr>
            <w:r>
              <w:rPr>
                <w:rFonts w:hint="default" w:ascii="Bookman Old Style" w:hAnsi="Bookman Old Style" w:cs="Bookman Old Style"/>
                <w:color w:val="000000"/>
                <w:sz w:val="24"/>
                <w:szCs w:val="24"/>
                <w:lang w:val="en-US"/>
              </w:rPr>
              <w:t>14</w:t>
            </w:r>
            <w:r>
              <w:rPr>
                <w:rFonts w:ascii="Bookman Old Style" w:hAnsi="Bookman Old Style" w:cs="Bookman Old Style"/>
                <w:color w:val="000000"/>
                <w:sz w:val="24"/>
                <w:szCs w:val="24"/>
              </w:rPr>
              <w:t xml:space="preserve"> unit</w:t>
            </w:r>
          </w:p>
        </w:tc>
        <w:tc>
          <w:tcPr>
            <w:tcW w:w="2781" w:type="dxa"/>
          </w:tcPr>
          <w:p>
            <w:pPr>
              <w:spacing w:after="0" w:line="24" w:lineRule="atLeast"/>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9" w:hRule="atLeast"/>
          <w:jc w:val="right"/>
        </w:trPr>
        <w:tc>
          <w:tcPr>
            <w:tcW w:w="3068" w:type="dxa"/>
          </w:tcPr>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Elektronik</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Komputer</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Laptop</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Server</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Printer</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Meteran air</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Videotron</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Air Conditioner</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White board</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UPS</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Alat Penghancur Kertas</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Handy talkie</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Televisi</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Distometer</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Mesin antrian</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CCTV</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Telepon : </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Hardisk external</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Router </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Kamera digital</w:t>
            </w:r>
          </w:p>
          <w:p>
            <w:pPr>
              <w:numPr>
                <w:ilvl w:val="0"/>
                <w:numId w:val="16"/>
              </w:numPr>
              <w:spacing w:after="0" w:line="24" w:lineRule="atLeast"/>
              <w:ind w:left="434"/>
              <w:rPr>
                <w:rFonts w:ascii="Bookman Old Style" w:hAnsi="Bookman Old Style" w:cs="Bookman Old Style"/>
                <w:color w:val="000000"/>
                <w:sz w:val="24"/>
                <w:szCs w:val="24"/>
              </w:rPr>
            </w:pPr>
            <w:r>
              <w:rPr>
                <w:rFonts w:ascii="Bookman Old Style" w:hAnsi="Bookman Old Style" w:cs="Bookman Old Style"/>
                <w:color w:val="000000"/>
                <w:sz w:val="24"/>
                <w:szCs w:val="24"/>
              </w:rPr>
              <w:t>Dispenser</w:t>
            </w:r>
          </w:p>
        </w:tc>
        <w:tc>
          <w:tcPr>
            <w:tcW w:w="2779" w:type="dxa"/>
          </w:tcPr>
          <w:p>
            <w:pPr>
              <w:spacing w:after="0" w:line="24" w:lineRule="atLeast"/>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262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69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5 unit </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127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136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3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44 unit </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3 buah</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110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12 unit</w:t>
            </w:r>
          </w:p>
          <w:p>
            <w:pPr>
              <w:spacing w:after="0" w:line="24" w:lineRule="atLeast"/>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27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17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11 buah</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5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14 buah</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3 unit</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45 buah</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6 buah</w:t>
            </w:r>
          </w:p>
        </w:tc>
        <w:tc>
          <w:tcPr>
            <w:tcW w:w="2781" w:type="dxa"/>
          </w:tcPr>
          <w:p>
            <w:pPr>
              <w:spacing w:after="0" w:line="24" w:lineRule="atLeast"/>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068" w:type="dxa"/>
          </w:tcPr>
          <w:p>
            <w:pPr>
              <w:spacing w:after="0" w:line="24"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Peralatan Penunjang pelayanan</w:t>
            </w:r>
          </w:p>
          <w:p>
            <w:pPr>
              <w:pStyle w:val="29"/>
              <w:numPr>
                <w:ilvl w:val="0"/>
                <w:numId w:val="17"/>
              </w:numPr>
              <w:spacing w:after="0" w:line="24" w:lineRule="atLeast"/>
              <w:ind w:left="34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Meja Kerja </w:t>
            </w:r>
          </w:p>
          <w:p>
            <w:pPr>
              <w:pStyle w:val="29"/>
              <w:numPr>
                <w:ilvl w:val="0"/>
                <w:numId w:val="17"/>
              </w:numPr>
              <w:spacing w:after="0" w:line="24" w:lineRule="atLeast"/>
              <w:ind w:left="34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Tangga aluminium </w:t>
            </w:r>
          </w:p>
          <w:p>
            <w:pPr>
              <w:pStyle w:val="29"/>
              <w:numPr>
                <w:ilvl w:val="0"/>
                <w:numId w:val="17"/>
              </w:numPr>
              <w:spacing w:after="0" w:line="24" w:lineRule="atLeast"/>
              <w:ind w:left="34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Vertical blend </w:t>
            </w:r>
          </w:p>
          <w:p>
            <w:pPr>
              <w:pStyle w:val="29"/>
              <w:numPr>
                <w:ilvl w:val="0"/>
                <w:numId w:val="17"/>
              </w:numPr>
              <w:spacing w:after="0" w:line="24" w:lineRule="atLeast"/>
              <w:ind w:left="34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Tugu peringatan zona integrasi </w:t>
            </w:r>
          </w:p>
          <w:p>
            <w:pPr>
              <w:pStyle w:val="29"/>
              <w:numPr>
                <w:ilvl w:val="0"/>
                <w:numId w:val="17"/>
              </w:numPr>
              <w:spacing w:after="0" w:line="24" w:lineRule="atLeast"/>
              <w:ind w:left="34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Kursi kerja, kursi rapat,dan kursi tamu </w:t>
            </w:r>
          </w:p>
          <w:p>
            <w:pPr>
              <w:pStyle w:val="29"/>
              <w:numPr>
                <w:ilvl w:val="0"/>
                <w:numId w:val="17"/>
              </w:numPr>
              <w:spacing w:after="0" w:line="24" w:lineRule="atLeast"/>
              <w:ind w:left="344"/>
              <w:rPr>
                <w:rFonts w:ascii="Bookman Old Style" w:hAnsi="Bookman Old Style" w:cs="Bookman Old Style"/>
                <w:color w:val="000000"/>
                <w:sz w:val="24"/>
                <w:szCs w:val="24"/>
              </w:rPr>
            </w:pPr>
            <w:r>
              <w:rPr>
                <w:rFonts w:ascii="Bookman Old Style" w:hAnsi="Bookman Old Style" w:cs="Bookman Old Style"/>
                <w:color w:val="000000"/>
                <w:sz w:val="24"/>
                <w:szCs w:val="24"/>
              </w:rPr>
              <w:t>Filling cabinet</w:t>
            </w:r>
          </w:p>
          <w:p>
            <w:pPr>
              <w:pStyle w:val="29"/>
              <w:numPr>
                <w:ilvl w:val="0"/>
                <w:numId w:val="17"/>
              </w:numPr>
              <w:spacing w:after="0" w:line="24" w:lineRule="atLeast"/>
              <w:ind w:left="34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 Lemari </w:t>
            </w:r>
          </w:p>
          <w:p>
            <w:pPr>
              <w:pStyle w:val="29"/>
              <w:numPr>
                <w:ilvl w:val="0"/>
                <w:numId w:val="17"/>
              </w:numPr>
              <w:spacing w:after="0" w:line="24" w:lineRule="atLeast"/>
              <w:ind w:left="344"/>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Papan </w:t>
            </w:r>
          </w:p>
          <w:p>
            <w:pPr>
              <w:spacing w:after="0" w:line="24" w:lineRule="atLeast"/>
              <w:rPr>
                <w:rFonts w:ascii="Bookman Old Style" w:hAnsi="Bookman Old Style" w:cs="Bookman Old Style"/>
                <w:color w:val="000000"/>
                <w:sz w:val="24"/>
                <w:szCs w:val="24"/>
              </w:rPr>
            </w:pPr>
          </w:p>
        </w:tc>
        <w:tc>
          <w:tcPr>
            <w:tcW w:w="2779" w:type="dxa"/>
          </w:tcPr>
          <w:p>
            <w:pPr>
              <w:spacing w:after="0" w:line="24" w:lineRule="atLeast"/>
              <w:ind w:left="720"/>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p>
          <w:p>
            <w:pPr>
              <w:pStyle w:val="29"/>
              <w:numPr>
                <w:ilvl w:val="0"/>
                <w:numId w:val="18"/>
              </w:numPr>
              <w:spacing w:after="0" w:line="24" w:lineRule="atLeast"/>
              <w:ind w:left="334" w:hanging="334"/>
              <w:rPr>
                <w:rFonts w:ascii="Bookman Old Style" w:hAnsi="Bookman Old Style" w:cs="Bookman Old Style"/>
                <w:color w:val="000000"/>
                <w:sz w:val="24"/>
                <w:szCs w:val="24"/>
              </w:rPr>
            </w:pPr>
            <w:r>
              <w:rPr>
                <w:rFonts w:ascii="Bookman Old Style" w:hAnsi="Bookman Old Style" w:cs="Bookman Old Style"/>
                <w:color w:val="000000"/>
                <w:sz w:val="24"/>
                <w:szCs w:val="24"/>
              </w:rPr>
              <w:t>116 unit</w:t>
            </w:r>
          </w:p>
          <w:p>
            <w:pPr>
              <w:pStyle w:val="29"/>
              <w:numPr>
                <w:ilvl w:val="0"/>
                <w:numId w:val="18"/>
              </w:numPr>
              <w:spacing w:after="0" w:line="24" w:lineRule="atLeast"/>
              <w:ind w:left="334" w:hanging="334"/>
              <w:rPr>
                <w:rFonts w:ascii="Bookman Old Style" w:hAnsi="Bookman Old Style" w:cs="Bookman Old Style"/>
                <w:color w:val="000000"/>
                <w:sz w:val="24"/>
                <w:szCs w:val="24"/>
              </w:rPr>
            </w:pPr>
            <w:r>
              <w:rPr>
                <w:rFonts w:ascii="Bookman Old Style" w:hAnsi="Bookman Old Style" w:cs="Bookman Old Style"/>
                <w:color w:val="000000"/>
                <w:sz w:val="24"/>
                <w:szCs w:val="24"/>
              </w:rPr>
              <w:t>8 unit</w:t>
            </w:r>
          </w:p>
          <w:p>
            <w:pPr>
              <w:pStyle w:val="29"/>
              <w:numPr>
                <w:ilvl w:val="0"/>
                <w:numId w:val="18"/>
              </w:numPr>
              <w:spacing w:after="0" w:line="24" w:lineRule="atLeast"/>
              <w:ind w:left="334" w:hanging="334"/>
              <w:rPr>
                <w:rFonts w:ascii="Bookman Old Style" w:hAnsi="Bookman Old Style" w:cs="Bookman Old Style"/>
                <w:color w:val="000000"/>
                <w:sz w:val="24"/>
                <w:szCs w:val="24"/>
              </w:rPr>
            </w:pPr>
            <w:r>
              <w:rPr>
                <w:rFonts w:ascii="Bookman Old Style" w:hAnsi="Bookman Old Style" w:cs="Bookman Old Style"/>
                <w:color w:val="000000"/>
                <w:sz w:val="24"/>
                <w:szCs w:val="24"/>
              </w:rPr>
              <w:t>1 unit</w:t>
            </w:r>
          </w:p>
          <w:p>
            <w:pPr>
              <w:numPr>
                <w:ilvl w:val="0"/>
                <w:numId w:val="18"/>
              </w:numPr>
              <w:spacing w:after="0" w:line="24" w:lineRule="atLeast"/>
              <w:ind w:left="334" w:hanging="334"/>
              <w:rPr>
                <w:rFonts w:ascii="Bookman Old Style" w:hAnsi="Bookman Old Style" w:cs="Bookman Old Style"/>
                <w:color w:val="000000"/>
                <w:sz w:val="24"/>
                <w:szCs w:val="24"/>
              </w:rPr>
            </w:pPr>
            <w:r>
              <w:rPr>
                <w:rFonts w:ascii="Bookman Old Style" w:hAnsi="Bookman Old Style" w:cs="Bookman Old Style"/>
                <w:color w:val="000000"/>
                <w:sz w:val="24"/>
                <w:szCs w:val="24"/>
              </w:rPr>
              <w:t>1 unit</w:t>
            </w:r>
          </w:p>
          <w:p>
            <w:pPr>
              <w:spacing w:after="0" w:line="24" w:lineRule="atLeast"/>
              <w:ind w:left="334" w:hanging="334"/>
              <w:rPr>
                <w:rFonts w:ascii="Bookman Old Style" w:hAnsi="Bookman Old Style" w:cs="Bookman Old Style"/>
                <w:color w:val="000000"/>
                <w:sz w:val="24"/>
                <w:szCs w:val="24"/>
              </w:rPr>
            </w:pPr>
          </w:p>
          <w:p>
            <w:pPr>
              <w:spacing w:after="0" w:line="24" w:lineRule="atLeast"/>
              <w:ind w:left="334" w:hanging="334"/>
              <w:rPr>
                <w:rFonts w:ascii="Bookman Old Style" w:hAnsi="Bookman Old Style" w:cs="Bookman Old Style"/>
                <w:color w:val="000000"/>
                <w:sz w:val="24"/>
                <w:szCs w:val="24"/>
              </w:rPr>
            </w:pPr>
          </w:p>
          <w:p>
            <w:pPr>
              <w:numPr>
                <w:ilvl w:val="0"/>
                <w:numId w:val="18"/>
              </w:numPr>
              <w:spacing w:after="0" w:line="24" w:lineRule="atLeast"/>
              <w:ind w:left="334" w:hanging="334"/>
              <w:rPr>
                <w:rFonts w:ascii="Bookman Old Style" w:hAnsi="Bookman Old Style" w:cs="Bookman Old Style"/>
                <w:color w:val="000000"/>
                <w:sz w:val="24"/>
                <w:szCs w:val="24"/>
              </w:rPr>
            </w:pPr>
            <w:r>
              <w:rPr>
                <w:rFonts w:ascii="Bookman Old Style" w:hAnsi="Bookman Old Style" w:cs="Bookman Old Style"/>
                <w:color w:val="000000"/>
                <w:sz w:val="24"/>
                <w:szCs w:val="24"/>
              </w:rPr>
              <w:t>177 Unit</w:t>
            </w:r>
          </w:p>
          <w:p>
            <w:pPr>
              <w:numPr>
                <w:ilvl w:val="0"/>
                <w:numId w:val="18"/>
              </w:numPr>
              <w:spacing w:after="0" w:line="24" w:lineRule="atLeast"/>
              <w:ind w:left="334" w:hanging="334"/>
              <w:rPr>
                <w:rFonts w:ascii="Bookman Old Style" w:hAnsi="Bookman Old Style" w:cs="Bookman Old Style"/>
                <w:color w:val="000000"/>
                <w:sz w:val="24"/>
                <w:szCs w:val="24"/>
              </w:rPr>
            </w:pPr>
            <w:r>
              <w:rPr>
                <w:rFonts w:ascii="Bookman Old Style" w:hAnsi="Bookman Old Style" w:cs="Bookman Old Style"/>
                <w:color w:val="000000"/>
                <w:sz w:val="24"/>
                <w:szCs w:val="24"/>
              </w:rPr>
              <w:t>64 unit</w:t>
            </w:r>
          </w:p>
          <w:p>
            <w:pPr>
              <w:numPr>
                <w:ilvl w:val="0"/>
                <w:numId w:val="18"/>
              </w:numPr>
              <w:spacing w:after="0" w:line="24" w:lineRule="atLeast"/>
              <w:ind w:left="334" w:hanging="334"/>
              <w:rPr>
                <w:rFonts w:ascii="Bookman Old Style" w:hAnsi="Bookman Old Style" w:cs="Bookman Old Style"/>
                <w:color w:val="000000"/>
                <w:sz w:val="24"/>
                <w:szCs w:val="24"/>
              </w:rPr>
            </w:pPr>
            <w:r>
              <w:rPr>
                <w:rFonts w:ascii="Bookman Old Style" w:hAnsi="Bookman Old Style" w:cs="Bookman Old Style"/>
                <w:color w:val="000000"/>
                <w:sz w:val="24"/>
                <w:szCs w:val="24"/>
              </w:rPr>
              <w:t>87 unit</w:t>
            </w:r>
          </w:p>
          <w:p>
            <w:pPr>
              <w:numPr>
                <w:ilvl w:val="0"/>
                <w:numId w:val="18"/>
              </w:numPr>
              <w:spacing w:after="0" w:line="24" w:lineRule="atLeast"/>
              <w:ind w:left="334" w:hanging="334"/>
              <w:rPr>
                <w:rFonts w:ascii="Bookman Old Style" w:hAnsi="Bookman Old Style" w:cs="Bookman Old Style"/>
                <w:color w:val="000000"/>
                <w:sz w:val="24"/>
                <w:szCs w:val="24"/>
              </w:rPr>
            </w:pPr>
            <w:r>
              <w:rPr>
                <w:rFonts w:ascii="Bookman Old Style" w:hAnsi="Bookman Old Style" w:cs="Bookman Old Style"/>
                <w:color w:val="000000"/>
                <w:sz w:val="24"/>
                <w:szCs w:val="24"/>
              </w:rPr>
              <w:t>16 unit</w:t>
            </w:r>
          </w:p>
        </w:tc>
        <w:tc>
          <w:tcPr>
            <w:tcW w:w="2781" w:type="dxa"/>
          </w:tcPr>
          <w:p>
            <w:pPr>
              <w:spacing w:after="0" w:line="24" w:lineRule="atLeast"/>
              <w:ind w:left="720"/>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p>
          <w:p>
            <w:pPr>
              <w:numPr>
                <w:ilvl w:val="0"/>
                <w:numId w:val="18"/>
              </w:numPr>
              <w:spacing w:after="0" w:line="24" w:lineRule="atLeast"/>
              <w:ind w:left="248" w:hanging="248"/>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numPr>
                <w:ilvl w:val="0"/>
                <w:numId w:val="18"/>
              </w:numPr>
              <w:spacing w:after="0" w:line="24" w:lineRule="atLeast"/>
              <w:ind w:left="248" w:hanging="248"/>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numPr>
                <w:ilvl w:val="0"/>
                <w:numId w:val="18"/>
              </w:numPr>
              <w:spacing w:after="0" w:line="24" w:lineRule="atLeast"/>
              <w:ind w:left="248" w:hanging="248"/>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numPr>
                <w:ilvl w:val="0"/>
                <w:numId w:val="18"/>
              </w:numPr>
              <w:spacing w:after="0" w:line="24" w:lineRule="atLeast"/>
              <w:ind w:left="248" w:hanging="248"/>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spacing w:after="0" w:line="24" w:lineRule="atLeast"/>
              <w:rPr>
                <w:rFonts w:ascii="Bookman Old Style" w:hAnsi="Bookman Old Style" w:cs="Bookman Old Style"/>
                <w:color w:val="000000"/>
                <w:sz w:val="24"/>
                <w:szCs w:val="24"/>
              </w:rPr>
            </w:pPr>
          </w:p>
          <w:p>
            <w:pPr>
              <w:spacing w:after="0" w:line="24" w:lineRule="atLeast"/>
              <w:rPr>
                <w:rFonts w:ascii="Bookman Old Style" w:hAnsi="Bookman Old Style" w:cs="Bookman Old Style"/>
                <w:color w:val="000000"/>
                <w:sz w:val="24"/>
                <w:szCs w:val="24"/>
              </w:rPr>
            </w:pPr>
          </w:p>
          <w:p>
            <w:pPr>
              <w:numPr>
                <w:ilvl w:val="0"/>
                <w:numId w:val="18"/>
              </w:numPr>
              <w:spacing w:after="0" w:line="24" w:lineRule="atLeast"/>
              <w:ind w:left="248" w:hanging="248"/>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numPr>
                <w:ilvl w:val="0"/>
                <w:numId w:val="18"/>
              </w:numPr>
              <w:spacing w:after="0" w:line="24" w:lineRule="atLeast"/>
              <w:ind w:left="248" w:hanging="248"/>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numPr>
                <w:ilvl w:val="0"/>
                <w:numId w:val="18"/>
              </w:numPr>
              <w:spacing w:after="0" w:line="24" w:lineRule="atLeast"/>
              <w:ind w:left="248" w:hanging="248"/>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p>
            <w:pPr>
              <w:numPr>
                <w:ilvl w:val="0"/>
                <w:numId w:val="18"/>
              </w:numPr>
              <w:spacing w:after="0" w:line="24" w:lineRule="atLeast"/>
              <w:ind w:left="248" w:hanging="248"/>
              <w:rPr>
                <w:rFonts w:ascii="Bookman Old Style" w:hAnsi="Bookman Old Style" w:cs="Bookman Old Style"/>
                <w:color w:val="000000"/>
                <w:sz w:val="24"/>
                <w:szCs w:val="24"/>
              </w:rPr>
            </w:pPr>
            <w:r>
              <w:rPr>
                <w:rFonts w:ascii="Bookman Old Style" w:hAnsi="Bookman Old Style" w:cs="Bookman Old Style"/>
                <w:color w:val="000000"/>
                <w:sz w:val="24"/>
                <w:szCs w:val="24"/>
              </w:rPr>
              <w:t>Baik</w:t>
            </w:r>
          </w:p>
        </w:tc>
      </w:tr>
    </w:tbl>
    <w:p>
      <w:pPr>
        <w:pStyle w:val="29"/>
        <w:spacing w:after="0" w:line="240" w:lineRule="auto"/>
        <w:ind w:left="1985"/>
        <w:rPr>
          <w:rFonts w:ascii="Bookman Old Style" w:hAnsi="Bookman Old Style" w:cs="Bookman Old Style"/>
          <w:sz w:val="24"/>
          <w:szCs w:val="24"/>
          <w:lang w:val="id-ID"/>
        </w:rPr>
      </w:pPr>
      <w:r>
        <w:rPr>
          <w:rFonts w:ascii="Bookman Old Style" w:hAnsi="Bookman Old Style" w:cs="Bookman Old Style"/>
          <w:sz w:val="24"/>
          <w:szCs w:val="24"/>
        </w:rPr>
        <w:t xml:space="preserve">Sumber : Sub Bag Umum &amp; Kepegawaian, </w:t>
      </w:r>
      <w:r>
        <w:rPr>
          <w:rFonts w:ascii="Bookman Old Style" w:hAnsi="Bookman Old Style" w:cs="Bookman Old Style"/>
          <w:sz w:val="24"/>
          <w:szCs w:val="24"/>
          <w:lang w:val="id-ID"/>
        </w:rPr>
        <w:t>April</w:t>
      </w:r>
      <w:r>
        <w:rPr>
          <w:rFonts w:ascii="Bookman Old Style" w:hAnsi="Bookman Old Style" w:cs="Bookman Old Style"/>
          <w:sz w:val="24"/>
          <w:szCs w:val="24"/>
        </w:rPr>
        <w:t xml:space="preserve"> 20</w:t>
      </w:r>
      <w:r>
        <w:rPr>
          <w:rFonts w:ascii="Bookman Old Style" w:hAnsi="Bookman Old Style" w:cs="Bookman Old Style"/>
          <w:sz w:val="24"/>
          <w:szCs w:val="24"/>
          <w:lang w:val="id-ID"/>
        </w:rPr>
        <w:t>21</w:t>
      </w:r>
    </w:p>
    <w:p>
      <w:pPr>
        <w:pStyle w:val="29"/>
        <w:spacing w:after="0" w:line="240" w:lineRule="auto"/>
        <w:ind w:left="1985"/>
        <w:rPr>
          <w:rFonts w:ascii="Bookman Old Style" w:hAnsi="Bookman Old Style" w:cs="Bookman Old Style"/>
          <w:sz w:val="24"/>
          <w:szCs w:val="24"/>
          <w:lang w:val="id-ID"/>
        </w:rPr>
      </w:pPr>
    </w:p>
    <w:p>
      <w:pPr>
        <w:pStyle w:val="47"/>
        <w:numPr>
          <w:ilvl w:val="1"/>
          <w:numId w:val="10"/>
        </w:numPr>
        <w:tabs>
          <w:tab w:val="clear" w:pos="2880"/>
        </w:tabs>
        <w:spacing w:after="0" w:line="288" w:lineRule="auto"/>
        <w:ind w:left="0" w:firstLine="680"/>
        <w:outlineLvl w:val="1"/>
        <w:rPr>
          <w:rFonts w:ascii="Bookman Old Style" w:hAnsi="Bookman Old Style" w:cs="Bookman Old Style"/>
          <w:b w:val="0"/>
          <w:color w:val="000000"/>
          <w:sz w:val="24"/>
          <w:szCs w:val="24"/>
        </w:rPr>
      </w:pPr>
      <w:bookmarkStart w:id="44" w:name="_Toc445804939"/>
      <w:bookmarkStart w:id="45" w:name="_Toc532801873"/>
      <w:r>
        <w:rPr>
          <w:rFonts w:ascii="Bookman Old Style" w:hAnsi="Bookman Old Style" w:cs="Bookman Old Style"/>
          <w:b w:val="0"/>
          <w:sz w:val="24"/>
          <w:szCs w:val="24"/>
        </w:rPr>
        <w:t>Kinerja</w:t>
      </w:r>
      <w:r>
        <w:rPr>
          <w:rFonts w:ascii="Bookman Old Style" w:hAnsi="Bookman Old Style" w:cs="Bookman Old Style"/>
          <w:b w:val="0"/>
          <w:color w:val="000000"/>
          <w:sz w:val="24"/>
          <w:szCs w:val="24"/>
        </w:rPr>
        <w:t xml:space="preserve"> </w:t>
      </w:r>
      <w:r>
        <w:rPr>
          <w:rFonts w:ascii="Bookman Old Style" w:hAnsi="Bookman Old Style" w:cs="Bookman Old Style"/>
          <w:b w:val="0"/>
          <w:sz w:val="24"/>
          <w:szCs w:val="24"/>
        </w:rPr>
        <w:t>Pelayanan</w:t>
      </w:r>
      <w:r>
        <w:rPr>
          <w:rFonts w:ascii="Bookman Old Style" w:hAnsi="Bookman Old Style" w:cs="Bookman Old Style"/>
          <w:b w:val="0"/>
          <w:color w:val="000000"/>
          <w:sz w:val="24"/>
          <w:szCs w:val="24"/>
        </w:rPr>
        <w:t xml:space="preserve"> </w:t>
      </w:r>
      <w:bookmarkEnd w:id="44"/>
      <w:r>
        <w:rPr>
          <w:rFonts w:ascii="Bookman Old Style" w:hAnsi="Bookman Old Style" w:cs="Bookman Old Style"/>
          <w:b w:val="0"/>
          <w:color w:val="000000"/>
          <w:sz w:val="24"/>
          <w:szCs w:val="24"/>
          <w:lang w:val="id-ID"/>
        </w:rPr>
        <w:t>Perangkat Daerah</w:t>
      </w:r>
      <w:bookmarkEnd w:id="45"/>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Pelayanan publik secara langsung ataupun tidak langsung akan berpengaruh pada kualitas kesejahteraan masyarakat. Pemerintah daerah dengan pelayanan publik yang berkinerja tinggi akan memungkinkan peningkatan akses masyarakat terhadap berbagai pelayanan yang diberikan oleh pemerintah daerah.</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Badan Pendapatan Daerah Kota Malang dibentuk berdasarkan Peraturan Daerah Kota Malang Nomor 5 Tahun 2019 tentang Perubahan atas Peraturan Daerah Nomor 7 Tahun 2016 Pembentukan dan Susunan Perangkat Daerah. Badan Pendapatan Daerah merupakan perubahan nomenklatur dari Badan Pelayanan Pajak Daerah. Dengan berubahnya nomenklatur maka ada penambahan fungsi Perangkat Daerah (pengalihan dari Subbid Akuntansi dan Pelaporan pada Bidang Akuntansi, Badan Pengelolaan Keuangan dan Aset Daerah). Semula Badan Pelayanan Pajak Daerah hanya berfungsi sebagai pemungut, dengan perubahan yang ada maka selain sebagai pemungut Pajak Daerah juga berfungsi sebagai koordinator penerimaan Pendapatan Asli Daerah lainnya, diantaranya:</w:t>
      </w:r>
    </w:p>
    <w:p>
      <w:pPr>
        <w:numPr>
          <w:ilvl w:val="1"/>
          <w:numId w:val="19"/>
        </w:numPr>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Daerah;</w:t>
      </w:r>
    </w:p>
    <w:p>
      <w:pPr>
        <w:numPr>
          <w:ilvl w:val="1"/>
          <w:numId w:val="19"/>
        </w:numPr>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Pengelolaan Keuangan Daerah yang Dipisahkan;</w:t>
      </w:r>
    </w:p>
    <w:p>
      <w:pPr>
        <w:numPr>
          <w:ilvl w:val="1"/>
          <w:numId w:val="19"/>
        </w:numPr>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Lain-lain PAD yang Sah.</w:t>
      </w:r>
    </w:p>
    <w:p>
      <w:pPr>
        <w:spacing w:after="0" w:line="288" w:lineRule="auto"/>
        <w:ind w:left="1418" w:firstLine="709"/>
        <w:rPr>
          <w:rFonts w:ascii="Bookman Old Style" w:hAnsi="Bookman Old Style" w:cs="Bookman Old Style"/>
          <w:sz w:val="24"/>
          <w:szCs w:val="24"/>
        </w:rPr>
      </w:pP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Terdapat 9 (sembilan) jenis Pajak Daerah yang dipungut oleh </w:t>
      </w:r>
      <w:r>
        <w:rPr>
          <w:rFonts w:ascii="Bookman Old Style" w:hAnsi="Bookman Old Style" w:cs="Bookman Old Style"/>
          <w:sz w:val="24"/>
          <w:szCs w:val="24"/>
          <w:lang w:val="en-AU"/>
        </w:rPr>
        <w:t>Badan Pendapatan Daerah</w:t>
      </w:r>
      <w:r>
        <w:rPr>
          <w:rFonts w:ascii="Bookman Old Style" w:hAnsi="Bookman Old Style" w:cs="Bookman Old Style"/>
          <w:sz w:val="24"/>
          <w:szCs w:val="24"/>
        </w:rPr>
        <w:t xml:space="preserve"> Kota malang, meliputi:</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Pajak Hotel</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Pajak Restoran</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Pajak Hiburan</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Pajak Reklame</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Pajak Penerangan jalan</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Pajak Parkir</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Pajak Air Tanah</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Bea Perolehan Hak Atas Tanah dan Bangunan</w:t>
      </w:r>
    </w:p>
    <w:p>
      <w:pPr>
        <w:numPr>
          <w:ilvl w:val="0"/>
          <w:numId w:val="20"/>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Pajak Bumi dan Bangunan</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 xml:space="preserve">Jenis retribusi yang di koordinir yaitu: </w:t>
      </w:r>
    </w:p>
    <w:p>
      <w:pPr>
        <w:numPr>
          <w:ilvl w:val="0"/>
          <w:numId w:val="21"/>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Pemakaian Kekayaan Daerah</w:t>
      </w:r>
    </w:p>
    <w:p>
      <w:pPr>
        <w:numPr>
          <w:ilvl w:val="0"/>
          <w:numId w:val="21"/>
        </w:numPr>
        <w:tabs>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IMB</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Parkir di tepi jalan umum</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Pelayanan Kesehatan</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Pengujian Kendaraan Bermotor</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Terminal</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Tempat Khusus Parkir</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Pelayanan Persampahan/Kebersihan</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Pengolahan Limbah</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Tempat Rekreasi dan Olah Raga</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Pengendalian Menara Telekomunikasi</w:t>
      </w:r>
    </w:p>
    <w:p>
      <w:pPr>
        <w:numPr>
          <w:ilvl w:val="0"/>
          <w:numId w:val="21"/>
        </w:numPr>
        <w:tabs>
          <w:tab w:val="left" w:pos="1276"/>
          <w:tab w:val="clear" w:pos="1429"/>
        </w:tabs>
        <w:spacing w:after="0" w:line="240"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Pelayanan Pasar</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Izin Gangguan/Keramaian</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Izin Trayek</w:t>
      </w:r>
    </w:p>
    <w:p>
      <w:pPr>
        <w:numPr>
          <w:ilvl w:val="0"/>
          <w:numId w:val="21"/>
        </w:numPr>
        <w:tabs>
          <w:tab w:val="left" w:pos="1276"/>
          <w:tab w:val="clear" w:pos="1429"/>
        </w:tabs>
        <w:spacing w:after="0" w:line="288" w:lineRule="auto"/>
        <w:ind w:left="1276" w:hanging="567"/>
        <w:rPr>
          <w:rFonts w:ascii="Bookman Old Style" w:hAnsi="Bookman Old Style" w:cs="Bookman Old Style"/>
          <w:sz w:val="24"/>
          <w:szCs w:val="24"/>
        </w:rPr>
      </w:pPr>
      <w:r>
        <w:rPr>
          <w:rFonts w:ascii="Bookman Old Style" w:hAnsi="Bookman Old Style" w:cs="Bookman Old Style"/>
          <w:sz w:val="24"/>
          <w:szCs w:val="24"/>
        </w:rPr>
        <w:t>Retribusi Izin Tempat Penjualan  Minuman Beralkohol</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Untuk bisa mengetahui capaian kinerja pelayanan Badan pendapatan Daerah maka perlu dikaji capaian kinerja dan realisasi anggaran pada Badan Pelayanan Pajak Daerah Kota Malang dan Badan Pengelolaan Keuangan dan Aset Daerah (Subbid Akuntansi dan Pelaporan pada Bidang Akuntansi). Capaian kinerja pelayanan dan realisasi anggaran Badan Pendapatan Daerah Kota Malang disajikan dalam tabel 2.1 dan 2.2.</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Target kenaikan Pajak Daerah mulai tahun 2013 hingga 2018 rerata sebesar 13,04%. Realisasi yang dicapai rerata 16,56% dengan kenaikan yang cukup tinggi yaitu sebesar 24,47% di tahun 2016. Pada tahun 2018 mengalami penurunan yakni hanya sebesar 3,49%.</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Penerimaan Pajak Daerah mulai 2013 hingga 2018 ditargetkan sebesar 100%. Sedangkan capaian penerimaan selalu di atas angka 100%. Capaian tertinggi terjadi pada tahun 2016 dengan realisasi sebesar Rp. 374.641.673.419,65 atau 124,47% dan terendah terjadi pada tahun 2018 dengan realisasi sebesar Rp. 434.644.647.163,94 atau 103,49%.</w:t>
      </w:r>
    </w:p>
    <w:p>
      <w:pPr>
        <w:tabs>
          <w:tab w:val="left" w:pos="5490"/>
        </w:tabs>
        <w:spacing w:after="0" w:line="288" w:lineRule="auto"/>
        <w:ind w:left="709" w:firstLine="992"/>
        <w:rPr>
          <w:rFonts w:ascii="Bookman Old Style" w:hAnsi="Bookman Old Style" w:cs="Bookman Old Style"/>
          <w:sz w:val="24"/>
          <w:szCs w:val="24"/>
        </w:rPr>
      </w:pPr>
    </w:p>
    <w:p>
      <w:pPr>
        <w:tabs>
          <w:tab w:val="left" w:pos="5490"/>
        </w:tabs>
        <w:spacing w:after="0" w:line="288" w:lineRule="auto"/>
        <w:ind w:left="709" w:firstLine="992"/>
        <w:rPr>
          <w:rFonts w:ascii="Bookman Old Style" w:hAnsi="Bookman Old Style" w:cs="Bookman Old Style"/>
          <w:sz w:val="24"/>
          <w:szCs w:val="24"/>
        </w:rPr>
      </w:pPr>
    </w:p>
    <w:p>
      <w:pPr>
        <w:tabs>
          <w:tab w:val="left" w:pos="5490"/>
        </w:tabs>
        <w:spacing w:after="0" w:line="288" w:lineRule="auto"/>
        <w:ind w:left="709" w:firstLine="992"/>
        <w:rPr>
          <w:rFonts w:ascii="Bookman Old Style" w:hAnsi="Bookman Old Style" w:cs="Bookman Old Style"/>
          <w:sz w:val="24"/>
          <w:szCs w:val="24"/>
        </w:rPr>
      </w:pPr>
    </w:p>
    <w:p>
      <w:pPr>
        <w:tabs>
          <w:tab w:val="left" w:pos="5490"/>
        </w:tabs>
        <w:spacing w:after="0" w:line="288" w:lineRule="auto"/>
        <w:ind w:left="709" w:firstLine="992"/>
        <w:rPr>
          <w:rFonts w:ascii="Bookman Old Style" w:hAnsi="Bookman Old Style" w:cs="Bookman Old Style"/>
          <w:sz w:val="24"/>
          <w:szCs w:val="24"/>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sectPr>
          <w:footerReference r:id="rId9" w:type="default"/>
          <w:pgSz w:w="12240" w:h="18720"/>
          <w:pgMar w:top="1134" w:right="1418" w:bottom="1134" w:left="1134" w:header="851" w:footer="0" w:gutter="0"/>
          <w:pgNumType w:start="13"/>
          <w:cols w:space="720" w:num="1"/>
          <w:docGrid w:linePitch="360" w:charSpace="0"/>
        </w:sect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Tabel 2.1.</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Pencapaian Kinerja Pelayanan Perangkat Daerah</w:t>
      </w:r>
      <w:r>
        <w:rPr>
          <w:rFonts w:ascii="Bookman Old Style" w:hAnsi="Bookman Old Style" w:cs="Bookman Old Style"/>
          <w:b/>
          <w:color w:val="000000" w:themeColor="text1"/>
          <w:sz w:val="24"/>
          <w:szCs w:val="24"/>
          <w14:textFill>
            <w14:solidFill>
              <w14:schemeClr w14:val="tx1"/>
            </w14:solidFill>
          </w14:textFill>
        </w:rPr>
        <w:t xml:space="preserve"> Badan Pelayanan Pajak Daerah</w:t>
      </w:r>
      <w:r>
        <w:rPr>
          <w:rFonts w:ascii="Bookman Old Style" w:hAnsi="Bookman Old Style" w:cs="Bookman Old Style"/>
          <w:b/>
          <w:color w:val="000000" w:themeColor="text1"/>
          <w:sz w:val="24"/>
          <w:szCs w:val="24"/>
          <w:lang w:val="id-ID"/>
          <w14:textFill>
            <w14:solidFill>
              <w14:schemeClr w14:val="tx1"/>
            </w14:solidFill>
          </w14:textFill>
        </w:rPr>
        <w:t xml:space="preserve"> </w:t>
      </w:r>
      <w:r>
        <w:rPr>
          <w:rFonts w:ascii="Bookman Old Style" w:hAnsi="Bookman Old Style" w:cs="Bookman Old Style"/>
          <w:b/>
          <w:color w:val="000000" w:themeColor="text1"/>
          <w:sz w:val="24"/>
          <w:szCs w:val="24"/>
          <w14:textFill>
            <w14:solidFill>
              <w14:schemeClr w14:val="tx1"/>
            </w14:solidFill>
          </w14:textFill>
        </w:rPr>
        <w:t xml:space="preserve">Kota </w:t>
      </w:r>
      <w:r>
        <w:rPr>
          <w:rFonts w:ascii="Bookman Old Style" w:hAnsi="Bookman Old Style" w:cs="Bookman Old Style"/>
          <w:b/>
          <w:color w:val="000000" w:themeColor="text1"/>
          <w:sz w:val="24"/>
          <w:szCs w:val="24"/>
          <w:lang w:val="id-ID"/>
          <w14:textFill>
            <w14:solidFill>
              <w14:schemeClr w14:val="tx1"/>
            </w14:solidFill>
          </w14:textFill>
        </w:rPr>
        <w:t>Malang</w:t>
      </w:r>
      <w:r>
        <w:rPr>
          <w:rFonts w:ascii="Bookman Old Style" w:hAnsi="Bookman Old Style" w:cs="Bookman Old Style"/>
          <w:b/>
          <w:color w:val="000000" w:themeColor="text1"/>
          <w:sz w:val="24"/>
          <w:szCs w:val="24"/>
          <w14:textFill>
            <w14:solidFill>
              <w14:schemeClr w14:val="tx1"/>
            </w14:solidFill>
          </w14:textFill>
        </w:rPr>
        <w:t xml:space="preserve"> Tahun 2014-2018</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tbl>
      <w:tblPr>
        <w:tblStyle w:val="12"/>
        <w:tblW w:w="16374" w:type="dxa"/>
        <w:jc w:val="center"/>
        <w:tblLayout w:type="fixed"/>
        <w:tblCellMar>
          <w:top w:w="0" w:type="dxa"/>
          <w:left w:w="108" w:type="dxa"/>
          <w:bottom w:w="0" w:type="dxa"/>
          <w:right w:w="108" w:type="dxa"/>
        </w:tblCellMar>
      </w:tblPr>
      <w:tblGrid>
        <w:gridCol w:w="356"/>
        <w:gridCol w:w="1155"/>
        <w:gridCol w:w="882"/>
        <w:gridCol w:w="956"/>
        <w:gridCol w:w="808"/>
        <w:gridCol w:w="685"/>
        <w:gridCol w:w="567"/>
        <w:gridCol w:w="567"/>
        <w:gridCol w:w="567"/>
        <w:gridCol w:w="567"/>
        <w:gridCol w:w="878"/>
        <w:gridCol w:w="851"/>
        <w:gridCol w:w="850"/>
        <w:gridCol w:w="851"/>
        <w:gridCol w:w="850"/>
        <w:gridCol w:w="992"/>
        <w:gridCol w:w="992"/>
        <w:gridCol w:w="992"/>
        <w:gridCol w:w="992"/>
        <w:gridCol w:w="1016"/>
      </w:tblGrid>
      <w:tr>
        <w:tblPrEx>
          <w:tblCellMar>
            <w:top w:w="0" w:type="dxa"/>
            <w:left w:w="108" w:type="dxa"/>
            <w:bottom w:w="0" w:type="dxa"/>
            <w:right w:w="108" w:type="dxa"/>
          </w:tblCellMar>
        </w:tblPrEx>
        <w:trPr>
          <w:trHeight w:val="737" w:hRule="atLeast"/>
          <w:jc w:val="center"/>
        </w:trPr>
        <w:tc>
          <w:tcPr>
            <w:tcW w:w="35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bookmarkStart w:id="82" w:name="_GoBack" w:colFirst="15" w:colLast="15"/>
            <w:r>
              <w:rPr>
                <w:rFonts w:ascii="Bookman Old Style" w:hAnsi="Bookman Old Style" w:cs="Bookman Old Style"/>
                <w:color w:val="000000"/>
                <w:sz w:val="16"/>
                <w:szCs w:val="16"/>
              </w:rPr>
              <w:t>NO</w:t>
            </w:r>
          </w:p>
        </w:tc>
        <w:tc>
          <w:tcPr>
            <w:tcW w:w="115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INDIKATOR KINERJA SESUAI TUGAS DAN FUNGSI PERANGKAT DAERAH</w:t>
            </w:r>
          </w:p>
        </w:tc>
        <w:tc>
          <w:tcPr>
            <w:tcW w:w="8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TARGET NSPK</w:t>
            </w:r>
          </w:p>
        </w:tc>
        <w:tc>
          <w:tcPr>
            <w:tcW w:w="956"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TARGET IKK</w:t>
            </w:r>
          </w:p>
        </w:tc>
        <w:tc>
          <w:tcPr>
            <w:tcW w:w="808"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TARGET INDIKATOR LAINNYA</w:t>
            </w:r>
          </w:p>
        </w:tc>
        <w:tc>
          <w:tcPr>
            <w:tcW w:w="2953" w:type="dxa"/>
            <w:gridSpan w:val="5"/>
            <w:tcBorders>
              <w:top w:val="single" w:color="auto" w:sz="4" w:space="0"/>
              <w:left w:val="nil"/>
              <w:bottom w:val="single" w:color="auto" w:sz="4" w:space="0"/>
              <w:right w:val="single" w:color="000000"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TARGET RESNTRA PERANGKAT DAERAH TAHUN KE</w:t>
            </w:r>
          </w:p>
        </w:tc>
        <w:tc>
          <w:tcPr>
            <w:tcW w:w="4280" w:type="dxa"/>
            <w:gridSpan w:val="5"/>
            <w:tcBorders>
              <w:top w:val="single" w:color="auto" w:sz="4" w:space="0"/>
              <w:left w:val="nil"/>
              <w:bottom w:val="single" w:color="auto" w:sz="4" w:space="0"/>
              <w:right w:val="single" w:color="000000"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REALISASI CAPAIAN TAHUN KE</w:t>
            </w:r>
          </w:p>
        </w:tc>
        <w:tc>
          <w:tcPr>
            <w:tcW w:w="4984" w:type="dxa"/>
            <w:gridSpan w:val="5"/>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RASIO CAPAIAN PADA TAHUN KE</w:t>
            </w:r>
          </w:p>
        </w:tc>
      </w:tr>
      <w:tr>
        <w:tblPrEx>
          <w:tblCellMar>
            <w:top w:w="0" w:type="dxa"/>
            <w:left w:w="108" w:type="dxa"/>
            <w:bottom w:w="0" w:type="dxa"/>
            <w:right w:w="108" w:type="dxa"/>
          </w:tblCellMar>
        </w:tblPrEx>
        <w:trPr>
          <w:trHeight w:val="60" w:hRule="atLeast"/>
          <w:jc w:val="center"/>
        </w:trPr>
        <w:tc>
          <w:tcPr>
            <w:tcW w:w="356" w:type="dxa"/>
            <w:tcBorders>
              <w:top w:val="nil"/>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155"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88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956"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808"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68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1</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2</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3</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4</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5</w:t>
            </w:r>
          </w:p>
        </w:tc>
        <w:tc>
          <w:tcPr>
            <w:tcW w:w="87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1</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2</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3</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4</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5</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1</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2</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3</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4</w:t>
            </w:r>
          </w:p>
        </w:tc>
        <w:tc>
          <w:tcPr>
            <w:tcW w:w="101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bCs/>
                <w:color w:val="000000"/>
                <w:sz w:val="16"/>
                <w:szCs w:val="16"/>
              </w:rPr>
            </w:pPr>
            <w:r>
              <w:rPr>
                <w:rFonts w:ascii="Bookman Old Style" w:hAnsi="Bookman Old Style" w:cs="Bookman Old Style"/>
                <w:bCs/>
                <w:color w:val="000000"/>
                <w:sz w:val="16"/>
                <w:szCs w:val="16"/>
              </w:rPr>
              <w:t>5</w:t>
            </w:r>
          </w:p>
        </w:tc>
      </w:tr>
      <w:tr>
        <w:tblPrEx>
          <w:tblCellMar>
            <w:top w:w="0" w:type="dxa"/>
            <w:left w:w="108" w:type="dxa"/>
            <w:bottom w:w="0" w:type="dxa"/>
            <w:right w:w="108" w:type="dxa"/>
          </w:tblCellMar>
        </w:tblPrEx>
        <w:trPr>
          <w:trHeight w:val="60" w:hRule="atLeast"/>
          <w:jc w:val="center"/>
        </w:trPr>
        <w:tc>
          <w:tcPr>
            <w:tcW w:w="356"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w:t>
            </w:r>
          </w:p>
        </w:tc>
        <w:tc>
          <w:tcPr>
            <w:tcW w:w="115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w:t>
            </w:r>
          </w:p>
        </w:tc>
        <w:tc>
          <w:tcPr>
            <w:tcW w:w="8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w:t>
            </w:r>
          </w:p>
        </w:tc>
        <w:tc>
          <w:tcPr>
            <w:tcW w:w="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w:t>
            </w:r>
          </w:p>
        </w:tc>
        <w:tc>
          <w:tcPr>
            <w:tcW w:w="80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68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6</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7</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87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11</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12</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13</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14</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15</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16</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17</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18</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19</w:t>
            </w:r>
          </w:p>
        </w:tc>
        <w:tc>
          <w:tcPr>
            <w:tcW w:w="101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w:t>
            </w:r>
          </w:p>
        </w:tc>
      </w:tr>
      <w:tr>
        <w:tblPrEx>
          <w:tblCellMar>
            <w:top w:w="0" w:type="dxa"/>
            <w:left w:w="108" w:type="dxa"/>
            <w:bottom w:w="0" w:type="dxa"/>
            <w:right w:w="108" w:type="dxa"/>
          </w:tblCellMar>
        </w:tblPrEx>
        <w:trPr>
          <w:trHeight w:val="737" w:hRule="atLeast"/>
          <w:jc w:val="center"/>
        </w:trPr>
        <w:tc>
          <w:tcPr>
            <w:tcW w:w="356"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w:t>
            </w:r>
          </w:p>
        </w:tc>
        <w:tc>
          <w:tcPr>
            <w:tcW w:w="1155"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%Peningkatan Pajak Daerah</w:t>
            </w:r>
          </w:p>
        </w:tc>
        <w:tc>
          <w:tcPr>
            <w:tcW w:w="8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80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68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87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16.48%</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13.60%</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18.25%</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10.76%</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4.75%</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164.80%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136.00%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182.50%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107.60%</w:t>
            </w:r>
          </w:p>
        </w:tc>
        <w:tc>
          <w:tcPr>
            <w:tcW w:w="101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47.50%</w:t>
            </w:r>
          </w:p>
        </w:tc>
      </w:tr>
      <w:tr>
        <w:tblPrEx>
          <w:tblCellMar>
            <w:top w:w="0" w:type="dxa"/>
            <w:left w:w="108" w:type="dxa"/>
            <w:bottom w:w="0" w:type="dxa"/>
            <w:right w:w="108" w:type="dxa"/>
          </w:tblCellMar>
        </w:tblPrEx>
        <w:trPr>
          <w:trHeight w:val="737" w:hRule="atLeast"/>
          <w:jc w:val="center"/>
        </w:trPr>
        <w:tc>
          <w:tcPr>
            <w:tcW w:w="356"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w:t>
            </w:r>
          </w:p>
        </w:tc>
        <w:tc>
          <w:tcPr>
            <w:tcW w:w="1155"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%Peningkatan Wajib Pajak Daerah</w:t>
            </w:r>
          </w:p>
        </w:tc>
        <w:tc>
          <w:tcPr>
            <w:tcW w:w="8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80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68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87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30.05%</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32.76%</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11.32%</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19.77%</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300.54%</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327.60%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113.16%</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197.67%</w:t>
            </w:r>
          </w:p>
        </w:tc>
        <w:tc>
          <w:tcPr>
            <w:tcW w:w="101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20.00%</w:t>
            </w:r>
          </w:p>
        </w:tc>
      </w:tr>
      <w:tr>
        <w:tblPrEx>
          <w:tblCellMar>
            <w:top w:w="0" w:type="dxa"/>
            <w:left w:w="108" w:type="dxa"/>
            <w:bottom w:w="0" w:type="dxa"/>
            <w:right w:w="108" w:type="dxa"/>
          </w:tblCellMar>
        </w:tblPrEx>
        <w:trPr>
          <w:trHeight w:val="737" w:hRule="atLeast"/>
          <w:jc w:val="center"/>
        </w:trPr>
        <w:tc>
          <w:tcPr>
            <w:tcW w:w="356"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w:t>
            </w:r>
          </w:p>
        </w:tc>
        <w:tc>
          <w:tcPr>
            <w:tcW w:w="1155"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%Penurunan tunggakan Pajak Daerah</w:t>
            </w:r>
          </w:p>
        </w:tc>
        <w:tc>
          <w:tcPr>
            <w:tcW w:w="8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80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68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87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-7.88%</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-22.20%</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1.85%</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-13.50%</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-9.65%</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-157.60%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-444.00%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37.00%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-270.00%</w:t>
            </w:r>
          </w:p>
        </w:tc>
        <w:tc>
          <w:tcPr>
            <w:tcW w:w="101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-193.60%</w:t>
            </w:r>
          </w:p>
        </w:tc>
      </w:tr>
      <w:tr>
        <w:tblPrEx>
          <w:tblCellMar>
            <w:top w:w="0" w:type="dxa"/>
            <w:left w:w="108" w:type="dxa"/>
            <w:bottom w:w="0" w:type="dxa"/>
            <w:right w:w="108" w:type="dxa"/>
          </w:tblCellMar>
        </w:tblPrEx>
        <w:trPr>
          <w:trHeight w:val="737" w:hRule="atLeast"/>
          <w:jc w:val="center"/>
        </w:trPr>
        <w:tc>
          <w:tcPr>
            <w:tcW w:w="356"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w:t>
            </w:r>
          </w:p>
        </w:tc>
        <w:tc>
          <w:tcPr>
            <w:tcW w:w="1155"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Nilai Survey Kepuasan Masyarakat</w:t>
            </w:r>
          </w:p>
        </w:tc>
        <w:tc>
          <w:tcPr>
            <w:tcW w:w="8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95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80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68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w:t>
            </w:r>
          </w:p>
        </w:tc>
        <w:tc>
          <w:tcPr>
            <w:tcW w:w="567"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w:t>
            </w:r>
          </w:p>
        </w:tc>
        <w:tc>
          <w:tcPr>
            <w:tcW w:w="87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83.22</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76.2</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80.94</w:t>
            </w:r>
          </w:p>
        </w:tc>
        <w:tc>
          <w:tcPr>
            <w:tcW w:w="85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84.07</w:t>
            </w:r>
          </w:p>
        </w:tc>
        <w:tc>
          <w:tcPr>
            <w:tcW w:w="8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85.73</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100.27%</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91.81%</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97.52%</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101.29%</w:t>
            </w:r>
          </w:p>
        </w:tc>
        <w:tc>
          <w:tcPr>
            <w:tcW w:w="101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103.29%</w:t>
            </w:r>
          </w:p>
        </w:tc>
      </w:tr>
      <w:bookmarkEnd w:id="82"/>
    </w:tbl>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Tabel 2.2.</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 xml:space="preserve">Pencapaian Kinerja Pelayanan Perangkat Daerah </w:t>
      </w:r>
      <w:r>
        <w:rPr>
          <w:rFonts w:ascii="Bookman Old Style" w:hAnsi="Bookman Old Style" w:cs="Bookman Old Style"/>
          <w:b/>
          <w:color w:val="000000" w:themeColor="text1"/>
          <w:sz w:val="24"/>
          <w:szCs w:val="24"/>
          <w14:textFill>
            <w14:solidFill>
              <w14:schemeClr w14:val="tx1"/>
            </w14:solidFill>
          </w14:textFill>
        </w:rPr>
        <w:t xml:space="preserve">Badan Pendapatan Daerah </w:t>
      </w:r>
      <w:r>
        <w:rPr>
          <w:rFonts w:ascii="Bookman Old Style" w:hAnsi="Bookman Old Style" w:cs="Bookman Old Style"/>
          <w:b/>
          <w:color w:val="000000" w:themeColor="text1"/>
          <w:sz w:val="24"/>
          <w:szCs w:val="24"/>
          <w:lang w:val="id-ID"/>
          <w14:textFill>
            <w14:solidFill>
              <w14:schemeClr w14:val="tx1"/>
            </w14:solidFill>
          </w14:textFill>
        </w:rPr>
        <w:t>Kota Malang</w:t>
      </w:r>
      <w:r>
        <w:rPr>
          <w:rFonts w:ascii="Bookman Old Style" w:hAnsi="Bookman Old Style" w:cs="Bookman Old Style"/>
          <w:b/>
          <w:color w:val="000000" w:themeColor="text1"/>
          <w:sz w:val="24"/>
          <w:szCs w:val="24"/>
          <w14:textFill>
            <w14:solidFill>
              <w14:schemeClr w14:val="tx1"/>
            </w14:solidFill>
          </w14:textFill>
        </w:rPr>
        <w:t xml:space="preserve"> Tahun 2018-2023</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tbl>
      <w:tblPr>
        <w:tblStyle w:val="12"/>
        <w:tblW w:w="16144" w:type="dxa"/>
        <w:tblInd w:w="93" w:type="dxa"/>
        <w:shd w:val="clear" w:color="auto" w:fill="auto"/>
        <w:tblLayout w:type="fixed"/>
        <w:tblCellMar>
          <w:top w:w="0" w:type="dxa"/>
          <w:left w:w="108" w:type="dxa"/>
          <w:bottom w:w="0" w:type="dxa"/>
          <w:right w:w="108" w:type="dxa"/>
        </w:tblCellMar>
      </w:tblPr>
      <w:tblGrid>
        <w:gridCol w:w="690"/>
        <w:gridCol w:w="2940"/>
        <w:gridCol w:w="884"/>
        <w:gridCol w:w="884"/>
        <w:gridCol w:w="1191"/>
        <w:gridCol w:w="987"/>
        <w:gridCol w:w="924"/>
        <w:gridCol w:w="843"/>
        <w:gridCol w:w="867"/>
        <w:gridCol w:w="843"/>
        <w:gridCol w:w="838"/>
        <w:gridCol w:w="883"/>
        <w:gridCol w:w="802"/>
        <w:gridCol w:w="780"/>
        <w:gridCol w:w="847"/>
        <w:gridCol w:w="941"/>
      </w:tblGrid>
      <w:tr>
        <w:tblPrEx>
          <w:shd w:val="clear" w:color="auto" w:fill="auto"/>
          <w:tblCellMar>
            <w:top w:w="0" w:type="dxa"/>
            <w:left w:w="108" w:type="dxa"/>
            <w:bottom w:w="0" w:type="dxa"/>
            <w:right w:w="108" w:type="dxa"/>
          </w:tblCellMar>
        </w:tblPrEx>
        <w:trPr>
          <w:trHeight w:val="871"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NO</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 NSPK</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 IKK</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 INDIKATOR LAINNYA</w:t>
            </w:r>
          </w:p>
        </w:tc>
        <w:tc>
          <w:tcPr>
            <w:tcW w:w="44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 RESNTRA PERANGKAT DAERAH TAHUN KE</w:t>
            </w:r>
          </w:p>
        </w:tc>
        <w:tc>
          <w:tcPr>
            <w:tcW w:w="41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REALISASI CAPAIAN</w:t>
            </w:r>
          </w:p>
        </w:tc>
        <w:tc>
          <w:tcPr>
            <w:tcW w:w="94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Rasio Capaian Pada Tahun ke-5</w:t>
            </w:r>
          </w:p>
        </w:tc>
      </w:tr>
      <w:tr>
        <w:tblPrEx>
          <w:shd w:val="clear" w:color="auto" w:fill="auto"/>
          <w:tblCellMar>
            <w:top w:w="0" w:type="dxa"/>
            <w:left w:w="108" w:type="dxa"/>
            <w:bottom w:w="0" w:type="dxa"/>
            <w:right w:w="108" w:type="dxa"/>
          </w:tblCellMar>
        </w:tblPrEx>
        <w:trPr>
          <w:trHeight w:val="56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2023</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2019</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2020</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2022</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2023</w:t>
            </w:r>
          </w:p>
        </w:tc>
        <w:tc>
          <w:tcPr>
            <w:tcW w:w="94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4</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6</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7</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8</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9</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11</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14</w:t>
            </w: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16</w:t>
            </w:r>
          </w:p>
        </w:tc>
      </w:tr>
      <w:tr>
        <w:tblPrEx>
          <w:shd w:val="clear" w:color="auto" w:fill="auto"/>
          <w:tblCellMar>
            <w:top w:w="0" w:type="dxa"/>
            <w:left w:w="108" w:type="dxa"/>
            <w:bottom w:w="0" w:type="dxa"/>
            <w:right w:w="108" w:type="dxa"/>
          </w:tblCellMar>
        </w:tblPrEx>
        <w:trPr>
          <w:trHeight w:val="9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Prosentase Proyeksi Peningkatan Pendapatan Asli Daerah</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37.04%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18.96%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D0D0D"/>
                <w:sz w:val="16"/>
                <w:szCs w:val="16"/>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D0D0D"/>
                <w:sz w:val="16"/>
                <w:szCs w:val="16"/>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-19.43%</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lang w:val="en-US" w:eastAsia="zh-CN" w:bidi="ar"/>
              </w:rPr>
              <w:t>-79.85%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D0D0D"/>
                <w:sz w:val="16"/>
                <w:szCs w:val="16"/>
                <w:u w:val="none"/>
              </w:rPr>
            </w:pPr>
          </w:p>
        </w:tc>
      </w:tr>
      <w:tr>
        <w:tblPrEx>
          <w:shd w:val="clear" w:color="auto" w:fill="auto"/>
          <w:tblCellMar>
            <w:top w:w="0" w:type="dxa"/>
            <w:left w:w="108" w:type="dxa"/>
            <w:bottom w:w="0" w:type="dxa"/>
            <w:right w:w="108" w:type="dxa"/>
          </w:tblCellMar>
        </w:tblPrEx>
        <w:trPr>
          <w:trHeight w:val="94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Kontribusi Pajak Daerah Terhadap Pendapatan Asli Daerah</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98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80.54%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82.08%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82.97%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D0D0D"/>
                <w:sz w:val="16"/>
                <w:szCs w:val="16"/>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D0D0D"/>
                <w:sz w:val="16"/>
                <w:szCs w:val="16"/>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87.34%</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74.21%</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lang w:val="en-US" w:eastAsia="zh-CN" w:bidi="ar"/>
              </w:rPr>
              <w:t>85.68%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D0D0D"/>
                <w:sz w:val="16"/>
                <w:szCs w:val="16"/>
                <w:u w:val="none"/>
              </w:rPr>
            </w:pPr>
          </w:p>
        </w:tc>
      </w:tr>
      <w:tr>
        <w:tblPrEx>
          <w:shd w:val="clear" w:color="auto" w:fill="auto"/>
          <w:tblCellMar>
            <w:top w:w="0" w:type="dxa"/>
            <w:left w:w="108" w:type="dxa"/>
            <w:bottom w:w="0" w:type="dxa"/>
            <w:right w:w="108" w:type="dxa"/>
          </w:tblCellMar>
        </w:tblPrEx>
        <w:trPr>
          <w:trHeight w:val="6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Prosentase Penurunan Piutang Pajak Daerah</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1.81%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1.81%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18.70%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3.90%</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-3.40%</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lang w:val="en-US" w:eastAsia="zh-CN" w:bidi="ar"/>
              </w:rPr>
              <w:t>3.08%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D0D0D"/>
                <w:sz w:val="16"/>
                <w:szCs w:val="16"/>
                <w:u w:val="none"/>
              </w:rPr>
            </w:pPr>
          </w:p>
        </w:tc>
      </w:tr>
      <w:tr>
        <w:tblPrEx>
          <w:shd w:val="clear" w:color="auto" w:fill="auto"/>
          <w:tblCellMar>
            <w:top w:w="0" w:type="dxa"/>
            <w:left w:w="108" w:type="dxa"/>
            <w:bottom w:w="0" w:type="dxa"/>
            <w:right w:w="108" w:type="dxa"/>
          </w:tblCellMar>
        </w:tblPrEx>
        <w:trPr>
          <w:trHeight w:val="12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4</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Persentase dokumen perencanaan, keuangan dan pelaporan yang disusun tepat waktu</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Bookman Old Style" w:hAnsi="Bookman Old Style" w:eastAsia="Bookman Old Style" w:cs="Bookman Old Style"/>
                <w:i w:val="0"/>
                <w:iCs w:val="0"/>
                <w:color w:val="000000"/>
                <w:sz w:val="16"/>
                <w:szCs w:val="16"/>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100%</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100%</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lang w:val="en-US" w:eastAsia="zh-CN" w:bidi="ar"/>
              </w:rPr>
              <w:t>25.65%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D0D0D"/>
                <w:sz w:val="16"/>
                <w:szCs w:val="16"/>
                <w:u w:val="none"/>
              </w:rPr>
            </w:pPr>
          </w:p>
        </w:tc>
      </w:tr>
    </w:tbl>
    <w:p>
      <w:pPr>
        <w:pStyle w:val="29"/>
        <w:spacing w:after="0" w:line="288" w:lineRule="auto"/>
        <w:ind w:left="709" w:firstLine="709"/>
        <w:rPr>
          <w:rFonts w:ascii="Bookman Old Style" w:hAnsi="Bookman Old Style" w:cs="Bookman Old Style"/>
          <w:sz w:val="24"/>
          <w:szCs w:val="24"/>
        </w:rPr>
        <w:sectPr>
          <w:pgSz w:w="18720" w:h="12240" w:orient="landscape"/>
          <w:pgMar w:top="1418" w:right="1134" w:bottom="1134" w:left="1134" w:header="851" w:footer="0" w:gutter="0"/>
          <w:pgNumType w:start="13"/>
          <w:cols w:space="720" w:num="1"/>
          <w:docGrid w:linePitch="360" w:charSpace="0"/>
        </w:sectPr>
      </w:pP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Keberhasilan kinerja Badan Pendapatan Daerah tidak terlepas dari beberapa indikator yang di tetapkan berdasarkan tugas dan fungsi, jika dilihat pada tabel 2.1 yang di sajikan bahwa target pada indikator kinerja Badan Pendapatan Daerah selalu melampaui dari target yang ditetapkan setiap tahunnya, keberhasilan tersebut tidak terlepas dari berbagai faktor diantaranya kerjasama Badan Pendapatan Daerah dengan berbagai pihak dengan membuat perjanjian kerjasama (MOU), peningkatan pelayanan kepada wajib pajak, mengadakan kegiatan guna meningkatkan penerimaan pendapatan daerah.</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Target yang sulit untuk terlampaui yaitu pada indikator nomor 3 (tiga) yaitu prosentase penurunan piutang pajak daerah dikarenakan berbagai faktor diantaranya jumlah piutang PBB yang semakin bertambah, data wajib pajak yang kurang valid.</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sectPr>
          <w:pgSz w:w="12240" w:h="18720"/>
          <w:pgMar w:top="1134" w:right="1418" w:bottom="1134" w:left="1134" w:header="851" w:footer="0" w:gutter="0"/>
          <w:pgNumType w:start="13"/>
          <w:cols w:space="720" w:num="1"/>
          <w:docGrid w:linePitch="360" w:charSpace="0"/>
        </w:sect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Tabel 2.</w:t>
      </w:r>
      <w:r>
        <w:rPr>
          <w:rFonts w:ascii="Bookman Old Style" w:hAnsi="Bookman Old Style" w:cs="Bookman Old Style"/>
          <w:b/>
          <w:color w:val="000000" w:themeColor="text1"/>
          <w:sz w:val="24"/>
          <w:szCs w:val="24"/>
          <w14:textFill>
            <w14:solidFill>
              <w14:schemeClr w14:val="tx1"/>
            </w14:solidFill>
          </w14:textFill>
        </w:rPr>
        <w:t>3</w:t>
      </w:r>
      <w:r>
        <w:rPr>
          <w:rFonts w:ascii="Bookman Old Style" w:hAnsi="Bookman Old Style" w:cs="Bookman Old Style"/>
          <w:b/>
          <w:color w:val="000000" w:themeColor="text1"/>
          <w:sz w:val="24"/>
          <w:szCs w:val="24"/>
          <w:lang w:val="id-ID"/>
          <w14:textFill>
            <w14:solidFill>
              <w14:schemeClr w14:val="tx1"/>
            </w14:solidFill>
          </w14:textFill>
        </w:rPr>
        <w:t>.</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Anggaran dan Realisasi Pendanaan Pelayanan Perangkat Daerah ...</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Kota Malang</w:t>
      </w:r>
      <w:r>
        <w:rPr>
          <w:rFonts w:ascii="Bookman Old Style" w:hAnsi="Bookman Old Style" w:cs="Bookman Old Style"/>
          <w:b/>
          <w:color w:val="000000" w:themeColor="text1"/>
          <w:sz w:val="24"/>
          <w:szCs w:val="24"/>
          <w14:textFill>
            <w14:solidFill>
              <w14:schemeClr w14:val="tx1"/>
            </w14:solidFill>
          </w14:textFill>
        </w:rPr>
        <w:t xml:space="preserve"> Tahun 2014-2018</w:t>
      </w:r>
    </w:p>
    <w:tbl>
      <w:tblPr>
        <w:tblStyle w:val="12"/>
        <w:tblpPr w:leftFromText="180" w:rightFromText="180" w:vertAnchor="text" w:horzAnchor="page" w:tblpX="877" w:tblpY="316"/>
        <w:tblOverlap w:val="never"/>
        <w:tblW w:w="17174" w:type="dxa"/>
        <w:tblInd w:w="0" w:type="dxa"/>
        <w:tblLayout w:type="fixed"/>
        <w:tblCellMar>
          <w:top w:w="0" w:type="dxa"/>
          <w:left w:w="108" w:type="dxa"/>
          <w:bottom w:w="0" w:type="dxa"/>
          <w:right w:w="108" w:type="dxa"/>
        </w:tblCellMar>
      </w:tblPr>
      <w:tblGrid>
        <w:gridCol w:w="1220"/>
        <w:gridCol w:w="1182"/>
        <w:gridCol w:w="1266"/>
        <w:gridCol w:w="1182"/>
        <w:gridCol w:w="1099"/>
        <w:gridCol w:w="1252"/>
        <w:gridCol w:w="1181"/>
        <w:gridCol w:w="1181"/>
        <w:gridCol w:w="1181"/>
        <w:gridCol w:w="1181"/>
        <w:gridCol w:w="550"/>
        <w:gridCol w:w="550"/>
        <w:gridCol w:w="550"/>
        <w:gridCol w:w="550"/>
        <w:gridCol w:w="550"/>
        <w:gridCol w:w="550"/>
        <w:gridCol w:w="1004"/>
        <w:gridCol w:w="945"/>
      </w:tblGrid>
      <w:tr>
        <w:tblPrEx>
          <w:tblCellMar>
            <w:top w:w="0" w:type="dxa"/>
            <w:left w:w="108" w:type="dxa"/>
            <w:bottom w:w="0" w:type="dxa"/>
            <w:right w:w="108" w:type="dxa"/>
          </w:tblCellMar>
        </w:tblPrEx>
        <w:trPr>
          <w:trHeight w:val="20" w:hRule="atLeast"/>
          <w:tblHeader/>
        </w:trPr>
        <w:tc>
          <w:tcPr>
            <w:tcW w:w="1220" w:type="dxa"/>
            <w:vMerge w:val="restart"/>
            <w:tcBorders>
              <w:top w:val="single" w:color="auto" w:sz="4" w:space="0"/>
              <w:left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URAIAN</w:t>
            </w:r>
          </w:p>
        </w:tc>
        <w:tc>
          <w:tcPr>
            <w:tcW w:w="5981" w:type="dxa"/>
            <w:gridSpan w:val="5"/>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ANGGARAN PADA TAHUN KE</w:t>
            </w:r>
          </w:p>
        </w:tc>
        <w:tc>
          <w:tcPr>
            <w:tcW w:w="5274" w:type="dxa"/>
            <w:gridSpan w:val="5"/>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REALISASI ANGGARAN PADA TAHUN KE</w:t>
            </w:r>
          </w:p>
        </w:tc>
        <w:tc>
          <w:tcPr>
            <w:tcW w:w="2750" w:type="dxa"/>
            <w:gridSpan w:val="5"/>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RASIO ANTARA REALISASI DAN ANGGARAN PADA TAHUN KE</w:t>
            </w:r>
          </w:p>
        </w:tc>
        <w:tc>
          <w:tcPr>
            <w:tcW w:w="1949"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RATA -RATA PERTUMBUHAN</w:t>
            </w:r>
          </w:p>
        </w:tc>
      </w:tr>
      <w:tr>
        <w:tblPrEx>
          <w:tblCellMar>
            <w:top w:w="0" w:type="dxa"/>
            <w:left w:w="108" w:type="dxa"/>
            <w:bottom w:w="0" w:type="dxa"/>
            <w:right w:w="108" w:type="dxa"/>
          </w:tblCellMar>
        </w:tblPrEx>
        <w:trPr>
          <w:trHeight w:val="90" w:hRule="atLeast"/>
          <w:tblHeader/>
        </w:trPr>
        <w:tc>
          <w:tcPr>
            <w:tcW w:w="1220" w:type="dxa"/>
            <w:vMerge w:val="continue"/>
            <w:tcBorders>
              <w:left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p>
        </w:tc>
        <w:tc>
          <w:tcPr>
            <w:tcW w:w="11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w:t>
            </w:r>
          </w:p>
        </w:tc>
        <w:tc>
          <w:tcPr>
            <w:tcW w:w="126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w:t>
            </w:r>
          </w:p>
        </w:tc>
        <w:tc>
          <w:tcPr>
            <w:tcW w:w="11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w:t>
            </w:r>
          </w:p>
        </w:tc>
        <w:tc>
          <w:tcPr>
            <w:tcW w:w="1099"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w:t>
            </w:r>
          </w:p>
        </w:tc>
        <w:tc>
          <w:tcPr>
            <w:tcW w:w="125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100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Anggaran</w:t>
            </w:r>
          </w:p>
        </w:tc>
        <w:tc>
          <w:tcPr>
            <w:tcW w:w="94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Realisasi</w:t>
            </w:r>
          </w:p>
        </w:tc>
      </w:tr>
      <w:tr>
        <w:tblPrEx>
          <w:tblCellMar>
            <w:top w:w="0" w:type="dxa"/>
            <w:left w:w="108" w:type="dxa"/>
            <w:bottom w:w="0" w:type="dxa"/>
            <w:right w:w="108" w:type="dxa"/>
          </w:tblCellMar>
        </w:tblPrEx>
        <w:trPr>
          <w:trHeight w:val="20" w:hRule="atLeast"/>
          <w:tblHeader/>
        </w:trPr>
        <w:tc>
          <w:tcPr>
            <w:tcW w:w="1220" w:type="dxa"/>
            <w:vMerge w:val="continue"/>
            <w:tcBorders>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p>
        </w:tc>
        <w:tc>
          <w:tcPr>
            <w:tcW w:w="11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2014</w:t>
            </w:r>
          </w:p>
        </w:tc>
        <w:tc>
          <w:tcPr>
            <w:tcW w:w="126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2015</w:t>
            </w:r>
          </w:p>
        </w:tc>
        <w:tc>
          <w:tcPr>
            <w:tcW w:w="11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20 16</w:t>
            </w:r>
          </w:p>
        </w:tc>
        <w:tc>
          <w:tcPr>
            <w:tcW w:w="1099"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2017</w:t>
            </w:r>
          </w:p>
        </w:tc>
        <w:tc>
          <w:tcPr>
            <w:tcW w:w="125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2018</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2014</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2015</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2016</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2017</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2018</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2014</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2015</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2016</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2017</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2018</w:t>
            </w:r>
          </w:p>
        </w:tc>
        <w:tc>
          <w:tcPr>
            <w:tcW w:w="100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ANGGARAN</w:t>
            </w:r>
          </w:p>
        </w:tc>
        <w:tc>
          <w:tcPr>
            <w:tcW w:w="94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REALISASI</w:t>
            </w:r>
          </w:p>
        </w:tc>
      </w:tr>
      <w:tr>
        <w:tblPrEx>
          <w:tblCellMar>
            <w:top w:w="0" w:type="dxa"/>
            <w:left w:w="108" w:type="dxa"/>
            <w:bottom w:w="0" w:type="dxa"/>
            <w:right w:w="108" w:type="dxa"/>
          </w:tblCellMar>
        </w:tblPrEx>
        <w:trPr>
          <w:trHeight w:val="20" w:hRule="atLeast"/>
          <w:tblHeader/>
        </w:trPr>
        <w:tc>
          <w:tcPr>
            <w:tcW w:w="1220" w:type="dxa"/>
            <w:tcBorders>
              <w:top w:val="nil"/>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w:t>
            </w:r>
          </w:p>
        </w:tc>
        <w:tc>
          <w:tcPr>
            <w:tcW w:w="11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w:t>
            </w:r>
          </w:p>
        </w:tc>
        <w:tc>
          <w:tcPr>
            <w:tcW w:w="1266"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w:t>
            </w:r>
          </w:p>
        </w:tc>
        <w:tc>
          <w:tcPr>
            <w:tcW w:w="118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w:t>
            </w:r>
          </w:p>
        </w:tc>
        <w:tc>
          <w:tcPr>
            <w:tcW w:w="1099"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1252"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6</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7</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w:t>
            </w:r>
          </w:p>
        </w:tc>
        <w:tc>
          <w:tcPr>
            <w:tcW w:w="1181"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11</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12</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13</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14</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15</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16</w:t>
            </w:r>
          </w:p>
        </w:tc>
        <w:tc>
          <w:tcPr>
            <w:tcW w:w="100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17</w:t>
            </w:r>
          </w:p>
        </w:tc>
        <w:tc>
          <w:tcPr>
            <w:tcW w:w="94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18</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Program Pelayanan Administrasi Perkantoran</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5,609,631,779 </w:t>
            </w:r>
          </w:p>
        </w:tc>
        <w:tc>
          <w:tcPr>
            <w:tcW w:w="1266"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3,322,586,300 </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5,116,800,000 </w:t>
            </w:r>
          </w:p>
        </w:tc>
        <w:tc>
          <w:tcPr>
            <w:tcW w:w="1099"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6,295,300,000 </w:t>
            </w:r>
          </w:p>
        </w:tc>
        <w:tc>
          <w:tcPr>
            <w:tcW w:w="125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4,736,648,820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2,970,295,668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4,156,414,597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5,140,331,096 </w:t>
            </w:r>
          </w:p>
        </w:tc>
        <w:tc>
          <w:tcPr>
            <w:tcW w:w="550"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84%</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89%</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81%</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82%</w:t>
            </w:r>
          </w:p>
        </w:tc>
        <w:tc>
          <w:tcPr>
            <w:tcW w:w="550"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(0.16)</w:t>
            </w: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Program peningkatan sarana dan prasarana aparatur</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1,292,357,593 </w:t>
            </w:r>
          </w:p>
        </w:tc>
        <w:tc>
          <w:tcPr>
            <w:tcW w:w="1266"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1,905,846,000 </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4,064,800,000 </w:t>
            </w:r>
          </w:p>
        </w:tc>
        <w:tc>
          <w:tcPr>
            <w:tcW w:w="1099"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887,023,000 </w:t>
            </w:r>
          </w:p>
        </w:tc>
        <w:tc>
          <w:tcPr>
            <w:tcW w:w="125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1,103,902,305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1,512,582,800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3,190,772,925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503,317,750 </w:t>
            </w:r>
          </w:p>
        </w:tc>
        <w:tc>
          <w:tcPr>
            <w:tcW w:w="550"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85%</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79%</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78%</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57%</w:t>
            </w:r>
          </w:p>
        </w:tc>
        <w:tc>
          <w:tcPr>
            <w:tcW w:w="550"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(0.04)</w:t>
            </w: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Program peningkatan kapasitas sumber daya aparatur</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266"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099"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658,700,000 </w:t>
            </w:r>
          </w:p>
        </w:tc>
        <w:tc>
          <w:tcPr>
            <w:tcW w:w="125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446,338,000 </w:t>
            </w:r>
          </w:p>
        </w:tc>
        <w:tc>
          <w:tcPr>
            <w:tcW w:w="550"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68%</w:t>
            </w:r>
          </w:p>
        </w:tc>
        <w:tc>
          <w:tcPr>
            <w:tcW w:w="550"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Program peningkatan pengembangan sistem Pelaporan, capaian kinerja dan keuangan</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25,692,000 </w:t>
            </w:r>
          </w:p>
        </w:tc>
        <w:tc>
          <w:tcPr>
            <w:tcW w:w="1266"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171,992,000 </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434,000,000 </w:t>
            </w:r>
          </w:p>
        </w:tc>
        <w:tc>
          <w:tcPr>
            <w:tcW w:w="1099"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475,000,000 </w:t>
            </w:r>
          </w:p>
        </w:tc>
        <w:tc>
          <w:tcPr>
            <w:tcW w:w="125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22,935,000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133,063,000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292,928,500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389,582,000 </w:t>
            </w:r>
          </w:p>
        </w:tc>
        <w:tc>
          <w:tcPr>
            <w:tcW w:w="550"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89%</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77%</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67%</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82%</w:t>
            </w:r>
          </w:p>
        </w:tc>
        <w:tc>
          <w:tcPr>
            <w:tcW w:w="550"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1.58 </w:t>
            </w: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Program peningkatan dan pengembangan pengelolaan keuangan daerah</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5,585,854,628 </w:t>
            </w:r>
          </w:p>
        </w:tc>
        <w:tc>
          <w:tcPr>
            <w:tcW w:w="1266"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11,146,834,150 </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9,301,500,000 </w:t>
            </w:r>
          </w:p>
        </w:tc>
        <w:tc>
          <w:tcPr>
            <w:tcW w:w="1099"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25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4,875,149,600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9,518,061,650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8,288,267,821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87%</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85%</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89%</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(0.04)</w:t>
            </w: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Program Pelaksanaan pengkajian dan penerapan standar manajemen mutu</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128,964,000 </w:t>
            </w:r>
          </w:p>
        </w:tc>
        <w:tc>
          <w:tcPr>
            <w:tcW w:w="1266"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100,000,000 </w:t>
            </w:r>
          </w:p>
        </w:tc>
        <w:tc>
          <w:tcPr>
            <w:tcW w:w="118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80,000,000 </w:t>
            </w:r>
          </w:p>
        </w:tc>
        <w:tc>
          <w:tcPr>
            <w:tcW w:w="1099"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252"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126,604,000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93,997,000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75,065,000 </w:t>
            </w:r>
          </w:p>
        </w:tc>
        <w:tc>
          <w:tcPr>
            <w:tcW w:w="1181"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98%</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94%</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94%</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(0.36)</w:t>
            </w: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Program Pendataan, Pendaftaran dan Penetapan Pajak Daerah</w:t>
            </w:r>
          </w:p>
        </w:tc>
        <w:tc>
          <w:tcPr>
            <w:tcW w:w="118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266"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18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099"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3,228,861,800 </w:t>
            </w:r>
          </w:p>
        </w:tc>
        <w:tc>
          <w:tcPr>
            <w:tcW w:w="125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2,770,897,100 </w:t>
            </w:r>
          </w:p>
        </w:tc>
        <w:tc>
          <w:tcPr>
            <w:tcW w:w="550"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86%</w:t>
            </w:r>
          </w:p>
        </w:tc>
        <w:tc>
          <w:tcPr>
            <w:tcW w:w="550"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Program Penagihan dan Pemeriksaan Pajak Daerah</w:t>
            </w:r>
          </w:p>
        </w:tc>
        <w:tc>
          <w:tcPr>
            <w:tcW w:w="118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266"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099"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1,337,650,000 </w:t>
            </w:r>
          </w:p>
        </w:tc>
        <w:tc>
          <w:tcPr>
            <w:tcW w:w="125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775,647,500 </w:t>
            </w:r>
          </w:p>
        </w:tc>
        <w:tc>
          <w:tcPr>
            <w:tcW w:w="550"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58%</w:t>
            </w:r>
          </w:p>
        </w:tc>
        <w:tc>
          <w:tcPr>
            <w:tcW w:w="550"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nil"/>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Program Pengembangan Potensi Pajak Daerah</w:t>
            </w:r>
          </w:p>
        </w:tc>
        <w:tc>
          <w:tcPr>
            <w:tcW w:w="1182" w:type="dxa"/>
            <w:tcBorders>
              <w:top w:val="nil"/>
              <w:left w:val="nil"/>
              <w:bottom w:val="nil"/>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266" w:type="dxa"/>
            <w:tcBorders>
              <w:top w:val="nil"/>
              <w:left w:val="nil"/>
              <w:bottom w:val="nil"/>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2" w:type="dxa"/>
            <w:tcBorders>
              <w:top w:val="nil"/>
              <w:left w:val="nil"/>
              <w:bottom w:val="nil"/>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099" w:type="dxa"/>
            <w:tcBorders>
              <w:top w:val="nil"/>
              <w:left w:val="nil"/>
              <w:bottom w:val="nil"/>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3,617,465,200 </w:t>
            </w:r>
          </w:p>
        </w:tc>
        <w:tc>
          <w:tcPr>
            <w:tcW w:w="1252" w:type="dxa"/>
            <w:tcBorders>
              <w:top w:val="nil"/>
              <w:left w:val="nil"/>
              <w:bottom w:val="nil"/>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nil"/>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nil"/>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nil"/>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1181" w:type="dxa"/>
            <w:tcBorders>
              <w:top w:val="nil"/>
              <w:left w:val="nil"/>
              <w:bottom w:val="nil"/>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3,041,599,400 </w:t>
            </w:r>
          </w:p>
        </w:tc>
        <w:tc>
          <w:tcPr>
            <w:tcW w:w="550" w:type="dxa"/>
            <w:tcBorders>
              <w:top w:val="nil"/>
              <w:left w:val="nil"/>
              <w:bottom w:val="nil"/>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550" w:type="dxa"/>
            <w:tcBorders>
              <w:top w:val="nil"/>
              <w:left w:val="nil"/>
              <w:bottom w:val="nil"/>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nil"/>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nil"/>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w:t>
            </w:r>
          </w:p>
        </w:tc>
        <w:tc>
          <w:tcPr>
            <w:tcW w:w="550" w:type="dxa"/>
            <w:tcBorders>
              <w:top w:val="nil"/>
              <w:left w:val="nil"/>
              <w:bottom w:val="nil"/>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84%</w:t>
            </w:r>
          </w:p>
        </w:tc>
        <w:tc>
          <w:tcPr>
            <w:tcW w:w="550" w:type="dxa"/>
            <w:tcBorders>
              <w:top w:val="nil"/>
              <w:left w:val="nil"/>
              <w:bottom w:val="nil"/>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04" w:type="dxa"/>
            <w:tcBorders>
              <w:top w:val="nil"/>
              <w:left w:val="nil"/>
              <w:bottom w:val="nil"/>
              <w:right w:val="single" w:color="auto" w:sz="4" w:space="0"/>
            </w:tcBorders>
            <w:vAlign w:val="center"/>
          </w:tcPr>
          <w:p>
            <w:pPr>
              <w:spacing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   </w:t>
            </w:r>
          </w:p>
        </w:tc>
        <w:tc>
          <w:tcPr>
            <w:tcW w:w="945" w:type="dxa"/>
            <w:tcBorders>
              <w:top w:val="nil"/>
              <w:left w:val="nil"/>
              <w:bottom w:val="nil"/>
              <w:right w:val="single" w:color="auto" w:sz="4" w:space="0"/>
            </w:tcBorders>
            <w:vAlign w:val="center"/>
          </w:tcPr>
          <w:p>
            <w:pPr>
              <w:spacing w:after="0" w:line="240"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r>
      <w:tr>
        <w:tblPrEx>
          <w:tblCellMar>
            <w:top w:w="0" w:type="dxa"/>
            <w:left w:w="108" w:type="dxa"/>
            <w:bottom w:w="0" w:type="dxa"/>
            <w:right w:w="108" w:type="dxa"/>
          </w:tblCellMar>
        </w:tblPrEx>
        <w:trPr>
          <w:trHeight w:val="20" w:hRule="atLeast"/>
        </w:trPr>
        <w:tc>
          <w:tcPr>
            <w:tcW w:w="1220" w:type="dxa"/>
            <w:tcBorders>
              <w:top w:val="nil"/>
              <w:left w:val="single" w:color="auto" w:sz="4" w:space="0"/>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r>
              <w:rPr>
                <w:rFonts w:eastAsia="SimSun" w:cs="Calibri"/>
                <w:color w:val="000000"/>
                <w:sz w:val="16"/>
                <w:szCs w:val="16"/>
                <w:lang w:eastAsia="zh-CN" w:bidi="ar"/>
              </w:rPr>
              <w:t>Program Optimalisasi Pelayanan UPT</w:t>
            </w:r>
          </w:p>
        </w:tc>
        <w:tc>
          <w:tcPr>
            <w:tcW w:w="118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p>
        </w:tc>
        <w:tc>
          <w:tcPr>
            <w:tcW w:w="1266"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p>
        </w:tc>
        <w:tc>
          <w:tcPr>
            <w:tcW w:w="118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p>
        </w:tc>
        <w:tc>
          <w:tcPr>
            <w:tcW w:w="1099"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p>
        </w:tc>
        <w:tc>
          <w:tcPr>
            <w:tcW w:w="1252"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r>
              <w:rPr>
                <w:rFonts w:hint="default" w:cs="Calibri"/>
                <w:color w:val="000000"/>
                <w:sz w:val="16"/>
                <w:szCs w:val="16"/>
                <w:lang w:val="en-US"/>
              </w:rPr>
              <w:t>721.622.500</w:t>
            </w: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p>
        </w:tc>
        <w:tc>
          <w:tcPr>
            <w:tcW w:w="1181"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16"/>
                <w:szCs w:val="16"/>
              </w:rPr>
            </w:pPr>
          </w:p>
        </w:tc>
        <w:tc>
          <w:tcPr>
            <w:tcW w:w="1181"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p>
        </w:tc>
        <w:tc>
          <w:tcPr>
            <w:tcW w:w="550" w:type="dxa"/>
            <w:tcBorders>
              <w:top w:val="nil"/>
              <w:left w:val="nil"/>
              <w:bottom w:val="single" w:color="auto" w:sz="4" w:space="0"/>
              <w:right w:val="single" w:color="auto" w:sz="4" w:space="0"/>
            </w:tcBorders>
            <w:vAlign w:val="center"/>
          </w:tcPr>
          <w:p>
            <w:pPr>
              <w:spacing w:after="0" w:line="240" w:lineRule="auto"/>
              <w:rPr>
                <w:rFonts w:hint="default" w:ascii="Bookman Old Style" w:hAnsi="Bookman Old Style" w:cs="Bookman Old Style"/>
                <w:color w:val="000000"/>
                <w:sz w:val="16"/>
                <w:szCs w:val="16"/>
                <w:lang w:val="en-US"/>
              </w:rPr>
            </w:pPr>
            <w:r>
              <w:rPr>
                <w:rFonts w:hint="default" w:ascii="Bookman Old Style" w:hAnsi="Bookman Old Style" w:cs="Bookman Old Style"/>
                <w:color w:val="000000"/>
                <w:sz w:val="16"/>
                <w:szCs w:val="16"/>
                <w:lang w:val="en-US"/>
              </w:rPr>
              <w:t>202.494.170</w:t>
            </w: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p>
        </w:tc>
        <w:tc>
          <w:tcPr>
            <w:tcW w:w="55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p>
        </w:tc>
        <w:tc>
          <w:tcPr>
            <w:tcW w:w="550" w:type="dxa"/>
            <w:tcBorders>
              <w:top w:val="nil"/>
              <w:left w:val="nil"/>
              <w:bottom w:val="single" w:color="auto" w:sz="4" w:space="0"/>
              <w:right w:val="single" w:color="auto" w:sz="4" w:space="0"/>
            </w:tcBorders>
            <w:vAlign w:val="center"/>
          </w:tcPr>
          <w:p>
            <w:pPr>
              <w:spacing w:after="0" w:line="240" w:lineRule="auto"/>
              <w:jc w:val="center"/>
              <w:rPr>
                <w:rFonts w:hint="default" w:ascii="Bookman Old Style" w:hAnsi="Bookman Old Style" w:cs="Bookman Old Style"/>
                <w:color w:val="000000"/>
                <w:sz w:val="16"/>
                <w:szCs w:val="16"/>
                <w:lang w:val="en-US"/>
              </w:rPr>
            </w:pPr>
            <w:r>
              <w:rPr>
                <w:rFonts w:hint="default" w:ascii="Bookman Old Style" w:hAnsi="Bookman Old Style" w:cs="Bookman Old Style"/>
                <w:color w:val="000000"/>
                <w:sz w:val="16"/>
                <w:szCs w:val="16"/>
                <w:lang w:val="en-US"/>
              </w:rPr>
              <w:t>28.06 %</w:t>
            </w:r>
          </w:p>
        </w:tc>
        <w:tc>
          <w:tcPr>
            <w:tcW w:w="550"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p>
        </w:tc>
        <w:tc>
          <w:tcPr>
            <w:tcW w:w="1004" w:type="dxa"/>
            <w:tcBorders>
              <w:top w:val="nil"/>
              <w:left w:val="nil"/>
              <w:bottom w:val="single" w:color="auto" w:sz="4" w:space="0"/>
              <w:right w:val="single" w:color="auto" w:sz="4" w:space="0"/>
            </w:tcBorders>
            <w:vAlign w:val="center"/>
          </w:tcPr>
          <w:p>
            <w:pPr>
              <w:spacing w:after="0" w:line="240" w:lineRule="auto"/>
              <w:jc w:val="right"/>
              <w:rPr>
                <w:rFonts w:ascii="Bookman Old Style" w:hAnsi="Bookman Old Style" w:cs="Bookman Old Style"/>
                <w:color w:val="000000"/>
                <w:sz w:val="16"/>
                <w:szCs w:val="16"/>
              </w:rPr>
            </w:pPr>
          </w:p>
        </w:tc>
        <w:tc>
          <w:tcPr>
            <w:tcW w:w="945" w:type="dxa"/>
            <w:tcBorders>
              <w:top w:val="nil"/>
              <w:left w:val="nil"/>
              <w:bottom w:val="single" w:color="auto" w:sz="4" w:space="0"/>
              <w:right w:val="single" w:color="auto" w:sz="4" w:space="0"/>
            </w:tcBorders>
            <w:vAlign w:val="center"/>
          </w:tcPr>
          <w:p>
            <w:pPr>
              <w:spacing w:after="0" w:line="240" w:lineRule="auto"/>
              <w:rPr>
                <w:rFonts w:ascii="Bookman Old Style" w:hAnsi="Bookman Old Style" w:cs="Bookman Old Style"/>
                <w:color w:val="000000"/>
                <w:sz w:val="16"/>
                <w:szCs w:val="16"/>
              </w:rPr>
            </w:pPr>
          </w:p>
        </w:tc>
      </w:tr>
    </w:tbl>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rPr>
          <w:rFonts w:ascii="Bookman Old Style" w:hAnsi="Bookman Old Style" w:cs="Bookman Old Style"/>
          <w:b/>
          <w:color w:val="000000" w:themeColor="text1"/>
          <w:sz w:val="24"/>
          <w:szCs w:val="24"/>
          <w:lang w:val="id-ID"/>
          <w14:textFill>
            <w14:solidFill>
              <w14:schemeClr w14:val="tx1"/>
            </w14:solidFill>
          </w14:textFill>
        </w:rPr>
      </w:pPr>
    </w:p>
    <w:p>
      <w:pPr>
        <w:widowControl w:val="0"/>
        <w:tabs>
          <w:tab w:val="left" w:pos="851"/>
        </w:tabs>
        <w:overflowPunct w:val="0"/>
        <w:autoSpaceDE w:val="0"/>
        <w:autoSpaceDN w:val="0"/>
        <w:adjustRightInd w:val="0"/>
        <w:snapToGrid w:val="0"/>
        <w:spacing w:after="0" w:line="288" w:lineRule="auto"/>
        <w:ind w:left="851" w:hanging="851"/>
        <w:rPr>
          <w:rFonts w:ascii="Bookman Old Style" w:hAnsi="Bookman Old Style" w:cs="Bookman Old Style"/>
          <w:color w:val="000000" w:themeColor="text1"/>
          <w:sz w:val="24"/>
          <w:szCs w:val="24"/>
          <w:lang w:val="id-ID"/>
          <w14:textFill>
            <w14:solidFill>
              <w14:schemeClr w14:val="tx1"/>
            </w14:solidFill>
          </w14:textFill>
        </w:rPr>
      </w:pPr>
    </w:p>
    <w:p>
      <w:pPr>
        <w:spacing w:after="0" w:line="240" w:lineRule="auto"/>
        <w:jc w:val="left"/>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br w:type="page"/>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Tabel 2.4.</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 xml:space="preserve">Anggaran dan Realisasi Pendanaan Pelayanan Perangkat Daerah </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Kota Malang</w:t>
      </w:r>
      <w:r>
        <w:rPr>
          <w:rFonts w:ascii="Bookman Old Style" w:hAnsi="Bookman Old Style" w:cs="Bookman Old Style"/>
          <w:b/>
          <w:color w:val="000000" w:themeColor="text1"/>
          <w:sz w:val="24"/>
          <w:szCs w:val="24"/>
          <w14:textFill>
            <w14:solidFill>
              <w14:schemeClr w14:val="tx1"/>
            </w14:solidFill>
          </w14:textFill>
        </w:rPr>
        <w:t xml:space="preserve"> Tahun 2018-2023</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tbl>
      <w:tblPr>
        <w:tblStyle w:val="12"/>
        <w:tblpPr w:leftFromText="180" w:rightFromText="180" w:vertAnchor="text" w:horzAnchor="page" w:tblpX="754" w:tblpY="332"/>
        <w:tblOverlap w:val="never"/>
        <w:tblW w:w="17082" w:type="dxa"/>
        <w:tblInd w:w="0" w:type="dxa"/>
        <w:tblLayout w:type="fixed"/>
        <w:tblCellMar>
          <w:top w:w="0" w:type="dxa"/>
          <w:left w:w="108" w:type="dxa"/>
          <w:bottom w:w="0" w:type="dxa"/>
          <w:right w:w="108" w:type="dxa"/>
        </w:tblCellMar>
      </w:tblPr>
      <w:tblGrid>
        <w:gridCol w:w="2263"/>
        <w:gridCol w:w="1147"/>
        <w:gridCol w:w="980"/>
        <w:gridCol w:w="1153"/>
        <w:gridCol w:w="613"/>
        <w:gridCol w:w="719"/>
        <w:gridCol w:w="1147"/>
        <w:gridCol w:w="689"/>
        <w:gridCol w:w="709"/>
        <w:gridCol w:w="952"/>
        <w:gridCol w:w="1161"/>
        <w:gridCol w:w="613"/>
        <w:gridCol w:w="761"/>
        <w:gridCol w:w="613"/>
        <w:gridCol w:w="621"/>
        <w:gridCol w:w="709"/>
        <w:gridCol w:w="1151"/>
        <w:gridCol w:w="1081"/>
      </w:tblGrid>
      <w:tr>
        <w:tblPrEx>
          <w:tblCellMar>
            <w:top w:w="0" w:type="dxa"/>
            <w:left w:w="108" w:type="dxa"/>
            <w:bottom w:w="0" w:type="dxa"/>
            <w:right w:w="108" w:type="dxa"/>
          </w:tblCellMar>
        </w:tblPrEx>
        <w:trPr>
          <w:trHeight w:val="525" w:hRule="atLeast"/>
          <w:tblHeader/>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URAIAN</w:t>
            </w:r>
          </w:p>
        </w:tc>
        <w:tc>
          <w:tcPr>
            <w:tcW w:w="46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ANGGARAN PADA TAHUN KE</w:t>
            </w:r>
          </w:p>
        </w:tc>
        <w:tc>
          <w:tcPr>
            <w:tcW w:w="46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REALISASI ANGGARAN PADA TAHUN KE</w:t>
            </w:r>
          </w:p>
        </w:tc>
        <w:tc>
          <w:tcPr>
            <w:tcW w:w="33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RASIO ANTARA REALISASI DAN ANGGARAN PADA TAHUN KE</w:t>
            </w:r>
          </w:p>
        </w:tc>
        <w:tc>
          <w:tcPr>
            <w:tcW w:w="2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RATA -RATA PERTUMBUHAN</w:t>
            </w:r>
          </w:p>
        </w:tc>
      </w:tr>
      <w:tr>
        <w:tblPrEx>
          <w:tblCellMar>
            <w:top w:w="0" w:type="dxa"/>
            <w:left w:w="108" w:type="dxa"/>
            <w:bottom w:w="0" w:type="dxa"/>
            <w:right w:w="108" w:type="dxa"/>
          </w:tblCellMar>
        </w:tblPrEx>
        <w:trPr>
          <w:trHeight w:val="300" w:hRule="atLeast"/>
          <w:tblHeader/>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Bookman Old Style" w:cs="Bookman Old Style"/>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3</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4</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5</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3</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3</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5</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Anggaran</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Realisasi</w:t>
            </w:r>
          </w:p>
        </w:tc>
      </w:tr>
      <w:tr>
        <w:trPr>
          <w:trHeight w:val="51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Bookman Old Style" w:cs="Bookman Old Style"/>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2019</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2020</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2021</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2022</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2023</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2019</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2023</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2019</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2021</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2023</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ANGGARAN</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REALISASI</w:t>
            </w:r>
          </w:p>
        </w:tc>
      </w:tr>
      <w:tr>
        <w:tblPrEx>
          <w:tblCellMar>
            <w:top w:w="0" w:type="dxa"/>
            <w:left w:w="108" w:type="dxa"/>
            <w:bottom w:w="0" w:type="dxa"/>
            <w:right w:w="108" w:type="dxa"/>
          </w:tblCellMar>
        </w:tblPrEx>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2</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3</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Bookman Old Style" w:cs="Bookman Old Style"/>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7</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9</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11</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12</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13</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14</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16</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17</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Bookman Old Style" w:cs="Bookman Old Style"/>
                <w:color w:val="000000"/>
                <w:sz w:val="16"/>
                <w:szCs w:val="16"/>
              </w:rPr>
            </w:pPr>
            <w:r>
              <w:rPr>
                <w:rFonts w:ascii="Bookman Old Style" w:hAnsi="Bookman Old Style" w:eastAsia="Bookman Old Style" w:cs="Bookman Old Style"/>
                <w:color w:val="000000"/>
                <w:sz w:val="16"/>
                <w:szCs w:val="16"/>
                <w:lang w:eastAsia="zh-CN" w:bidi="ar"/>
              </w:rPr>
              <w:t>18</w:t>
            </w:r>
          </w:p>
        </w:tc>
      </w:tr>
      <w:tr>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pelayanan administrasi perkantoran</w:t>
            </w: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3,261,559,650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3,049,809,269</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94%</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peningkatan sarana dan prasarana aparatur</w:t>
            </w: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4,419,434,325</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3,733,600,920</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84%</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blPrEx>
          <w:tblCellMar>
            <w:top w:w="0" w:type="dxa"/>
            <w:left w:w="108" w:type="dxa"/>
            <w:bottom w:w="0" w:type="dxa"/>
            <w:right w:w="108" w:type="dxa"/>
          </w:tblCellMar>
        </w:tblPrEx>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peningkatan kapasitas sumber daya aparatur</w:t>
            </w: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507,297,500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264,090,000</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52%</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blPrEx>
          <w:tblCellMar>
            <w:top w:w="0" w:type="dxa"/>
            <w:left w:w="108" w:type="dxa"/>
            <w:bottom w:w="0" w:type="dxa"/>
            <w:right w:w="108" w:type="dxa"/>
          </w:tblCellMar>
        </w:tblPrEx>
        <w:trPr>
          <w:trHeight w:val="51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peningkatan pengembangan sistem pelaporan capaian kinerja dan keuangan</w:t>
            </w: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694,892,000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495,779,500</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71%</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rPr>
          <w:trHeight w:val="51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Pendataan, Pendaftaran, dan Penetapan Pajak Daerah</w:t>
            </w: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6,452,618,825</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5,122,666,650</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79%</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Penagihan dan Pemeriksaan Pajak Daerah</w:t>
            </w: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2,689,080,000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2,088,830,500</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78%</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blPrEx>
          <w:tblCellMar>
            <w:top w:w="0" w:type="dxa"/>
            <w:left w:w="108" w:type="dxa"/>
            <w:bottom w:w="0" w:type="dxa"/>
            <w:right w:w="108" w:type="dxa"/>
          </w:tblCellMar>
        </w:tblPrEx>
        <w:trPr>
          <w:trHeight w:val="618"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Pengembangan Potensi Pajak Daerah</w:t>
            </w: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2,741,351,900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cs="Calibri"/>
                <w:color w:val="000000"/>
                <w:sz w:val="16"/>
                <w:szCs w:val="16"/>
              </w:rPr>
            </w:pPr>
            <w:r>
              <w:rPr>
                <w:rFonts w:eastAsia="SimSun" w:cs="Calibri"/>
                <w:color w:val="000000"/>
                <w:sz w:val="16"/>
                <w:szCs w:val="16"/>
                <w:lang w:eastAsia="zh-CN" w:bidi="ar"/>
              </w:rPr>
              <w:t>2,636,869,800</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96%</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Optimalisasi Pelayanan UPT</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default" w:cs="Calibri"/>
                <w:color w:val="000000"/>
                <w:sz w:val="16"/>
                <w:szCs w:val="16"/>
                <w:lang w:val="en-US"/>
              </w:rPr>
            </w:pPr>
            <w:r>
              <w:rPr>
                <w:rFonts w:hint="default" w:cs="Calibri"/>
                <w:color w:val="000000"/>
                <w:sz w:val="16"/>
                <w:szCs w:val="16"/>
                <w:lang w:val="en-US"/>
              </w:rPr>
              <w:t>721.622.500</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default" w:cs="Calibri"/>
                <w:color w:val="000000"/>
                <w:sz w:val="16"/>
                <w:szCs w:val="16"/>
                <w:lang w:val="en-US"/>
              </w:rPr>
            </w:pPr>
            <w:r>
              <w:rPr>
                <w:rFonts w:hint="default" w:cs="Calibri"/>
                <w:color w:val="000000"/>
                <w:sz w:val="16"/>
                <w:szCs w:val="16"/>
                <w:lang w:val="en-US"/>
              </w:rPr>
              <w:t>-</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hint="default" w:cs="Calibri"/>
                <w:color w:val="000000"/>
                <w:sz w:val="16"/>
                <w:szCs w:val="16"/>
                <w:lang w:val="en-US"/>
              </w:rPr>
            </w:pPr>
            <w:r>
              <w:rPr>
                <w:rFonts w:hint="default" w:cs="Calibri"/>
                <w:color w:val="000000"/>
                <w:sz w:val="16"/>
                <w:szCs w:val="16"/>
                <w:lang w:val="en-US"/>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blPrEx>
          <w:tblCellMar>
            <w:top w:w="0" w:type="dxa"/>
            <w:left w:w="108" w:type="dxa"/>
            <w:bottom w:w="0" w:type="dxa"/>
            <w:right w:w="108" w:type="dxa"/>
          </w:tblCellMar>
        </w:tblPrEx>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Pelayanan Kesekretariatan</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7,502,002,772.00 </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4,666,589,469.00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cs="Calibri"/>
                <w:color w:val="000000"/>
                <w:sz w:val="16"/>
                <w:szCs w:val="16"/>
              </w:rPr>
            </w:pPr>
            <w:r>
              <w:rPr>
                <w:rFonts w:eastAsia="SimSun" w:cs="Calibri"/>
                <w:color w:val="000000"/>
                <w:sz w:val="16"/>
                <w:szCs w:val="16"/>
                <w:lang w:eastAsia="zh-CN" w:bidi="ar"/>
              </w:rPr>
              <w:t>62%</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blPrEx>
          <w:tblCellMar>
            <w:top w:w="0" w:type="dxa"/>
            <w:left w:w="108" w:type="dxa"/>
            <w:bottom w:w="0" w:type="dxa"/>
            <w:right w:w="108" w:type="dxa"/>
          </w:tblCellMar>
        </w:tblPrEx>
        <w:trPr>
          <w:trHeight w:val="51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Perencanaan dan Pengembangan Pendapatan Asli Daerah</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1,244,050,000.00 </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1,155,075,000.00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cs="Calibri"/>
                <w:color w:val="000000"/>
                <w:sz w:val="16"/>
                <w:szCs w:val="16"/>
              </w:rPr>
            </w:pPr>
            <w:r>
              <w:rPr>
                <w:rFonts w:eastAsia="SimSun" w:cs="Calibri"/>
                <w:color w:val="000000"/>
                <w:sz w:val="16"/>
                <w:szCs w:val="16"/>
                <w:lang w:eastAsia="zh-CN" w:bidi="ar"/>
              </w:rPr>
              <w:t>93%</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blPrEx>
          <w:tblCellMar>
            <w:top w:w="0" w:type="dxa"/>
            <w:left w:w="108" w:type="dxa"/>
            <w:bottom w:w="0" w:type="dxa"/>
            <w:right w:w="108" w:type="dxa"/>
          </w:tblCellMar>
        </w:tblPrEx>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Pelayanan Pajak Daerah</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3,914,183,000.00 </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3,339,500,400.00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cs="Calibri"/>
                <w:color w:val="000000"/>
                <w:sz w:val="16"/>
                <w:szCs w:val="16"/>
              </w:rPr>
            </w:pPr>
            <w:r>
              <w:rPr>
                <w:rFonts w:eastAsia="SimSun" w:cs="Calibri"/>
                <w:color w:val="000000"/>
                <w:sz w:val="16"/>
                <w:szCs w:val="16"/>
                <w:lang w:eastAsia="zh-CN" w:bidi="ar"/>
              </w:rPr>
              <w:t>85%</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Pengendalian Pajak Daerah</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2,112,932,868.50 </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1,572,674,050.00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cs="Calibri"/>
                <w:color w:val="000000"/>
                <w:sz w:val="16"/>
                <w:szCs w:val="16"/>
              </w:rPr>
            </w:pPr>
            <w:r>
              <w:rPr>
                <w:rFonts w:eastAsia="SimSun" w:cs="Calibri"/>
                <w:color w:val="000000"/>
                <w:sz w:val="16"/>
                <w:szCs w:val="16"/>
                <w:lang w:eastAsia="zh-CN" w:bidi="ar"/>
              </w:rPr>
              <w:t>74%</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blPrEx>
          <w:tblCellMar>
            <w:top w:w="0" w:type="dxa"/>
            <w:left w:w="108" w:type="dxa"/>
            <w:bottom w:w="0" w:type="dxa"/>
            <w:right w:w="108" w:type="dxa"/>
          </w:tblCellMar>
        </w:tblPrEx>
        <w:trPr>
          <w:trHeight w:val="51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Penunjang Urusan Pemerintahan Daerah Kabupaten/Kota</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47,824,190,895.00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3,147,165,193.00 </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Calibri"/>
                <w:color w:val="000000"/>
                <w:sz w:val="16"/>
                <w:szCs w:val="16"/>
              </w:rPr>
            </w:pPr>
            <w:r>
              <w:rPr>
                <w:rFonts w:eastAsia="SimSun" w:cs="Calibri"/>
                <w:color w:val="000000"/>
                <w:sz w:val="16"/>
                <w:szCs w:val="16"/>
                <w:lang w:eastAsia="zh-CN" w:bidi="ar"/>
              </w:rPr>
              <w:t>7%</w:t>
            </w: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r>
        <w:trPr>
          <w:trHeight w:val="300" w:hRule="atLeast"/>
        </w:trPr>
        <w:tc>
          <w:tcPr>
            <w:tcW w:w="226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cs="Calibri"/>
                <w:color w:val="000000"/>
                <w:sz w:val="16"/>
                <w:szCs w:val="16"/>
              </w:rPr>
            </w:pPr>
            <w:r>
              <w:rPr>
                <w:rFonts w:eastAsia="SimSun" w:cs="Calibri"/>
                <w:color w:val="000000"/>
                <w:sz w:val="16"/>
                <w:szCs w:val="16"/>
                <w:lang w:eastAsia="zh-CN" w:bidi="ar"/>
              </w:rPr>
              <w:t>Program Pengelolaan Pendapatan Daerah</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8,856,184,800.00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cs="Calibri"/>
                <w:color w:val="000000"/>
                <w:sz w:val="16"/>
                <w:szCs w:val="16"/>
              </w:rPr>
            </w:pPr>
            <w:r>
              <w:rPr>
                <w:rFonts w:eastAsia="SimSun" w:cs="Calibri"/>
                <w:color w:val="000000"/>
                <w:sz w:val="16"/>
                <w:szCs w:val="16"/>
                <w:lang w:eastAsia="zh-CN" w:bidi="ar"/>
              </w:rPr>
              <w:t xml:space="preserve"> 1,450,020,000.00 </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Pr>
          <w:p>
            <w:pPr>
              <w:rPr>
                <w:rFonts w:cs="Calibri"/>
                <w:color w:val="000000"/>
                <w:sz w:val="16"/>
                <w:szCs w:val="16"/>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16"/>
                <w:szCs w:val="16"/>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cs="Calibri"/>
                <w:color w:val="000000"/>
                <w:sz w:val="16"/>
                <w:szCs w:val="16"/>
              </w:rPr>
            </w:pPr>
            <w:r>
              <w:rPr>
                <w:rFonts w:eastAsia="SimSun" w:cs="Calibri"/>
                <w:color w:val="000000"/>
                <w:sz w:val="16"/>
                <w:szCs w:val="16"/>
                <w:lang w:eastAsia="zh-CN" w:bidi="ar"/>
              </w:rPr>
              <w:t>16%</w:t>
            </w: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sz w:val="16"/>
                <w:szCs w:val="16"/>
              </w:rPr>
            </w:pPr>
          </w:p>
        </w:tc>
      </w:tr>
    </w:tbl>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14:textFill>
            <w14:solidFill>
              <w14:schemeClr w14:val="tx1"/>
            </w14:solidFill>
          </w14:textFill>
        </w:rPr>
      </w:pPr>
    </w:p>
    <w:p>
      <w:pPr>
        <w:widowControl w:val="0"/>
        <w:tabs>
          <w:tab w:val="left" w:pos="851"/>
        </w:tabs>
        <w:overflowPunct w:val="0"/>
        <w:autoSpaceDE w:val="0"/>
        <w:autoSpaceDN w:val="0"/>
        <w:adjustRightInd w:val="0"/>
        <w:snapToGrid w:val="0"/>
        <w:spacing w:after="0" w:line="288" w:lineRule="auto"/>
        <w:ind w:left="851" w:hanging="851"/>
        <w:rPr>
          <w:rFonts w:ascii="Bookman Old Style" w:hAnsi="Bookman Old Style" w:cs="Bookman Old Style"/>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rPr>
          <w:rFonts w:ascii="Bookman Old Style" w:hAnsi="Bookman Old Style" w:cs="Bookman Old Style"/>
          <w:b/>
          <w:color w:val="000000" w:themeColor="text1"/>
          <w:sz w:val="24"/>
          <w:szCs w:val="24"/>
          <w:lang w:val="id-ID"/>
          <w14:textFill>
            <w14:solidFill>
              <w14:schemeClr w14:val="tx1"/>
            </w14:solidFill>
          </w14:textFill>
        </w:rPr>
      </w:pPr>
    </w:p>
    <w:p>
      <w:pPr>
        <w:widowControl w:val="0"/>
        <w:overflowPunct w:val="0"/>
        <w:autoSpaceDE w:val="0"/>
        <w:autoSpaceDN w:val="0"/>
        <w:adjustRightInd w:val="0"/>
        <w:snapToGrid w:val="0"/>
        <w:spacing w:after="0" w:line="288" w:lineRule="auto"/>
        <w:rPr>
          <w:rFonts w:ascii="Bookman Old Style" w:hAnsi="Bookman Old Style" w:cs="Bookman Old Style"/>
          <w:b/>
          <w:color w:val="000000" w:themeColor="text1"/>
          <w:sz w:val="24"/>
          <w:szCs w:val="24"/>
          <w:lang w:val="id-ID"/>
          <w14:textFill>
            <w14:solidFill>
              <w14:schemeClr w14:val="tx1"/>
            </w14:solidFill>
          </w14:textFill>
        </w:rPr>
        <w:sectPr>
          <w:pgSz w:w="18720" w:h="12240" w:orient="landscape"/>
          <w:pgMar w:top="1418" w:right="1134" w:bottom="1134" w:left="1134" w:header="851" w:footer="0" w:gutter="0"/>
          <w:pgNumType w:start="13"/>
          <w:cols w:space="720" w:num="1"/>
          <w:docGrid w:linePitch="360" w:charSpace="0"/>
        </w:sectPr>
      </w:pPr>
    </w:p>
    <w:p>
      <w:pPr>
        <w:widowControl w:val="0"/>
        <w:overflowPunct w:val="0"/>
        <w:autoSpaceDE w:val="0"/>
        <w:autoSpaceDN w:val="0"/>
        <w:adjustRightInd w:val="0"/>
        <w:snapToGrid w:val="0"/>
        <w:spacing w:after="0" w:line="288" w:lineRule="auto"/>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2.4. Tantangan dan Peluang Pengembangan Pelayanan Perangkat Daerah</w:t>
      </w:r>
    </w:p>
    <w:p>
      <w:pPr>
        <w:widowControl w:val="0"/>
        <w:overflowPunct w:val="0"/>
        <w:autoSpaceDE w:val="0"/>
        <w:autoSpaceDN w:val="0"/>
        <w:adjustRightInd w:val="0"/>
        <w:snapToGrid w:val="0"/>
        <w:spacing w:after="0" w:line="288" w:lineRule="auto"/>
        <w:ind w:left="709" w:firstLine="709"/>
        <w:rPr>
          <w:rFonts w:ascii="Bookman Old Style" w:hAnsi="Bookman Old Style" w:cs="Bookman Old Style"/>
          <w:sz w:val="24"/>
          <w:szCs w:val="24"/>
          <w:lang w:val="id-ID"/>
        </w:rPr>
      </w:pPr>
      <w:r>
        <w:rPr>
          <w:rFonts w:ascii="Bookman Old Style" w:hAnsi="Bookman Old Style" w:cs="Bookman Old Style"/>
          <w:color w:val="000000" w:themeColor="text1"/>
          <w:sz w:val="24"/>
          <w:szCs w:val="24"/>
          <w:lang w:val="id-ID"/>
          <w14:textFill>
            <w14:solidFill>
              <w14:schemeClr w14:val="tx1"/>
            </w14:solidFill>
          </w14:textFill>
        </w:rPr>
        <w:t xml:space="preserve">Subbab ini mengemukakan macam pelayanan, perkiraan besaran kebutuhan pelayanan, dan arahan lokasi pengembangan pelayanan yang dibutuhkan, sebagai wujud tantangan dan peluang pengembangan pelayanan perangkat daerah. Tantangan dan peluang dapat diperoleh dari hasil analisis terhadap </w:t>
      </w:r>
      <w:r>
        <w:rPr>
          <w:rFonts w:ascii="Bookman Old Style" w:hAnsi="Bookman Old Style" w:cs="Bookman Old Style"/>
          <w:sz w:val="24"/>
          <w:szCs w:val="24"/>
          <w:lang w:val="id-ID"/>
        </w:rPr>
        <w:t xml:space="preserve">Perubahan Renstra K/L, Perubahan Renstra PD </w:t>
      </w:r>
      <w:r>
        <w:rPr>
          <w:rFonts w:ascii="Bookman Old Style" w:hAnsi="Bookman Old Style" w:cs="Bookman Old Style"/>
          <w:sz w:val="24"/>
          <w:szCs w:val="24"/>
        </w:rPr>
        <w:t>Provinsi</w:t>
      </w:r>
      <w:r>
        <w:rPr>
          <w:rFonts w:ascii="Bookman Old Style" w:hAnsi="Bookman Old Style" w:cs="Bookman Old Style"/>
          <w:sz w:val="24"/>
          <w:szCs w:val="24"/>
          <w:lang w:val="id-ID"/>
        </w:rPr>
        <w:t>, hasil telaah RTRW, dan hasil analisis terhadap KLHS.</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Program-program penunjang pencapaian tujuan dan sasaran mulai tahun 2013 hingga 2018 berubah menyesuaikan peraturan perundangan yang berlaku serta menyesuaikan dengan perubahan Indikator Kinerja Utama yang telah ditetapkan. Pada tahun 2013 terdapat 4 program yaitu program pelayanan administrasi perkantoran, program peningkatan sarana dan prasarana aparatur, program peningkatan pengembangan system pelaporan capaian kinerja dan keuangan, dan program peningkatan dan pengembangan pengelolaan keuangan daerah. Tahun 2014-2016 terdapat 5 program yaitu program pelayanan administrasi perkantoran, program peningkatan sarana dan prasarana aparatur, program peningkatan pengembangan system pelaporan capaian kinerja dan keuangan, program peningkatan dan pengembangan pengelolaan keuangan daerah, dan program pelaksanaan pengkajian dan penerapan standar manajemen mutu. Pada Tahun 2017 terdapat 7 program yaitu program pelayanan administrasi perkantoran, program peningkatan sarana dan prasarana aparatur, program peningkatan kapasitas sumber daya aparatur, program peningkatan pengembangan system pelaporan capaian kinerja dan keuangan, program pendataan, pendaftaran dan penetapan Pajak Daerah, program penagihan dan pemeriksaan Pajak Daerah, dan program pengembangan potensi Pajak Daerah. Tahun 2018 terdapat 8 program yaitu program pelayanan administrasi perkantoran, program peningkatan sarana dan prasarana aparatur, program peningkatan kapasitas sumber daya aparatur, program peningkatan pengembangan system pelaporan capaian kinerja dan keuangan, program pendataan, pendaftaran dan penetapan Pajak Daerah, program penagihan dan pemeriksaan Pajak Daerah, program pengembangan potensi Pajak Daerah dan program optimalisasi pelayanan UPT.</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Program penunjang sasaran adalah peningkatan dan pengembangan pengelolaan keuangan daerah, program pendataan, pendaftaran dan penetapan Pajak Daerah, program penagihan dan pemeriksaan Pajak Daerah, dan program pengembangan potensi Pajak Daerah. Selebihnya adalah program kesekretariatan penunjang operasional.</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Capaian program peningkatan dan pengembangan pengelolaan keuangan daerah pada tahun 2013 sebesar 85,10%. Pada tahun 2014 sebesar 85,02%, tahun 2015 mencapai 85,39%, dan tahun 2016 sebesar 89,11%.</w:t>
      </w:r>
    </w:p>
    <w:p>
      <w:pPr>
        <w:pStyle w:val="29"/>
        <w:spacing w:after="0" w:line="288" w:lineRule="auto"/>
        <w:ind w:left="709" w:firstLine="709"/>
        <w:rPr>
          <w:rFonts w:ascii="Bookman Old Style" w:hAnsi="Bookman Old Style" w:cs="Bookman Old Style"/>
          <w:sz w:val="24"/>
          <w:szCs w:val="24"/>
        </w:rPr>
      </w:pPr>
    </w:p>
    <w:p>
      <w:pPr>
        <w:pStyle w:val="47"/>
        <w:numPr>
          <w:ilvl w:val="1"/>
          <w:numId w:val="10"/>
        </w:numPr>
        <w:tabs>
          <w:tab w:val="clear" w:pos="360"/>
          <w:tab w:val="clear" w:pos="2880"/>
        </w:tabs>
        <w:spacing w:after="0" w:line="288" w:lineRule="auto"/>
        <w:ind w:left="0" w:firstLine="680"/>
        <w:outlineLvl w:val="1"/>
        <w:rPr>
          <w:rFonts w:ascii="Bookman Old Style" w:hAnsi="Bookman Old Style" w:cs="Bookman Old Style"/>
          <w:b w:val="0"/>
          <w:sz w:val="24"/>
          <w:szCs w:val="24"/>
        </w:rPr>
      </w:pPr>
      <w:bookmarkStart w:id="46" w:name="_Toc445804940"/>
      <w:bookmarkStart w:id="47" w:name="_Toc532801874"/>
      <w:r>
        <w:rPr>
          <w:rFonts w:ascii="Bookman Old Style" w:hAnsi="Bookman Old Style" w:cs="Bookman Old Style"/>
          <w:b w:val="0"/>
          <w:sz w:val="24"/>
          <w:szCs w:val="24"/>
        </w:rPr>
        <w:t xml:space="preserve">Tantangan Dan Peluang Pengembangan Layanan </w:t>
      </w:r>
      <w:bookmarkEnd w:id="46"/>
      <w:r>
        <w:rPr>
          <w:rFonts w:ascii="Bookman Old Style" w:hAnsi="Bookman Old Style" w:cs="Bookman Old Style"/>
          <w:b w:val="0"/>
          <w:sz w:val="24"/>
          <w:szCs w:val="24"/>
          <w:lang w:val="id-ID"/>
        </w:rPr>
        <w:t>Perangkat</w:t>
      </w:r>
      <w:r>
        <w:rPr>
          <w:rFonts w:ascii="Bookman Old Style" w:hAnsi="Bookman Old Style" w:cs="Bookman Old Style"/>
          <w:b w:val="0"/>
          <w:sz w:val="24"/>
          <w:szCs w:val="24"/>
        </w:rPr>
        <w:t xml:space="preserve"> </w:t>
      </w:r>
      <w:r>
        <w:rPr>
          <w:rFonts w:ascii="Bookman Old Style" w:hAnsi="Bookman Old Style" w:cs="Bookman Old Style"/>
          <w:b w:val="0"/>
          <w:sz w:val="24"/>
          <w:szCs w:val="24"/>
          <w:lang w:val="id-ID"/>
        </w:rPr>
        <w:t>Daerah</w:t>
      </w:r>
      <w:bookmarkEnd w:id="47"/>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Tantangan dan peluang dalam peningkatan pelayanan Badan Pendapatan Daerah Kota Malang meliputi:</w:t>
      </w:r>
    </w:p>
    <w:p>
      <w:pPr>
        <w:pStyle w:val="4"/>
        <w:numPr>
          <w:ilvl w:val="2"/>
          <w:numId w:val="2"/>
        </w:numPr>
        <w:spacing w:before="0" w:after="0" w:line="288" w:lineRule="auto"/>
        <w:ind w:left="1134" w:hanging="425"/>
        <w:rPr>
          <w:rFonts w:ascii="Bookman Old Style" w:hAnsi="Bookman Old Style" w:cs="Bookman Old Style"/>
          <w:b w:val="0"/>
          <w:szCs w:val="24"/>
        </w:rPr>
      </w:pPr>
      <w:r>
        <w:rPr>
          <w:rFonts w:ascii="Bookman Old Style" w:hAnsi="Bookman Old Style" w:cs="Bookman Old Style"/>
          <w:b w:val="0"/>
          <w:szCs w:val="24"/>
        </w:rPr>
        <w:t>Faktor Internal</w:t>
      </w:r>
    </w:p>
    <w:p>
      <w:pPr>
        <w:numPr>
          <w:ilvl w:val="0"/>
          <w:numId w:val="22"/>
        </w:numPr>
        <w:spacing w:after="0" w:line="288" w:lineRule="auto"/>
        <w:ind w:left="1134" w:hanging="426"/>
        <w:rPr>
          <w:rFonts w:ascii="Bookman Old Style" w:hAnsi="Bookman Old Style" w:cs="Bookman Old Style"/>
          <w:sz w:val="24"/>
          <w:szCs w:val="24"/>
        </w:rPr>
      </w:pPr>
      <w:r>
        <w:rPr>
          <w:rFonts w:ascii="Bookman Old Style" w:hAnsi="Bookman Old Style" w:cs="Bookman Old Style"/>
          <w:sz w:val="24"/>
          <w:szCs w:val="24"/>
        </w:rPr>
        <w:t>Kekuatan</w:t>
      </w:r>
    </w:p>
    <w:p>
      <w:pPr>
        <w:numPr>
          <w:ilvl w:val="1"/>
          <w:numId w:val="23"/>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Tersedianya regulasi mengenai Pajak Daerah dan Retribusi Jasa Umum;</w:t>
      </w:r>
    </w:p>
    <w:p>
      <w:pPr>
        <w:numPr>
          <w:ilvl w:val="1"/>
          <w:numId w:val="23"/>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 xml:space="preserve">Tersedianya Peraturan Peraturan Walikota Malang No. 79 Tahun 2019 tentang </w:t>
      </w:r>
      <w:r>
        <w:rPr>
          <w:rFonts w:ascii="Bookman Old Style" w:hAnsi="Bookman Old Style" w:cs="Bookman Old Style"/>
          <w:sz w:val="24"/>
          <w:szCs w:val="24"/>
          <w:lang w:val="en-AU"/>
        </w:rPr>
        <w:t xml:space="preserve">Kedudukan, Susunan Organisasi, Tugas dan Fungsi Serta Tata Kerja </w:t>
      </w:r>
      <w:r>
        <w:rPr>
          <w:rFonts w:ascii="Bookman Old Style" w:hAnsi="Bookman Old Style" w:cs="Bookman Old Style"/>
          <w:sz w:val="24"/>
          <w:szCs w:val="24"/>
        </w:rPr>
        <w:t>Badan Pendapatan Daerah</w:t>
      </w:r>
      <w:r>
        <w:rPr>
          <w:rFonts w:ascii="Bookman Old Style" w:hAnsi="Bookman Old Style" w:cs="Bookman Old Style"/>
          <w:sz w:val="24"/>
          <w:szCs w:val="24"/>
          <w:lang w:val="en-AU"/>
        </w:rPr>
        <w:t xml:space="preserve"> </w:t>
      </w:r>
      <w:r>
        <w:rPr>
          <w:rFonts w:ascii="Bookman Old Style" w:hAnsi="Bookman Old Style" w:cs="Bookman Old Style"/>
          <w:sz w:val="24"/>
          <w:szCs w:val="24"/>
        </w:rPr>
        <w:t>Kota Malang.</w:t>
      </w:r>
    </w:p>
    <w:p>
      <w:pPr>
        <w:numPr>
          <w:ilvl w:val="1"/>
          <w:numId w:val="23"/>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Sarana prasarana yang cukup memadai;</w:t>
      </w:r>
    </w:p>
    <w:p>
      <w:pPr>
        <w:numPr>
          <w:ilvl w:val="1"/>
          <w:numId w:val="23"/>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Terciptanya kerja sama dengan berbagai institusi;</w:t>
      </w:r>
    </w:p>
    <w:p>
      <w:pPr>
        <w:numPr>
          <w:ilvl w:val="1"/>
          <w:numId w:val="23"/>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 xml:space="preserve">Hubungan yang harmonis dengan para </w:t>
      </w:r>
      <w:r>
        <w:rPr>
          <w:rFonts w:ascii="Bookman Old Style" w:hAnsi="Bookman Old Style" w:cs="Bookman Old Style"/>
          <w:i/>
          <w:sz w:val="24"/>
          <w:szCs w:val="24"/>
        </w:rPr>
        <w:t>stakeholders</w:t>
      </w:r>
      <w:r>
        <w:rPr>
          <w:rFonts w:ascii="Bookman Old Style" w:hAnsi="Bookman Old Style" w:cs="Bookman Old Style"/>
          <w:sz w:val="24"/>
          <w:szCs w:val="24"/>
        </w:rPr>
        <w:t xml:space="preserve"> yang dibingkai dengan Perjanjian Kerja Sama (PKS).</w:t>
      </w:r>
    </w:p>
    <w:p>
      <w:pPr>
        <w:numPr>
          <w:ilvl w:val="0"/>
          <w:numId w:val="22"/>
        </w:numPr>
        <w:spacing w:after="0" w:line="288" w:lineRule="auto"/>
        <w:ind w:left="1134" w:hanging="426"/>
        <w:rPr>
          <w:rFonts w:ascii="Bookman Old Style" w:hAnsi="Bookman Old Style" w:cs="Bookman Old Style"/>
          <w:sz w:val="24"/>
          <w:szCs w:val="24"/>
        </w:rPr>
      </w:pPr>
      <w:r>
        <w:rPr>
          <w:rFonts w:ascii="Bookman Old Style" w:hAnsi="Bookman Old Style" w:cs="Bookman Old Style"/>
          <w:sz w:val="24"/>
          <w:szCs w:val="24"/>
        </w:rPr>
        <w:t>Kelemahan</w:t>
      </w:r>
    </w:p>
    <w:p>
      <w:pPr>
        <w:numPr>
          <w:ilvl w:val="1"/>
          <w:numId w:val="24"/>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Peraturan perundangan yang belum mengakomodir untuk optimalisasi pemungutan Pendapatan Asli Daerah;</w:t>
      </w:r>
    </w:p>
    <w:p>
      <w:pPr>
        <w:numPr>
          <w:ilvl w:val="1"/>
          <w:numId w:val="24"/>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Sinkronisasi regulasi yang masih kurang antar Organisasi Perangkat Daerah yang bersinggungan;</w:t>
      </w:r>
    </w:p>
    <w:p>
      <w:pPr>
        <w:numPr>
          <w:ilvl w:val="1"/>
          <w:numId w:val="24"/>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 xml:space="preserve">Belum diterapkannya </w:t>
      </w:r>
      <w:r>
        <w:rPr>
          <w:rFonts w:ascii="Bookman Old Style" w:hAnsi="Bookman Old Style" w:cs="Bookman Old Style"/>
          <w:i/>
          <w:sz w:val="24"/>
          <w:szCs w:val="24"/>
        </w:rPr>
        <w:t xml:space="preserve">reward and punishment </w:t>
      </w:r>
      <w:r>
        <w:rPr>
          <w:rFonts w:ascii="Bookman Old Style" w:hAnsi="Bookman Old Style" w:cs="Bookman Old Style"/>
          <w:sz w:val="24"/>
          <w:szCs w:val="24"/>
        </w:rPr>
        <w:t xml:space="preserve"> sehingga tidak bisa digunakan sebagai alat untuk memotivasi aparatur;</w:t>
      </w:r>
    </w:p>
    <w:p>
      <w:pPr>
        <w:numPr>
          <w:ilvl w:val="1"/>
          <w:numId w:val="24"/>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Kurang terpadunya (integrasi) pengelolaan data dan informasi Pendapatan Daerah;</w:t>
      </w:r>
    </w:p>
    <w:p>
      <w:pPr>
        <w:numPr>
          <w:ilvl w:val="1"/>
          <w:numId w:val="24"/>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Belum optimalnya penggunaan teknologi informasi;</w:t>
      </w:r>
    </w:p>
    <w:p>
      <w:pPr>
        <w:numPr>
          <w:ilvl w:val="1"/>
          <w:numId w:val="24"/>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Penempatan aparatur yang tidak sesuai dengan kompetensi dan peta jabatan yang dibutuhkan;</w:t>
      </w:r>
    </w:p>
    <w:p>
      <w:pPr>
        <w:numPr>
          <w:ilvl w:val="1"/>
          <w:numId w:val="24"/>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Belum optimalnya aparatur dalam menjalankan tugas sesuai dengan fungsinya.</w:t>
      </w:r>
    </w:p>
    <w:p>
      <w:pPr>
        <w:pStyle w:val="4"/>
        <w:numPr>
          <w:ilvl w:val="2"/>
          <w:numId w:val="2"/>
        </w:numPr>
        <w:spacing w:before="0" w:after="0" w:line="288" w:lineRule="auto"/>
        <w:ind w:left="1418" w:hanging="709"/>
        <w:rPr>
          <w:rFonts w:ascii="Bookman Old Style" w:hAnsi="Bookman Old Style" w:cs="Bookman Old Style"/>
          <w:b w:val="0"/>
          <w:szCs w:val="24"/>
          <w:lang w:val="id-ID"/>
        </w:rPr>
      </w:pPr>
      <w:r>
        <w:rPr>
          <w:rFonts w:ascii="Bookman Old Style" w:hAnsi="Bookman Old Style" w:cs="Bookman Old Style"/>
          <w:b w:val="0"/>
          <w:szCs w:val="24"/>
        </w:rPr>
        <w:t xml:space="preserve"> Faktor Eksternal</w:t>
      </w:r>
      <w:r>
        <w:rPr>
          <w:rFonts w:ascii="Bookman Old Style" w:hAnsi="Bookman Old Style" w:cs="Bookman Old Style"/>
          <w:b w:val="0"/>
          <w:szCs w:val="24"/>
          <w:lang w:val="id-ID"/>
        </w:rPr>
        <w:tab/>
      </w:r>
    </w:p>
    <w:p>
      <w:pPr>
        <w:numPr>
          <w:ilvl w:val="0"/>
          <w:numId w:val="25"/>
        </w:numPr>
        <w:spacing w:after="0" w:line="288" w:lineRule="auto"/>
        <w:ind w:left="1134" w:hanging="426"/>
        <w:rPr>
          <w:rFonts w:ascii="Bookman Old Style" w:hAnsi="Bookman Old Style" w:cs="Bookman Old Style"/>
          <w:sz w:val="24"/>
          <w:szCs w:val="24"/>
          <w:lang w:val="id-ID"/>
        </w:rPr>
      </w:pPr>
      <w:r>
        <w:rPr>
          <w:rFonts w:ascii="Bookman Old Style" w:hAnsi="Bookman Old Style" w:cs="Bookman Old Style"/>
          <w:sz w:val="24"/>
          <w:szCs w:val="24"/>
        </w:rPr>
        <w:t>Peluang</w:t>
      </w:r>
    </w:p>
    <w:p>
      <w:pPr>
        <w:numPr>
          <w:ilvl w:val="0"/>
          <w:numId w:val="26"/>
        </w:numPr>
        <w:spacing w:after="0" w:line="288" w:lineRule="auto"/>
        <w:ind w:left="1418"/>
        <w:rPr>
          <w:rFonts w:ascii="Bookman Old Style" w:hAnsi="Bookman Old Style" w:cs="Bookman Old Style"/>
          <w:sz w:val="24"/>
          <w:szCs w:val="24"/>
          <w:lang w:val="id-ID"/>
        </w:rPr>
      </w:pPr>
      <w:r>
        <w:rPr>
          <w:rFonts w:ascii="Bookman Old Style" w:hAnsi="Bookman Old Style" w:cs="Bookman Old Style"/>
          <w:sz w:val="24"/>
          <w:szCs w:val="24"/>
        </w:rPr>
        <w:t xml:space="preserve">Kota Malang sebagai kota pendidikan sehingga berimplikasi pada tingkat hunian kost; </w:t>
      </w:r>
    </w:p>
    <w:p>
      <w:pPr>
        <w:numPr>
          <w:ilvl w:val="0"/>
          <w:numId w:val="26"/>
        </w:numPr>
        <w:spacing w:after="0" w:line="288" w:lineRule="auto"/>
        <w:ind w:left="1418"/>
        <w:rPr>
          <w:rFonts w:ascii="Bookman Old Style" w:hAnsi="Bookman Old Style" w:cs="Bookman Old Style"/>
          <w:sz w:val="24"/>
          <w:szCs w:val="24"/>
          <w:lang w:val="id-ID"/>
        </w:rPr>
      </w:pPr>
      <w:r>
        <w:rPr>
          <w:rFonts w:ascii="Bookman Old Style" w:hAnsi="Bookman Old Style" w:cs="Bookman Old Style"/>
          <w:sz w:val="24"/>
          <w:szCs w:val="24"/>
        </w:rPr>
        <w:t>Kota Malang sebagai kota yang nyaman untuk persinggahan dan tempat tinggal sehingga banyak yang tertarik untuk berinvestasi rumah dan tanah;</w:t>
      </w:r>
    </w:p>
    <w:p>
      <w:pPr>
        <w:numPr>
          <w:ilvl w:val="0"/>
          <w:numId w:val="26"/>
        </w:numPr>
        <w:spacing w:after="0" w:line="288" w:lineRule="auto"/>
        <w:ind w:left="1418"/>
        <w:rPr>
          <w:rFonts w:ascii="Bookman Old Style" w:hAnsi="Bookman Old Style" w:cs="Bookman Old Style"/>
          <w:sz w:val="24"/>
          <w:szCs w:val="24"/>
          <w:lang w:val="id-ID"/>
        </w:rPr>
      </w:pPr>
      <w:r>
        <w:rPr>
          <w:rFonts w:ascii="Bookman Old Style" w:hAnsi="Bookman Old Style" w:cs="Bookman Old Style"/>
          <w:sz w:val="24"/>
          <w:szCs w:val="24"/>
        </w:rPr>
        <w:t>Teknologi informasi yang semakin maju;</w:t>
      </w:r>
    </w:p>
    <w:p>
      <w:pPr>
        <w:numPr>
          <w:ilvl w:val="0"/>
          <w:numId w:val="26"/>
        </w:numPr>
        <w:spacing w:after="0" w:line="288" w:lineRule="auto"/>
        <w:ind w:left="1418"/>
        <w:rPr>
          <w:rFonts w:ascii="Bookman Old Style" w:hAnsi="Bookman Old Style" w:cs="Bookman Old Style"/>
          <w:sz w:val="24"/>
          <w:szCs w:val="24"/>
          <w:lang w:val="id-ID"/>
        </w:rPr>
      </w:pPr>
      <w:r>
        <w:rPr>
          <w:rFonts w:ascii="Bookman Old Style" w:hAnsi="Bookman Old Style" w:cs="Bookman Old Style"/>
          <w:sz w:val="24"/>
          <w:szCs w:val="24"/>
        </w:rPr>
        <w:t>Banyaknya event hiburan;</w:t>
      </w:r>
    </w:p>
    <w:p>
      <w:pPr>
        <w:numPr>
          <w:ilvl w:val="0"/>
          <w:numId w:val="26"/>
        </w:num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 xml:space="preserve">Keberadaan forum komunikasi pada tiap-tiap </w:t>
      </w:r>
      <w:r>
        <w:rPr>
          <w:rFonts w:ascii="Bookman Old Style" w:hAnsi="Bookman Old Style" w:cs="Bookman Old Style"/>
          <w:i/>
          <w:sz w:val="24"/>
          <w:szCs w:val="24"/>
        </w:rPr>
        <w:t xml:space="preserve">stakeholders </w:t>
      </w:r>
      <w:r>
        <w:rPr>
          <w:rFonts w:ascii="Bookman Old Style" w:hAnsi="Bookman Old Style" w:cs="Bookman Old Style"/>
          <w:sz w:val="24"/>
          <w:szCs w:val="24"/>
        </w:rPr>
        <w:t>sebagai sarana komunikasi untuk peningkatan penerimaan PAD.</w:t>
      </w:r>
    </w:p>
    <w:p>
      <w:pPr>
        <w:numPr>
          <w:ilvl w:val="0"/>
          <w:numId w:val="25"/>
        </w:numPr>
        <w:spacing w:after="0" w:line="288" w:lineRule="auto"/>
        <w:ind w:left="1134" w:hanging="426"/>
        <w:rPr>
          <w:rFonts w:ascii="Bookman Old Style" w:hAnsi="Bookman Old Style" w:cs="Bookman Old Style"/>
          <w:sz w:val="24"/>
          <w:szCs w:val="24"/>
          <w:lang w:val="id-ID"/>
        </w:rPr>
      </w:pPr>
      <w:r>
        <w:rPr>
          <w:rFonts w:ascii="Bookman Old Style" w:hAnsi="Bookman Old Style" w:cs="Bookman Old Style"/>
          <w:sz w:val="24"/>
          <w:szCs w:val="24"/>
        </w:rPr>
        <w:t>Tantangan</w:t>
      </w:r>
    </w:p>
    <w:p>
      <w:pPr>
        <w:numPr>
          <w:ilvl w:val="0"/>
          <w:numId w:val="27"/>
        </w:numPr>
        <w:spacing w:after="0" w:line="288" w:lineRule="auto"/>
        <w:ind w:left="1418"/>
        <w:rPr>
          <w:rFonts w:ascii="Bookman Old Style" w:hAnsi="Bookman Old Style" w:cs="Bookman Old Style"/>
          <w:sz w:val="24"/>
          <w:szCs w:val="24"/>
          <w:lang w:val="id-ID"/>
        </w:rPr>
      </w:pPr>
      <w:r>
        <w:rPr>
          <w:rFonts w:ascii="Bookman Old Style" w:hAnsi="Bookman Old Style" w:cs="Bookman Old Style"/>
          <w:sz w:val="24"/>
          <w:szCs w:val="24"/>
          <w:lang w:val="id-ID"/>
        </w:rPr>
        <w:t>Penghindaran terhadap pajak masih cukup tinggi;</w:t>
      </w:r>
    </w:p>
    <w:p>
      <w:pPr>
        <w:numPr>
          <w:ilvl w:val="0"/>
          <w:numId w:val="27"/>
        </w:numPr>
        <w:spacing w:after="0" w:line="240" w:lineRule="auto"/>
        <w:ind w:left="1417" w:hanging="357"/>
        <w:rPr>
          <w:rFonts w:ascii="Bookman Old Style" w:hAnsi="Bookman Old Style" w:cs="Bookman Old Style"/>
          <w:sz w:val="24"/>
          <w:szCs w:val="24"/>
          <w:lang w:val="id-ID"/>
        </w:rPr>
      </w:pPr>
      <w:r>
        <w:rPr>
          <w:rFonts w:ascii="Bookman Old Style" w:hAnsi="Bookman Old Style" w:cs="Bookman Old Style"/>
          <w:sz w:val="24"/>
          <w:szCs w:val="24"/>
        </w:rPr>
        <w:t>Penataan system manajemen pengelolaan salah satu obyek pendapatan asli daerah yang belum optimal;</w:t>
      </w:r>
    </w:p>
    <w:p>
      <w:pPr>
        <w:numPr>
          <w:ilvl w:val="0"/>
          <w:numId w:val="27"/>
        </w:numPr>
        <w:spacing w:after="0" w:line="240" w:lineRule="auto"/>
        <w:ind w:left="1417" w:hanging="357"/>
        <w:rPr>
          <w:rFonts w:ascii="Bookman Old Style" w:hAnsi="Bookman Old Style" w:cs="Bookman Old Style"/>
          <w:sz w:val="24"/>
          <w:szCs w:val="24"/>
          <w:lang w:val="id-ID"/>
        </w:rPr>
      </w:pPr>
      <w:r>
        <w:rPr>
          <w:rFonts w:ascii="Bookman Old Style" w:hAnsi="Bookman Old Style" w:cs="Bookman Old Style"/>
          <w:sz w:val="24"/>
          <w:szCs w:val="24"/>
        </w:rPr>
        <w:t xml:space="preserve">Kepercayaan masyarakat terhadap pemerintah yang semakin menurun </w:t>
      </w:r>
      <w:r>
        <w:rPr>
          <w:rFonts w:ascii="Bookman Old Style" w:hAnsi="Bookman Old Style" w:cs="Bookman Old Style"/>
          <w:i/>
          <w:sz w:val="24"/>
          <w:szCs w:val="24"/>
        </w:rPr>
        <w:t>pasca</w:t>
      </w:r>
      <w:r>
        <w:rPr>
          <w:rFonts w:ascii="Bookman Old Style" w:hAnsi="Bookman Old Style" w:cs="Bookman Old Style"/>
          <w:sz w:val="24"/>
          <w:szCs w:val="24"/>
        </w:rPr>
        <w:t xml:space="preserve"> kasus korupsi;</w:t>
      </w:r>
    </w:p>
    <w:p>
      <w:pPr>
        <w:numPr>
          <w:ilvl w:val="0"/>
          <w:numId w:val="27"/>
        </w:numPr>
        <w:spacing w:after="0" w:line="240" w:lineRule="auto"/>
        <w:ind w:left="1417" w:hanging="357"/>
        <w:rPr>
          <w:rFonts w:ascii="Bookman Old Style" w:hAnsi="Bookman Old Style" w:cs="Bookman Old Style"/>
          <w:sz w:val="24"/>
          <w:szCs w:val="24"/>
        </w:rPr>
        <w:sectPr>
          <w:pgSz w:w="12240" w:h="18720"/>
          <w:pgMar w:top="1134" w:right="1418" w:bottom="1134" w:left="1134" w:header="851" w:footer="0" w:gutter="0"/>
          <w:pgNumType w:start="13"/>
          <w:cols w:space="720" w:num="1"/>
          <w:docGrid w:linePitch="360" w:charSpace="0"/>
        </w:sectPr>
      </w:pPr>
      <w:r>
        <w:rPr>
          <w:rFonts w:ascii="Bookman Old Style" w:hAnsi="Bookman Old Style" w:cs="Bookman Old Style"/>
          <w:sz w:val="24"/>
          <w:szCs w:val="24"/>
        </w:rPr>
        <w:t>Masih dirancangnya perubahan Undang-undang tentang Pajak Daerah dan Retribusi Daerah</w:t>
      </w:r>
    </w:p>
    <w:p>
      <w:pPr>
        <w:pStyle w:val="2"/>
        <w:numPr>
          <w:ilvl w:val="0"/>
          <w:numId w:val="0"/>
        </w:numPr>
        <w:spacing w:after="0" w:line="288" w:lineRule="auto"/>
        <w:jc w:val="center"/>
        <w:rPr>
          <w:rFonts w:ascii="Bookman Old Style" w:hAnsi="Bookman Old Style" w:cs="Bookman Old Style"/>
          <w:b w:val="0"/>
          <w:sz w:val="24"/>
          <w:szCs w:val="24"/>
          <w:lang w:val="id-ID"/>
        </w:rPr>
      </w:pPr>
      <w:bookmarkStart w:id="48" w:name="_Toc445804941"/>
      <w:bookmarkStart w:id="49" w:name="_Toc532801875"/>
      <w:r>
        <w:rPr>
          <w:rFonts w:ascii="Bookman Old Style" w:hAnsi="Bookman Old Style" w:cs="Bookman Old Style"/>
          <w:b w:val="0"/>
          <w:sz w:val="24"/>
          <w:szCs w:val="24"/>
        </w:rPr>
        <w:t>BAB III</w:t>
      </w:r>
      <w:r>
        <w:rPr>
          <w:rFonts w:ascii="Bookman Old Style" w:hAnsi="Bookman Old Style" w:cs="Bookman Old Style"/>
          <w:b w:val="0"/>
          <w:sz w:val="24"/>
          <w:szCs w:val="24"/>
        </w:rPr>
        <w:br w:type="textWrapping"/>
      </w:r>
      <w:bookmarkEnd w:id="48"/>
      <w:r>
        <w:rPr>
          <w:rFonts w:ascii="Bookman Old Style" w:hAnsi="Bookman Old Style" w:cs="Bookman Old Style"/>
          <w:b w:val="0"/>
          <w:sz w:val="24"/>
          <w:szCs w:val="24"/>
          <w:lang w:val="id-ID"/>
        </w:rPr>
        <w:t>PERMASALAHAN DAN ISI-ISU STRATEGIS PERANGKAT DAERAH</w:t>
      </w:r>
      <w:bookmarkEnd w:id="49"/>
    </w:p>
    <w:p>
      <w:pPr>
        <w:widowControl w:val="0"/>
        <w:overflowPunct w:val="0"/>
        <w:autoSpaceDE w:val="0"/>
        <w:autoSpaceDN w:val="0"/>
        <w:adjustRightInd w:val="0"/>
        <w:snapToGrid w:val="0"/>
        <w:spacing w:after="0" w:line="288" w:lineRule="auto"/>
        <w:ind w:firstLine="709"/>
        <w:rPr>
          <w:rFonts w:ascii="Bookman Old Style" w:hAnsi="Bookman Old Style" w:cs="Bookman Old Style"/>
          <w:sz w:val="24"/>
          <w:szCs w:val="24"/>
          <w:lang w:val="id-ID"/>
        </w:rPr>
      </w:pPr>
    </w:p>
    <w:p>
      <w:pPr>
        <w:widowControl w:val="0"/>
        <w:overflowPunct w:val="0"/>
        <w:autoSpaceDE w:val="0"/>
        <w:autoSpaceDN w:val="0"/>
        <w:adjustRightInd w:val="0"/>
        <w:snapToGrid w:val="0"/>
        <w:spacing w:after="0" w:line="288" w:lineRule="auto"/>
        <w:rPr>
          <w:rFonts w:ascii="Bookman Old Style" w:hAnsi="Bookman Old Style" w:cs="Bookman Old Style"/>
          <w:color w:val="000000" w:themeColor="text1"/>
          <w:sz w:val="24"/>
          <w:szCs w:val="24"/>
          <w:lang w:val="id-ID"/>
          <w14:textFill>
            <w14:solidFill>
              <w14:schemeClr w14:val="tx1"/>
            </w14:solidFill>
          </w14:textFill>
        </w:rPr>
      </w:pPr>
    </w:p>
    <w:p>
      <w:pPr>
        <w:pStyle w:val="47"/>
        <w:numPr>
          <w:ilvl w:val="1"/>
          <w:numId w:val="28"/>
        </w:numPr>
        <w:tabs>
          <w:tab w:val="clear" w:pos="360"/>
          <w:tab w:val="clear" w:pos="2880"/>
        </w:tabs>
        <w:spacing w:after="0" w:line="288" w:lineRule="auto"/>
        <w:ind w:left="1360" w:hanging="680"/>
        <w:outlineLvl w:val="1"/>
        <w:rPr>
          <w:rFonts w:ascii="Bookman Old Style" w:hAnsi="Bookman Old Style" w:cs="Bookman Old Style"/>
          <w:b w:val="0"/>
          <w:sz w:val="24"/>
          <w:szCs w:val="24"/>
        </w:rPr>
      </w:pPr>
      <w:bookmarkStart w:id="50" w:name="_Toc445804942"/>
      <w:bookmarkStart w:id="51" w:name="_Toc532801876"/>
      <w:r>
        <w:rPr>
          <w:rFonts w:ascii="Bookman Old Style" w:hAnsi="Bookman Old Style" w:cs="Bookman Old Style"/>
          <w:b w:val="0"/>
          <w:sz w:val="24"/>
          <w:szCs w:val="24"/>
        </w:rPr>
        <w:t xml:space="preserve">Identifikasi Permasalahan Berdasarkan Tugas Dan Fungsi Pelayanan </w:t>
      </w:r>
      <w:bookmarkEnd w:id="50"/>
      <w:r>
        <w:rPr>
          <w:rFonts w:ascii="Bookman Old Style" w:hAnsi="Bookman Old Style" w:cs="Bookman Old Style"/>
          <w:b w:val="0"/>
          <w:sz w:val="24"/>
          <w:szCs w:val="24"/>
          <w:lang w:val="id-ID"/>
        </w:rPr>
        <w:t>Perangkat Daerah</w:t>
      </w:r>
      <w:bookmarkEnd w:id="51"/>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Sebagai organisasi publik yang mempunyai fungsi penunjang penyelenggaraan urusan pemerintahan di bidang keuangan khususnya dalam </w:t>
      </w:r>
      <w:r>
        <w:rPr>
          <w:rFonts w:ascii="Bookman Old Style" w:hAnsi="Bookman Old Style" w:cs="Bookman Old Style"/>
          <w:color w:val="000000"/>
          <w:sz w:val="24"/>
          <w:szCs w:val="24"/>
        </w:rPr>
        <w:t>pengelolaan pendapatan Pajak Daerah dan tugas pembantuan lainnya</w:t>
      </w:r>
      <w:r>
        <w:rPr>
          <w:rFonts w:ascii="Bookman Old Style" w:hAnsi="Bookman Old Style" w:cs="Bookman Old Style"/>
          <w:sz w:val="24"/>
          <w:szCs w:val="24"/>
        </w:rPr>
        <w:t xml:space="preserve">, maka </w:t>
      </w:r>
      <w:r>
        <w:rPr>
          <w:rFonts w:ascii="Bookman Old Style" w:hAnsi="Bookman Old Style" w:cs="Bookman Old Style"/>
          <w:i/>
          <w:sz w:val="24"/>
          <w:szCs w:val="24"/>
        </w:rPr>
        <w:t>output</w:t>
      </w:r>
      <w:r>
        <w:rPr>
          <w:rFonts w:ascii="Bookman Old Style" w:hAnsi="Bookman Old Style" w:cs="Bookman Old Style"/>
          <w:sz w:val="24"/>
          <w:szCs w:val="24"/>
        </w:rPr>
        <w:t xml:space="preserve"> yang dihasilkan adalah pelayanan terhadap pemungutan Pajak Daerah dan mengkoordinasikan penerimaan Pendapatan Asli Daerah lainnya.</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Melihat potensi daerah yang ada, Badan Pendapatan Daerah perlu mengambil langkah konkrit dalam upaya mewujudkan visi Kota Malang yaitu “Kota Malang Bermartabat” yang mempunyai makna bahwa bermartabat hakekatnya merupakan bentuk realisasi kewajiban dan tanggung jawab manusia sebagai pemimpin kepada masyarakat yang dipimpin. Sehingga diharapkan tercipta situasi, kondisi, tatanan dan karakter yang mulia bagi kota Malang dan seluruh masyarakatnya.</w:t>
      </w:r>
    </w:p>
    <w:p>
      <w:pPr>
        <w:pStyle w:val="29"/>
        <w:spacing w:after="0" w:line="288" w:lineRule="auto"/>
        <w:ind w:left="709" w:firstLine="709"/>
        <w:rPr>
          <w:rFonts w:ascii="Bookman Old Style" w:hAnsi="Bookman Old Style" w:eastAsia="SimSun" w:cs="Bookman Old Style"/>
          <w:sz w:val="24"/>
          <w:szCs w:val="24"/>
        </w:rPr>
      </w:pPr>
      <w:r>
        <w:rPr>
          <w:rFonts w:ascii="Bookman Old Style" w:hAnsi="Bookman Old Style" w:eastAsia="SimSun" w:cs="Bookman Old Style"/>
          <w:sz w:val="24"/>
          <w:szCs w:val="24"/>
        </w:rPr>
        <w:t xml:space="preserve">Agar </w:t>
      </w:r>
      <w:r>
        <w:rPr>
          <w:rFonts w:ascii="Bookman Old Style" w:hAnsi="Bookman Old Style" w:cs="Bookman Old Style"/>
          <w:sz w:val="24"/>
          <w:szCs w:val="24"/>
        </w:rPr>
        <w:t>pengelolaan</w:t>
      </w:r>
      <w:r>
        <w:rPr>
          <w:rFonts w:ascii="Bookman Old Style" w:hAnsi="Bookman Old Style" w:eastAsia="SimSun" w:cs="Bookman Old Style"/>
          <w:sz w:val="24"/>
          <w:szCs w:val="24"/>
        </w:rPr>
        <w:t xml:space="preserve"> PAD menjadi lebih efektif dan efisien, diperlukan pemahaman </w:t>
      </w:r>
      <w:r>
        <w:rPr>
          <w:rFonts w:ascii="Bookman Old Style" w:hAnsi="Bookman Old Style" w:cs="Bookman Old Style"/>
          <w:sz w:val="24"/>
          <w:szCs w:val="24"/>
        </w:rPr>
        <w:t>terhadap</w:t>
      </w:r>
      <w:r>
        <w:rPr>
          <w:rFonts w:ascii="Bookman Old Style" w:hAnsi="Bookman Old Style" w:eastAsia="SimSun" w:cs="Bookman Old Style"/>
          <w:sz w:val="24"/>
          <w:szCs w:val="24"/>
        </w:rPr>
        <w:t xml:space="preserve"> kondisi yang ada maupun aspek- aspek yang dapat mempengaruhi keberhasilan Perangkat Daerah dalam mencapai tujuan yang diinginkan. Berkaitan dengan hal tersebut, perlu adanya identifikasi permasalahan maupun perumusan isu-isu strategis dalam penyusunan perencanaan. Hal ini dilakukan untuk memanfaatkan peluang dan kekuatan yang ada, serta sebagai antisipasi terhadap kemungkinan terjadinya kesulitan maupun kegagalan yang bisa mengakibatkan gagalnya mencapai tujuan.</w:t>
      </w:r>
    </w:p>
    <w:p>
      <w:pPr>
        <w:pStyle w:val="29"/>
        <w:spacing w:after="0" w:line="288" w:lineRule="auto"/>
        <w:ind w:left="709" w:firstLine="709"/>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Adapun </w:t>
      </w:r>
      <w:r>
        <w:rPr>
          <w:rFonts w:ascii="Bookman Old Style" w:hAnsi="Bookman Old Style" w:cs="Bookman Old Style"/>
          <w:sz w:val="24"/>
          <w:szCs w:val="24"/>
        </w:rPr>
        <w:t>unsur</w:t>
      </w:r>
      <w:r>
        <w:rPr>
          <w:rFonts w:ascii="Bookman Old Style" w:hAnsi="Bookman Old Style" w:cs="Bookman Old Style"/>
          <w:sz w:val="24"/>
          <w:szCs w:val="24"/>
          <w:lang w:val="id-ID"/>
        </w:rPr>
        <w:t xml:space="preserve">-unsur kekuatan (strength) </w:t>
      </w:r>
      <w:r>
        <w:rPr>
          <w:rFonts w:ascii="Bookman Old Style" w:hAnsi="Bookman Old Style" w:cs="Bookman Old Style"/>
          <w:sz w:val="24"/>
          <w:szCs w:val="24"/>
        </w:rPr>
        <w:t>,</w:t>
      </w:r>
      <w:r>
        <w:rPr>
          <w:rFonts w:ascii="Bookman Old Style" w:hAnsi="Bookman Old Style" w:cs="Bookman Old Style"/>
          <w:sz w:val="24"/>
          <w:szCs w:val="24"/>
          <w:lang w:val="id-ID"/>
        </w:rPr>
        <w:t xml:space="preserve"> kelemahan (Weaknes) </w:t>
      </w:r>
      <w:r>
        <w:rPr>
          <w:rFonts w:ascii="Bookman Old Style" w:hAnsi="Bookman Old Style" w:cs="Bookman Old Style"/>
          <w:sz w:val="24"/>
          <w:szCs w:val="24"/>
        </w:rPr>
        <w:t xml:space="preserve">, </w:t>
      </w:r>
      <w:r>
        <w:rPr>
          <w:rFonts w:ascii="Bookman Old Style" w:hAnsi="Bookman Old Style" w:cs="Bookman Old Style"/>
          <w:sz w:val="24"/>
          <w:szCs w:val="24"/>
          <w:lang w:val="id-ID"/>
        </w:rPr>
        <w:t>peluang (Opportunities)</w:t>
      </w:r>
      <w:r>
        <w:rPr>
          <w:rFonts w:ascii="Bookman Old Style" w:hAnsi="Bookman Old Style" w:cs="Bookman Old Style"/>
          <w:sz w:val="24"/>
          <w:szCs w:val="24"/>
        </w:rPr>
        <w:t xml:space="preserve"> dan ancaman</w:t>
      </w:r>
      <w:r>
        <w:rPr>
          <w:rFonts w:ascii="Bookman Old Style" w:hAnsi="Bookman Old Style" w:cs="Bookman Old Style"/>
          <w:sz w:val="24"/>
          <w:szCs w:val="24"/>
          <w:lang w:val="id-ID"/>
        </w:rPr>
        <w:t xml:space="preserve"> (Treats) hasil identifikasi </w:t>
      </w:r>
      <w:r>
        <w:rPr>
          <w:rFonts w:ascii="Bookman Old Style" w:hAnsi="Bookman Old Style" w:cs="Bookman Old Style"/>
          <w:sz w:val="24"/>
          <w:szCs w:val="24"/>
        </w:rPr>
        <w:t>Badan Pendapatan Daerah</w:t>
      </w:r>
      <w:r>
        <w:rPr>
          <w:rFonts w:ascii="Bookman Old Style" w:hAnsi="Bookman Old Style" w:cs="Bookman Old Style"/>
          <w:sz w:val="24"/>
          <w:szCs w:val="24"/>
          <w:lang w:val="id-ID"/>
        </w:rPr>
        <w:t xml:space="preserve"> Kota Malang antara lain :</w:t>
      </w:r>
    </w:p>
    <w:p>
      <w:pPr>
        <w:pStyle w:val="48"/>
        <w:spacing w:after="0" w:line="240" w:lineRule="auto"/>
        <w:ind w:left="0"/>
        <w:jc w:val="center"/>
        <w:rPr>
          <w:rFonts w:ascii="Bookman Old Style" w:hAnsi="Bookman Old Style" w:cs="Bookman Old Style"/>
          <w:sz w:val="24"/>
          <w:szCs w:val="24"/>
          <w:lang w:val="en-AU"/>
        </w:rPr>
      </w:pPr>
      <w:r>
        <w:rPr>
          <w:rFonts w:ascii="Bookman Old Style" w:hAnsi="Bookman Old Style" w:cs="Bookman Old Style"/>
          <w:sz w:val="24"/>
          <w:szCs w:val="24"/>
          <w:lang w:val="en-AU"/>
        </w:rPr>
        <w:t>ANALISA SWOT</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Salah satu </w:t>
      </w:r>
      <w:r>
        <w:rPr>
          <w:rFonts w:ascii="Bookman Old Style" w:hAnsi="Bookman Old Style" w:cs="Bookman Old Style"/>
          <w:sz w:val="24"/>
          <w:szCs w:val="24"/>
          <w:lang w:val="id-ID"/>
        </w:rPr>
        <w:t>permasalahan</w:t>
      </w:r>
      <w:r>
        <w:rPr>
          <w:rFonts w:ascii="Bookman Old Style" w:hAnsi="Bookman Old Style" w:cs="Bookman Old Style"/>
          <w:sz w:val="24"/>
          <w:szCs w:val="24"/>
        </w:rPr>
        <w:t xml:space="preserve"> pembangunan yang ada di   Kota Malang ini adalah rasio PAD terhadap total pendapatan daerah yang dirasa masih perlu ditingkatkan sehingga berpengaruh pada keberlangsungan pembangunan daerah. Salah satu penyebabnya adalah belum tergalinya potensi PAD secara optimal.</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Daerah dikatakan mandiri secara fiscal manakala rasio PAD terhadap total pendapatan daerah lebih dari 50% (Abdul halim, 2007:234). Kondisi saat ini rasio PAD terhadap total pendapatan APBD mencapai 25%. Hal ini berarti masih jauh dari kategori </w:t>
      </w:r>
      <w:r>
        <w:rPr>
          <w:rFonts w:ascii="Bookman Old Style" w:hAnsi="Bookman Old Style" w:cs="Bookman Old Style"/>
          <w:sz w:val="24"/>
          <w:szCs w:val="24"/>
          <w:lang w:val="id-ID"/>
        </w:rPr>
        <w:t>mandiri</w:t>
      </w:r>
      <w:r>
        <w:rPr>
          <w:rFonts w:ascii="Bookman Old Style" w:hAnsi="Bookman Old Style" w:cs="Bookman Old Style"/>
          <w:sz w:val="24"/>
          <w:szCs w:val="24"/>
        </w:rPr>
        <w:t xml:space="preserve">. Berikut kami sajikan pemetaan permasalahan pelayanan Badan Pendapatan Daerah Kota Malang. </w:t>
      </w:r>
    </w:p>
    <w:p>
      <w:pPr>
        <w:pStyle w:val="29"/>
        <w:spacing w:after="0" w:line="288" w:lineRule="auto"/>
        <w:ind w:left="709" w:firstLine="709"/>
        <w:rPr>
          <w:rFonts w:ascii="Bookman Old Style" w:hAnsi="Bookman Old Style" w:cs="Bookman Old Style"/>
          <w:sz w:val="24"/>
          <w:szCs w:val="24"/>
        </w:rPr>
      </w:pPr>
    </w:p>
    <w:tbl>
      <w:tblPr>
        <w:tblStyle w:val="12"/>
        <w:tblW w:w="949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blHeader/>
          <w:jc w:val="right"/>
        </w:trPr>
        <w:tc>
          <w:tcPr>
            <w:tcW w:w="3686" w:type="dxa"/>
            <w:tcBorders>
              <w:bottom w:val="single" w:color="auto" w:sz="4" w:space="0"/>
            </w:tcBorders>
            <w:vAlign w:val="center"/>
          </w:tcPr>
          <w:p>
            <w:pPr>
              <w:spacing w:after="0" w:line="288" w:lineRule="auto"/>
              <w:contextualSpacing/>
              <w:jc w:val="center"/>
              <w:rPr>
                <w:rFonts w:ascii="Bookman Old Style" w:hAnsi="Bookman Old Style" w:cs="Bookman Old Style"/>
                <w:sz w:val="24"/>
                <w:szCs w:val="24"/>
                <w:lang w:val="en-AU"/>
              </w:rPr>
            </w:pPr>
            <w:r>
              <w:rPr>
                <w:rFonts w:ascii="Bookman Old Style" w:hAnsi="Bookman Old Style" w:cs="Bookman Old Style"/>
                <w:sz w:val="24"/>
                <w:szCs w:val="24"/>
              </w:rPr>
              <w:tab/>
            </w:r>
            <w:r>
              <w:rPr>
                <w:rFonts w:ascii="Bookman Old Style" w:hAnsi="Bookman Old Style" w:cs="Bookman Old Style"/>
                <w:sz w:val="24"/>
                <w:szCs w:val="24"/>
                <w:lang w:val="en-AU"/>
              </w:rPr>
              <w:t>Kekuatan (Strength)</w:t>
            </w:r>
          </w:p>
        </w:tc>
        <w:tc>
          <w:tcPr>
            <w:tcW w:w="5812" w:type="dxa"/>
            <w:vAlign w:val="center"/>
          </w:tcPr>
          <w:p>
            <w:pPr>
              <w:spacing w:after="0" w:line="288" w:lineRule="auto"/>
              <w:contextualSpacing/>
              <w:jc w:val="center"/>
              <w:rPr>
                <w:rFonts w:ascii="Bookman Old Style" w:hAnsi="Bookman Old Style" w:cs="Bookman Old Style"/>
                <w:sz w:val="24"/>
                <w:szCs w:val="24"/>
                <w:lang w:val="en-AU"/>
              </w:rPr>
            </w:pPr>
            <w:r>
              <w:rPr>
                <w:rFonts w:ascii="Bookman Old Style" w:hAnsi="Bookman Old Style" w:cs="Bookman Old Style"/>
                <w:sz w:val="24"/>
                <w:szCs w:val="24"/>
                <w:lang w:val="en-AU"/>
              </w:rPr>
              <w:t>Kelemahan (Weakness)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right"/>
        </w:trPr>
        <w:tc>
          <w:tcPr>
            <w:tcW w:w="3686" w:type="dxa"/>
            <w:tcBorders>
              <w:top w:val="single" w:color="auto" w:sz="4" w:space="0"/>
              <w:left w:val="single" w:color="auto" w:sz="4" w:space="0"/>
              <w:bottom w:val="single" w:color="auto" w:sz="4" w:space="0"/>
              <w:right w:val="single" w:color="auto" w:sz="4" w:space="0"/>
            </w:tcBorders>
          </w:tcPr>
          <w:p>
            <w:pPr>
              <w:spacing w:after="0" w:line="288" w:lineRule="auto"/>
              <w:ind w:left="379"/>
              <w:contextualSpacing/>
              <w:rPr>
                <w:rFonts w:ascii="Bookman Old Style" w:hAnsi="Bookman Old Style" w:cs="Bookman Old Style"/>
                <w:sz w:val="24"/>
                <w:szCs w:val="24"/>
                <w:lang w:val="id-ID"/>
              </w:rPr>
            </w:pPr>
          </w:p>
          <w:p>
            <w:pPr>
              <w:numPr>
                <w:ilvl w:val="1"/>
                <w:numId w:val="29"/>
              </w:numPr>
              <w:spacing w:after="0" w:line="288" w:lineRule="auto"/>
              <w:ind w:left="379"/>
              <w:contextualSpacing/>
              <w:rPr>
                <w:rFonts w:ascii="Bookman Old Style" w:hAnsi="Bookman Old Style" w:cs="Bookman Old Style"/>
                <w:sz w:val="24"/>
                <w:szCs w:val="24"/>
                <w:lang w:val="id-ID"/>
              </w:rPr>
            </w:pPr>
            <w:r>
              <w:rPr>
                <w:rFonts w:ascii="Bookman Old Style" w:hAnsi="Bookman Old Style" w:cs="Bookman Old Style"/>
                <w:sz w:val="24"/>
                <w:szCs w:val="24"/>
                <w:lang w:val="id-ID"/>
              </w:rPr>
              <w:t>Tersedianya regulasi mengenai Pajak Daerah dan Retribusi Jasa Umum;</w:t>
            </w:r>
          </w:p>
          <w:p>
            <w:pPr>
              <w:numPr>
                <w:ilvl w:val="1"/>
                <w:numId w:val="29"/>
              </w:numPr>
              <w:spacing w:after="0" w:line="288" w:lineRule="auto"/>
              <w:ind w:left="301"/>
              <w:contextualSpacing/>
              <w:rPr>
                <w:rFonts w:ascii="Bookman Old Style" w:hAnsi="Bookman Old Style" w:cs="Bookman Old Style"/>
                <w:sz w:val="24"/>
                <w:szCs w:val="24"/>
                <w:lang w:val="id-ID"/>
              </w:rPr>
            </w:pPr>
            <w:r>
              <w:rPr>
                <w:rFonts w:ascii="Bookman Old Style" w:hAnsi="Bookman Old Style" w:cs="Bookman Old Style"/>
                <w:sz w:val="24"/>
                <w:szCs w:val="24"/>
                <w:lang w:val="id-ID"/>
              </w:rPr>
              <w:t>Tersedianya Peraturan Walikota Malang No.</w:t>
            </w:r>
            <w:r>
              <w:rPr>
                <w:rFonts w:ascii="Bookman Old Style" w:hAnsi="Bookman Old Style" w:cs="Bookman Old Style"/>
                <w:sz w:val="24"/>
                <w:szCs w:val="24"/>
              </w:rPr>
              <w:t xml:space="preserve"> 79</w:t>
            </w:r>
            <w:r>
              <w:rPr>
                <w:rFonts w:ascii="Bookman Old Style" w:hAnsi="Bookman Old Style" w:cs="Bookman Old Style"/>
                <w:sz w:val="24"/>
                <w:szCs w:val="24"/>
                <w:lang w:val="id-ID"/>
              </w:rPr>
              <w:t xml:space="preserve">  Tahun 2019 tentang Kedudukan, Susunan Organisasi, Tugas dan Fungsi Serta Tata Kerja Badan Pendapatan Daerah Kota Malang. ;</w:t>
            </w:r>
          </w:p>
          <w:p>
            <w:pPr>
              <w:numPr>
                <w:ilvl w:val="1"/>
                <w:numId w:val="29"/>
              </w:numPr>
              <w:spacing w:after="0" w:line="288" w:lineRule="auto"/>
              <w:ind w:left="379"/>
              <w:contextualSpacing/>
              <w:rPr>
                <w:rFonts w:ascii="Bookman Old Style" w:hAnsi="Bookman Old Style" w:cs="Bookman Old Style"/>
                <w:sz w:val="24"/>
                <w:szCs w:val="24"/>
                <w:lang w:val="id-ID"/>
              </w:rPr>
            </w:pPr>
            <w:r>
              <w:rPr>
                <w:rFonts w:ascii="Bookman Old Style" w:hAnsi="Bookman Old Style" w:cs="Bookman Old Style"/>
                <w:sz w:val="24"/>
                <w:szCs w:val="24"/>
                <w:lang w:val="id-ID"/>
              </w:rPr>
              <w:t>Sarana prasarana yang cukup memadai;</w:t>
            </w:r>
          </w:p>
          <w:p>
            <w:pPr>
              <w:numPr>
                <w:ilvl w:val="1"/>
                <w:numId w:val="29"/>
              </w:numPr>
              <w:spacing w:after="0" w:line="288" w:lineRule="auto"/>
              <w:ind w:left="379"/>
              <w:contextualSpacing/>
              <w:rPr>
                <w:rFonts w:ascii="Bookman Old Style" w:hAnsi="Bookman Old Style" w:cs="Bookman Old Style"/>
                <w:sz w:val="24"/>
                <w:szCs w:val="24"/>
                <w:lang w:val="id-ID"/>
              </w:rPr>
            </w:pPr>
            <w:r>
              <w:rPr>
                <w:rFonts w:ascii="Bookman Old Style" w:hAnsi="Bookman Old Style" w:cs="Bookman Old Style"/>
                <w:sz w:val="24"/>
                <w:szCs w:val="24"/>
                <w:lang w:val="id-ID"/>
              </w:rPr>
              <w:t>Terciptanya kerja sama dengan berbagai institusi;</w:t>
            </w:r>
          </w:p>
          <w:p>
            <w:pPr>
              <w:numPr>
                <w:ilvl w:val="1"/>
                <w:numId w:val="29"/>
              </w:numPr>
              <w:spacing w:after="0" w:line="288" w:lineRule="auto"/>
              <w:ind w:left="379"/>
              <w:contextualSpacing/>
              <w:rPr>
                <w:rFonts w:ascii="Bookman Old Style" w:hAnsi="Bookman Old Style" w:cs="Bookman Old Style"/>
                <w:sz w:val="24"/>
                <w:szCs w:val="24"/>
                <w:lang w:val="en-AU"/>
              </w:rPr>
            </w:pPr>
            <w:r>
              <w:rPr>
                <w:rFonts w:ascii="Bookman Old Style" w:hAnsi="Bookman Old Style" w:cs="Bookman Old Style"/>
                <w:sz w:val="24"/>
                <w:szCs w:val="24"/>
                <w:lang w:val="id-ID"/>
              </w:rPr>
              <w:t>Hubungan yang harmonis dengan para stakeholders yang dibingkai dengan Perjanjian Kerja Sama (PKS).</w:t>
            </w:r>
          </w:p>
        </w:tc>
        <w:tc>
          <w:tcPr>
            <w:tcW w:w="5812" w:type="dxa"/>
            <w:tcBorders>
              <w:left w:val="single" w:color="auto" w:sz="4" w:space="0"/>
            </w:tcBorders>
          </w:tcPr>
          <w:p>
            <w:pPr>
              <w:spacing w:after="0" w:line="288" w:lineRule="auto"/>
              <w:ind w:left="470"/>
              <w:rPr>
                <w:rFonts w:ascii="Bookman Old Style" w:hAnsi="Bookman Old Style" w:cs="Bookman Old Style"/>
                <w:sz w:val="24"/>
                <w:szCs w:val="24"/>
              </w:rPr>
            </w:pPr>
          </w:p>
          <w:p>
            <w:pPr>
              <w:numPr>
                <w:ilvl w:val="0"/>
                <w:numId w:val="30"/>
              </w:numPr>
              <w:spacing w:after="0" w:line="288" w:lineRule="auto"/>
              <w:ind w:left="470"/>
              <w:rPr>
                <w:rFonts w:ascii="Bookman Old Style" w:hAnsi="Bookman Old Style" w:cs="Bookman Old Style"/>
                <w:sz w:val="24"/>
                <w:szCs w:val="24"/>
              </w:rPr>
            </w:pPr>
            <w:r>
              <w:rPr>
                <w:rFonts w:ascii="Bookman Old Style" w:hAnsi="Bookman Old Style" w:cs="Bookman Old Style"/>
                <w:sz w:val="24"/>
                <w:szCs w:val="24"/>
              </w:rPr>
              <w:t>Peraturan perundangan yang belum mengakomodir untuk optimalisasi pemungutan Pendapatan Asli Daerah;</w:t>
            </w:r>
          </w:p>
          <w:p>
            <w:pPr>
              <w:numPr>
                <w:ilvl w:val="0"/>
                <w:numId w:val="30"/>
              </w:numPr>
              <w:spacing w:after="0" w:line="288" w:lineRule="auto"/>
              <w:ind w:left="470"/>
              <w:rPr>
                <w:rFonts w:ascii="Bookman Old Style" w:hAnsi="Bookman Old Style" w:cs="Bookman Old Style"/>
                <w:sz w:val="24"/>
                <w:szCs w:val="24"/>
              </w:rPr>
            </w:pPr>
            <w:r>
              <w:rPr>
                <w:rFonts w:ascii="Bookman Old Style" w:hAnsi="Bookman Old Style" w:cs="Bookman Old Style"/>
                <w:sz w:val="24"/>
                <w:szCs w:val="24"/>
              </w:rPr>
              <w:t>Sinkronisasi regulasi yang masih kurang antar Organisasi Perangkat Daerah yang bersinggungan;</w:t>
            </w:r>
          </w:p>
          <w:p>
            <w:pPr>
              <w:numPr>
                <w:ilvl w:val="0"/>
                <w:numId w:val="30"/>
              </w:numPr>
              <w:spacing w:after="0" w:line="288" w:lineRule="auto"/>
              <w:ind w:left="470"/>
              <w:rPr>
                <w:rFonts w:ascii="Bookman Old Style" w:hAnsi="Bookman Old Style" w:cs="Bookman Old Style"/>
                <w:sz w:val="24"/>
                <w:szCs w:val="24"/>
              </w:rPr>
            </w:pPr>
            <w:r>
              <w:rPr>
                <w:rFonts w:ascii="Bookman Old Style" w:hAnsi="Bookman Old Style" w:cs="Bookman Old Style"/>
                <w:sz w:val="24"/>
                <w:szCs w:val="24"/>
              </w:rPr>
              <w:t xml:space="preserve">Belum diterapkannya </w:t>
            </w:r>
            <w:r>
              <w:rPr>
                <w:rFonts w:ascii="Bookman Old Style" w:hAnsi="Bookman Old Style" w:cs="Bookman Old Style"/>
                <w:i/>
                <w:sz w:val="24"/>
                <w:szCs w:val="24"/>
              </w:rPr>
              <w:t xml:space="preserve">reward and punishment </w:t>
            </w:r>
            <w:r>
              <w:rPr>
                <w:rFonts w:ascii="Bookman Old Style" w:hAnsi="Bookman Old Style" w:cs="Bookman Old Style"/>
                <w:sz w:val="24"/>
                <w:szCs w:val="24"/>
              </w:rPr>
              <w:t xml:space="preserve"> sehingga tidak bisa digunakan sebagai alat untuk memotivasi aparatur;</w:t>
            </w:r>
          </w:p>
          <w:p>
            <w:pPr>
              <w:numPr>
                <w:ilvl w:val="0"/>
                <w:numId w:val="30"/>
              </w:numPr>
              <w:spacing w:after="0" w:line="288" w:lineRule="auto"/>
              <w:ind w:left="470"/>
              <w:rPr>
                <w:rFonts w:ascii="Bookman Old Style" w:hAnsi="Bookman Old Style" w:cs="Bookman Old Style"/>
                <w:sz w:val="24"/>
                <w:szCs w:val="24"/>
              </w:rPr>
            </w:pPr>
            <w:r>
              <w:rPr>
                <w:rFonts w:ascii="Bookman Old Style" w:hAnsi="Bookman Old Style" w:cs="Bookman Old Style"/>
                <w:sz w:val="24"/>
                <w:szCs w:val="24"/>
              </w:rPr>
              <w:t>Kurang terpadunya (integrasi) pengelolaan data dan informasi Pendapatan Daerah;</w:t>
            </w:r>
          </w:p>
          <w:p>
            <w:pPr>
              <w:numPr>
                <w:ilvl w:val="0"/>
                <w:numId w:val="30"/>
              </w:numPr>
              <w:spacing w:after="0" w:line="288" w:lineRule="auto"/>
              <w:ind w:left="470"/>
              <w:rPr>
                <w:rFonts w:ascii="Bookman Old Style" w:hAnsi="Bookman Old Style" w:cs="Bookman Old Style"/>
                <w:sz w:val="24"/>
                <w:szCs w:val="24"/>
              </w:rPr>
            </w:pPr>
            <w:r>
              <w:rPr>
                <w:rFonts w:ascii="Bookman Old Style" w:hAnsi="Bookman Old Style" w:cs="Bookman Old Style"/>
                <w:sz w:val="24"/>
                <w:szCs w:val="24"/>
              </w:rPr>
              <w:t>Belum optimalnya penggunaan teknologi informasi;</w:t>
            </w:r>
          </w:p>
          <w:p>
            <w:pPr>
              <w:numPr>
                <w:ilvl w:val="0"/>
                <w:numId w:val="30"/>
              </w:numPr>
              <w:spacing w:after="0" w:line="288" w:lineRule="auto"/>
              <w:ind w:left="470"/>
              <w:rPr>
                <w:rFonts w:ascii="Bookman Old Style" w:hAnsi="Bookman Old Style" w:cs="Bookman Old Style"/>
                <w:sz w:val="24"/>
                <w:szCs w:val="24"/>
                <w:lang w:val="en-AU"/>
              </w:rPr>
            </w:pPr>
            <w:r>
              <w:rPr>
                <w:rFonts w:ascii="Bookman Old Style" w:hAnsi="Bookman Old Style" w:cs="Bookman Old Style"/>
                <w:sz w:val="24"/>
                <w:szCs w:val="24"/>
              </w:rPr>
              <w:t>Penempatan aparatur yang tidak sesuai dengan kompetensi dan peta jabatan yang dibutuhkan;</w:t>
            </w:r>
          </w:p>
          <w:p>
            <w:pPr>
              <w:numPr>
                <w:ilvl w:val="0"/>
                <w:numId w:val="30"/>
              </w:numPr>
              <w:spacing w:after="0" w:line="288" w:lineRule="auto"/>
              <w:ind w:left="470"/>
              <w:rPr>
                <w:rFonts w:ascii="Bookman Old Style" w:hAnsi="Bookman Old Style" w:cs="Bookman Old Style"/>
                <w:sz w:val="24"/>
                <w:szCs w:val="24"/>
                <w:lang w:val="en-AU"/>
              </w:rPr>
            </w:pPr>
            <w:r>
              <w:rPr>
                <w:rFonts w:ascii="Bookman Old Style" w:hAnsi="Bookman Old Style" w:cs="Bookman Old Style"/>
                <w:sz w:val="24"/>
                <w:szCs w:val="24"/>
              </w:rPr>
              <w:t>Belum optimalnya aparatur dalam menjalankan tugas sesuai dengan fungsinya.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right"/>
        </w:trPr>
        <w:tc>
          <w:tcPr>
            <w:tcW w:w="3686" w:type="dxa"/>
            <w:tcBorders>
              <w:top w:val="single" w:color="auto" w:sz="4" w:space="0"/>
              <w:left w:val="single" w:color="auto" w:sz="4" w:space="0"/>
              <w:bottom w:val="single" w:color="auto" w:sz="4" w:space="0"/>
              <w:right w:val="single" w:color="auto" w:sz="4" w:space="0"/>
            </w:tcBorders>
            <w:vAlign w:val="center"/>
          </w:tcPr>
          <w:p>
            <w:pPr>
              <w:spacing w:after="0" w:line="288" w:lineRule="auto"/>
              <w:ind w:left="511"/>
              <w:contextualSpacing/>
              <w:jc w:val="center"/>
              <w:rPr>
                <w:rFonts w:ascii="Bookman Old Style" w:hAnsi="Bookman Old Style" w:cs="Bookman Old Style"/>
                <w:sz w:val="24"/>
                <w:szCs w:val="24"/>
                <w:lang w:val="en-AU"/>
              </w:rPr>
            </w:pPr>
            <w:r>
              <w:rPr>
                <w:rFonts w:ascii="Bookman Old Style" w:hAnsi="Bookman Old Style" w:cs="Bookman Old Style"/>
                <w:sz w:val="24"/>
                <w:szCs w:val="24"/>
                <w:lang w:val="en-AU"/>
              </w:rPr>
              <w:t>Peluang (Opportunity)</w:t>
            </w:r>
          </w:p>
        </w:tc>
        <w:tc>
          <w:tcPr>
            <w:tcW w:w="5812" w:type="dxa"/>
            <w:tcBorders>
              <w:left w:val="single" w:color="auto" w:sz="4" w:space="0"/>
            </w:tcBorders>
            <w:vAlign w:val="center"/>
          </w:tcPr>
          <w:p>
            <w:pPr>
              <w:spacing w:after="0" w:line="288" w:lineRule="auto"/>
              <w:ind w:left="343"/>
              <w:contextualSpacing/>
              <w:jc w:val="center"/>
              <w:rPr>
                <w:rFonts w:ascii="Bookman Old Style" w:hAnsi="Bookman Old Style" w:cs="Bookman Old Style"/>
                <w:sz w:val="24"/>
                <w:szCs w:val="24"/>
                <w:lang w:val="en-AU"/>
              </w:rPr>
            </w:pPr>
            <w:r>
              <w:rPr>
                <w:rFonts w:ascii="Bookman Old Style" w:hAnsi="Bookman Old Style" w:cs="Bookman Old Style"/>
                <w:sz w:val="24"/>
                <w:szCs w:val="24"/>
                <w:lang w:val="en-AU"/>
              </w:rPr>
              <w:t>Ancaman (Threats)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7" w:hRule="atLeast"/>
          <w:jc w:val="right"/>
        </w:trPr>
        <w:tc>
          <w:tcPr>
            <w:tcW w:w="3686" w:type="dxa"/>
            <w:tcBorders>
              <w:top w:val="single" w:color="auto" w:sz="4" w:space="0"/>
              <w:left w:val="single" w:color="auto" w:sz="4" w:space="0"/>
              <w:bottom w:val="single" w:color="auto" w:sz="4" w:space="0"/>
              <w:right w:val="single" w:color="auto" w:sz="4" w:space="0"/>
            </w:tcBorders>
          </w:tcPr>
          <w:p>
            <w:pPr>
              <w:spacing w:after="0" w:line="288" w:lineRule="auto"/>
              <w:ind w:left="480"/>
              <w:contextualSpacing/>
              <w:rPr>
                <w:rFonts w:ascii="Bookman Old Style" w:hAnsi="Bookman Old Style" w:cs="Bookman Old Style"/>
                <w:sz w:val="24"/>
                <w:szCs w:val="24"/>
              </w:rPr>
            </w:pPr>
          </w:p>
          <w:p>
            <w:pPr>
              <w:numPr>
                <w:ilvl w:val="3"/>
                <w:numId w:val="31"/>
              </w:numPr>
              <w:spacing w:after="0" w:line="288" w:lineRule="auto"/>
              <w:ind w:left="379"/>
              <w:rPr>
                <w:rFonts w:ascii="Bookman Old Style" w:hAnsi="Bookman Old Style" w:cs="Bookman Old Style"/>
                <w:sz w:val="24"/>
                <w:szCs w:val="24"/>
                <w:lang w:val="id-ID"/>
              </w:rPr>
            </w:pPr>
            <w:r>
              <w:rPr>
                <w:rFonts w:ascii="Bookman Old Style" w:hAnsi="Bookman Old Style" w:cs="Bookman Old Style"/>
                <w:sz w:val="24"/>
                <w:szCs w:val="24"/>
              </w:rPr>
              <w:t xml:space="preserve">Kota Malang sebagai kota pendidikan sehingga berimplikasi pada tingkat hunian kost; </w:t>
            </w:r>
          </w:p>
          <w:p>
            <w:pPr>
              <w:numPr>
                <w:ilvl w:val="3"/>
                <w:numId w:val="31"/>
              </w:numPr>
              <w:spacing w:after="0" w:line="288" w:lineRule="auto"/>
              <w:ind w:left="379"/>
              <w:rPr>
                <w:rFonts w:ascii="Bookman Old Style" w:hAnsi="Bookman Old Style" w:cs="Bookman Old Style"/>
                <w:sz w:val="24"/>
                <w:szCs w:val="24"/>
                <w:lang w:val="id-ID"/>
              </w:rPr>
            </w:pPr>
            <w:r>
              <w:rPr>
                <w:rFonts w:ascii="Bookman Old Style" w:hAnsi="Bookman Old Style" w:cs="Bookman Old Style"/>
                <w:sz w:val="24"/>
                <w:szCs w:val="24"/>
              </w:rPr>
              <w:t>Kota Malang sebagai kota yang nyaman untuk persinggahan dan tempat tinggal sehingga banyak yang tertarik untuk berinvestasi rumah dan tanah;</w:t>
            </w:r>
          </w:p>
          <w:p>
            <w:pPr>
              <w:numPr>
                <w:ilvl w:val="3"/>
                <w:numId w:val="31"/>
              </w:numPr>
              <w:spacing w:after="0" w:line="288" w:lineRule="auto"/>
              <w:ind w:left="379"/>
              <w:rPr>
                <w:rFonts w:ascii="Bookman Old Style" w:hAnsi="Bookman Old Style" w:cs="Bookman Old Style"/>
                <w:sz w:val="24"/>
                <w:szCs w:val="24"/>
                <w:lang w:val="id-ID"/>
              </w:rPr>
            </w:pPr>
            <w:r>
              <w:rPr>
                <w:rFonts w:ascii="Bookman Old Style" w:hAnsi="Bookman Old Style" w:cs="Bookman Old Style"/>
                <w:sz w:val="24"/>
                <w:szCs w:val="24"/>
              </w:rPr>
              <w:t>Teknologi informasi yang semakin maju;</w:t>
            </w:r>
          </w:p>
          <w:p>
            <w:pPr>
              <w:numPr>
                <w:ilvl w:val="3"/>
                <w:numId w:val="31"/>
              </w:numPr>
              <w:spacing w:after="0" w:line="288" w:lineRule="auto"/>
              <w:ind w:left="379"/>
              <w:rPr>
                <w:rFonts w:ascii="Bookman Old Style" w:hAnsi="Bookman Old Style" w:cs="Bookman Old Style"/>
                <w:sz w:val="24"/>
                <w:szCs w:val="24"/>
                <w:lang w:val="id-ID"/>
              </w:rPr>
            </w:pPr>
            <w:r>
              <w:rPr>
                <w:rFonts w:ascii="Bookman Old Style" w:hAnsi="Bookman Old Style" w:cs="Bookman Old Style"/>
                <w:sz w:val="24"/>
                <w:szCs w:val="24"/>
              </w:rPr>
              <w:t>Banyaknya event hiburan;</w:t>
            </w:r>
          </w:p>
          <w:p>
            <w:pPr>
              <w:numPr>
                <w:ilvl w:val="3"/>
                <w:numId w:val="31"/>
              </w:numPr>
              <w:spacing w:after="0" w:line="288" w:lineRule="auto"/>
              <w:ind w:left="379"/>
              <w:rPr>
                <w:rFonts w:ascii="Bookman Old Style" w:hAnsi="Bookman Old Style" w:cs="Bookman Old Style"/>
                <w:sz w:val="24"/>
                <w:szCs w:val="24"/>
                <w:lang w:val="en-AU"/>
              </w:rPr>
            </w:pPr>
            <w:r>
              <w:rPr>
                <w:rFonts w:ascii="Bookman Old Style" w:hAnsi="Bookman Old Style" w:cs="Bookman Old Style"/>
                <w:sz w:val="24"/>
                <w:szCs w:val="24"/>
              </w:rPr>
              <w:t xml:space="preserve">Keberadaan forum komunikasi pada tiap-tiap </w:t>
            </w:r>
            <w:r>
              <w:rPr>
                <w:rFonts w:ascii="Bookman Old Style" w:hAnsi="Bookman Old Style" w:cs="Bookman Old Style"/>
                <w:i/>
                <w:sz w:val="24"/>
                <w:szCs w:val="24"/>
              </w:rPr>
              <w:t xml:space="preserve">stakeholders </w:t>
            </w:r>
            <w:r>
              <w:rPr>
                <w:rFonts w:ascii="Bookman Old Style" w:hAnsi="Bookman Old Style" w:cs="Bookman Old Style"/>
                <w:sz w:val="24"/>
                <w:szCs w:val="24"/>
              </w:rPr>
              <w:t>sebagai sarana komunikasi untuk peningkatan penerimaan PAD.</w:t>
            </w:r>
          </w:p>
        </w:tc>
        <w:tc>
          <w:tcPr>
            <w:tcW w:w="5812" w:type="dxa"/>
            <w:tcBorders>
              <w:left w:val="single" w:color="auto" w:sz="4" w:space="0"/>
            </w:tcBorders>
          </w:tcPr>
          <w:p>
            <w:pPr>
              <w:spacing w:after="0" w:line="288" w:lineRule="auto"/>
              <w:ind w:left="290"/>
              <w:rPr>
                <w:rFonts w:ascii="Bookman Old Style" w:hAnsi="Bookman Old Style" w:cs="Bookman Old Style"/>
                <w:sz w:val="24"/>
                <w:szCs w:val="24"/>
                <w:lang w:val="id-ID"/>
              </w:rPr>
            </w:pPr>
          </w:p>
          <w:p>
            <w:pPr>
              <w:numPr>
                <w:ilvl w:val="2"/>
                <w:numId w:val="32"/>
              </w:numPr>
              <w:spacing w:after="0" w:line="288" w:lineRule="auto"/>
              <w:ind w:left="290" w:hanging="270"/>
              <w:rPr>
                <w:rFonts w:ascii="Bookman Old Style" w:hAnsi="Bookman Old Style" w:cs="Bookman Old Style"/>
                <w:sz w:val="24"/>
                <w:szCs w:val="24"/>
                <w:lang w:val="id-ID"/>
              </w:rPr>
            </w:pPr>
            <w:r>
              <w:rPr>
                <w:rFonts w:ascii="Bookman Old Style" w:hAnsi="Bookman Old Style" w:cs="Bookman Old Style"/>
                <w:sz w:val="24"/>
                <w:szCs w:val="24"/>
                <w:lang w:val="id-ID"/>
              </w:rPr>
              <w:t>Penghindaran terhadap pajak masih cukup tinggi;</w:t>
            </w:r>
          </w:p>
          <w:p>
            <w:pPr>
              <w:numPr>
                <w:ilvl w:val="2"/>
                <w:numId w:val="32"/>
              </w:numPr>
              <w:spacing w:after="0" w:line="288" w:lineRule="auto"/>
              <w:ind w:left="290" w:hanging="270"/>
              <w:rPr>
                <w:rFonts w:ascii="Bookman Old Style" w:hAnsi="Bookman Old Style" w:cs="Bookman Old Style"/>
                <w:sz w:val="24"/>
                <w:szCs w:val="24"/>
                <w:lang w:val="id-ID"/>
              </w:rPr>
            </w:pPr>
            <w:r>
              <w:rPr>
                <w:rFonts w:ascii="Bookman Old Style" w:hAnsi="Bookman Old Style" w:cs="Bookman Old Style"/>
                <w:sz w:val="24"/>
                <w:szCs w:val="24"/>
              </w:rPr>
              <w:t>Penataan system manajemen pengelolaan salah satu obyek pendapatan asli daerah yang belum optimal;</w:t>
            </w:r>
          </w:p>
          <w:p>
            <w:pPr>
              <w:numPr>
                <w:ilvl w:val="2"/>
                <w:numId w:val="32"/>
              </w:numPr>
              <w:spacing w:after="0" w:line="288" w:lineRule="auto"/>
              <w:ind w:left="290" w:hanging="270"/>
              <w:rPr>
                <w:rFonts w:ascii="Bookman Old Style" w:hAnsi="Bookman Old Style" w:cs="Bookman Old Style"/>
                <w:sz w:val="24"/>
                <w:szCs w:val="24"/>
                <w:lang w:val="id-ID"/>
              </w:rPr>
            </w:pPr>
            <w:r>
              <w:rPr>
                <w:rFonts w:ascii="Bookman Old Style" w:hAnsi="Bookman Old Style" w:cs="Bookman Old Style"/>
                <w:sz w:val="24"/>
                <w:szCs w:val="24"/>
              </w:rPr>
              <w:t xml:space="preserve">Kepercayaan masyarakat terhadap pemerintah yang semakin menurun </w:t>
            </w:r>
            <w:r>
              <w:rPr>
                <w:rFonts w:ascii="Bookman Old Style" w:hAnsi="Bookman Old Style" w:cs="Bookman Old Style"/>
                <w:i/>
                <w:sz w:val="24"/>
                <w:szCs w:val="24"/>
              </w:rPr>
              <w:t>pasca</w:t>
            </w:r>
            <w:r>
              <w:rPr>
                <w:rFonts w:ascii="Bookman Old Style" w:hAnsi="Bookman Old Style" w:cs="Bookman Old Style"/>
                <w:sz w:val="24"/>
                <w:szCs w:val="24"/>
              </w:rPr>
              <w:t xml:space="preserve"> kasus korupsi;</w:t>
            </w:r>
          </w:p>
          <w:p>
            <w:pPr>
              <w:tabs>
                <w:tab w:val="left" w:pos="993"/>
              </w:tabs>
              <w:spacing w:after="0" w:line="288" w:lineRule="auto"/>
              <w:rPr>
                <w:rFonts w:ascii="Bookman Old Style" w:hAnsi="Bookman Old Style" w:cs="Bookman Old Style"/>
                <w:sz w:val="24"/>
                <w:szCs w:val="24"/>
                <w:lang w:val="en-AU"/>
              </w:rPr>
            </w:pPr>
          </w:p>
        </w:tc>
      </w:tr>
    </w:tbl>
    <w:p>
      <w:pPr>
        <w:tabs>
          <w:tab w:val="left" w:pos="6198"/>
        </w:tabs>
        <w:rPr>
          <w:rFonts w:ascii="Bookman Old Style" w:hAnsi="Bookman Old Style" w:cs="Bookman Old Style"/>
          <w:sz w:val="24"/>
          <w:szCs w:val="24"/>
        </w:rPr>
        <w:sectPr>
          <w:headerReference r:id="rId10" w:type="default"/>
          <w:pgSz w:w="12240" w:h="18720"/>
          <w:pgMar w:top="1134" w:right="1134" w:bottom="1134" w:left="1418" w:header="851" w:footer="0" w:gutter="0"/>
          <w:pgNumType w:start="1"/>
          <w:cols w:space="720" w:num="1"/>
          <w:docGrid w:linePitch="360" w:charSpace="0"/>
        </w:sectPr>
      </w:pPr>
    </w:p>
    <w:p>
      <w:pPr>
        <w:tabs>
          <w:tab w:val="left" w:pos="6198"/>
        </w:tabs>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Tabel 3.1</w:t>
      </w:r>
    </w:p>
    <w:p>
      <w:pPr>
        <w:pStyle w:val="48"/>
        <w:spacing w:after="0" w:line="360" w:lineRule="auto"/>
        <w:ind w:left="0"/>
        <w:jc w:val="center"/>
        <w:rPr>
          <w:rFonts w:ascii="Bookman Old Style" w:hAnsi="Bookman Old Style" w:cs="Bookman Old Style"/>
          <w:sz w:val="24"/>
          <w:szCs w:val="24"/>
        </w:rPr>
      </w:pPr>
      <w:r>
        <w:rPr>
          <w:rFonts w:ascii="Bookman Old Style" w:hAnsi="Bookman Old Style" w:cs="Bookman Old Style"/>
          <w:sz w:val="24"/>
          <w:szCs w:val="24"/>
        </w:rPr>
        <w:t>Pemetaan Permasalahan Pelayanan Perangkat Daerah</w:t>
      </w:r>
    </w:p>
    <w:p>
      <w:pPr>
        <w:pStyle w:val="48"/>
        <w:spacing w:after="0" w:line="360" w:lineRule="auto"/>
        <w:ind w:left="0"/>
        <w:jc w:val="center"/>
        <w:rPr>
          <w:rFonts w:ascii="Bookman Old Style" w:hAnsi="Bookman Old Style" w:cs="Bookman Old Style"/>
          <w:sz w:val="24"/>
          <w:szCs w:val="24"/>
        </w:rPr>
      </w:pPr>
    </w:p>
    <w:tbl>
      <w:tblPr>
        <w:tblStyle w:val="12"/>
        <w:tblW w:w="16985" w:type="dxa"/>
        <w:jc w:val="center"/>
        <w:tblLayout w:type="autofit"/>
        <w:tblCellMar>
          <w:top w:w="0" w:type="dxa"/>
          <w:left w:w="108" w:type="dxa"/>
          <w:bottom w:w="0" w:type="dxa"/>
          <w:right w:w="108" w:type="dxa"/>
        </w:tblCellMar>
      </w:tblPr>
      <w:tblGrid>
        <w:gridCol w:w="590"/>
        <w:gridCol w:w="2469"/>
        <w:gridCol w:w="18"/>
        <w:gridCol w:w="2267"/>
        <w:gridCol w:w="3298"/>
        <w:gridCol w:w="2427"/>
        <w:gridCol w:w="2790"/>
        <w:gridCol w:w="3126"/>
      </w:tblGrid>
      <w:tr>
        <w:tblPrEx>
          <w:tblCellMar>
            <w:top w:w="0" w:type="dxa"/>
            <w:left w:w="108" w:type="dxa"/>
            <w:bottom w:w="0" w:type="dxa"/>
            <w:right w:w="108" w:type="dxa"/>
          </w:tblCellMar>
        </w:tblPrEx>
        <w:trPr>
          <w:trHeight w:val="420" w:hRule="atLeast"/>
          <w:tblHeader/>
          <w:jc w:val="center"/>
        </w:trPr>
        <w:tc>
          <w:tcPr>
            <w:tcW w:w="590"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NO</w:t>
            </w:r>
          </w:p>
        </w:tc>
        <w:tc>
          <w:tcPr>
            <w:tcW w:w="2487"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MASALAH POKOK</w:t>
            </w:r>
          </w:p>
        </w:tc>
        <w:tc>
          <w:tcPr>
            <w:tcW w:w="226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MASALAH</w:t>
            </w:r>
          </w:p>
        </w:tc>
        <w:tc>
          <w:tcPr>
            <w:tcW w:w="3298" w:type="dxa"/>
            <w:vMerge w:val="restart"/>
            <w:tcBorders>
              <w:top w:val="single" w:color="auto" w:sz="4" w:space="0"/>
              <w:left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PENYEBAB MASALAH</w:t>
            </w:r>
          </w:p>
        </w:tc>
        <w:tc>
          <w:tcPr>
            <w:tcW w:w="5217" w:type="dxa"/>
            <w:gridSpan w:val="2"/>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FAKTOR-FAKTOR YANG MEMPENGARUHI</w:t>
            </w:r>
          </w:p>
        </w:tc>
        <w:tc>
          <w:tcPr>
            <w:tcW w:w="3126" w:type="dxa"/>
            <w:vMerge w:val="restart"/>
            <w:tcBorders>
              <w:top w:val="single" w:color="auto" w:sz="4" w:space="0"/>
              <w:left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AKAR MASALAH</w:t>
            </w:r>
          </w:p>
        </w:tc>
      </w:tr>
      <w:tr>
        <w:tblPrEx>
          <w:tblCellMar>
            <w:top w:w="0" w:type="dxa"/>
            <w:left w:w="108" w:type="dxa"/>
            <w:bottom w:w="0" w:type="dxa"/>
            <w:right w:w="108" w:type="dxa"/>
          </w:tblCellMar>
        </w:tblPrEx>
        <w:trPr>
          <w:trHeight w:val="420" w:hRule="atLeast"/>
          <w:tblHeader/>
          <w:jc w:val="center"/>
        </w:trPr>
        <w:tc>
          <w:tcPr>
            <w:tcW w:w="59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487"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2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3298" w:type="dxa"/>
            <w:vMerge w:val="continue"/>
            <w:tcBorders>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427"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INTERNAL</w:t>
            </w:r>
          </w:p>
        </w:tc>
        <w:tc>
          <w:tcPr>
            <w:tcW w:w="2790"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EKSTERNAL</w:t>
            </w:r>
          </w:p>
        </w:tc>
        <w:tc>
          <w:tcPr>
            <w:tcW w:w="3126" w:type="dxa"/>
            <w:vMerge w:val="continue"/>
            <w:tcBorders>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r>
        <w:tblPrEx>
          <w:tblCellMar>
            <w:top w:w="0" w:type="dxa"/>
            <w:left w:w="108" w:type="dxa"/>
            <w:bottom w:w="0" w:type="dxa"/>
            <w:right w:w="108" w:type="dxa"/>
          </w:tblCellMar>
        </w:tblPrEx>
        <w:trPr>
          <w:trHeight w:val="4575" w:hRule="atLeast"/>
          <w:jc w:val="center"/>
        </w:trPr>
        <w:tc>
          <w:tcPr>
            <w:tcW w:w="590" w:type="dxa"/>
            <w:vMerge w:val="restart"/>
            <w:tcBorders>
              <w:top w:val="nil"/>
              <w:left w:val="single" w:color="auto" w:sz="4" w:space="0"/>
              <w:bottom w:val="single" w:color="000000" w:sz="4" w:space="0"/>
              <w:right w:val="single" w:color="auto" w:sz="4" w:space="0"/>
            </w:tcBorders>
            <w:noWrap/>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2469" w:type="dxa"/>
            <w:vMerge w:val="restart"/>
            <w:tcBorders>
              <w:top w:val="nil"/>
              <w:left w:val="single" w:color="auto" w:sz="4" w:space="0"/>
              <w:bottom w:val="single" w:color="000000"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Potensi Pendapatan Daerah yang belum tergali secara optimal</w:t>
            </w:r>
          </w:p>
        </w:tc>
        <w:tc>
          <w:tcPr>
            <w:tcW w:w="2285" w:type="dxa"/>
            <w:gridSpan w:val="2"/>
            <w:vMerge w:val="restart"/>
            <w:tcBorders>
              <w:top w:val="nil"/>
              <w:left w:val="single" w:color="auto" w:sz="4" w:space="0"/>
              <w:bottom w:val="single" w:color="000000"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Sistem manajemen pengelolaan PAD yang belum optimal</w:t>
            </w:r>
          </w:p>
        </w:tc>
        <w:tc>
          <w:tcPr>
            <w:tcW w:w="3298" w:type="dxa"/>
            <w:vMerge w:val="restart"/>
            <w:tcBorders>
              <w:top w:val="nil"/>
              <w:left w:val="single" w:color="auto" w:sz="4" w:space="0"/>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1. Peraturan perundangan yang belum mengakomodir untuk optimalisasi pemungutan PAD;</w:t>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2. Sinkronisasi regulasi yang masih kurang antara OPD yang bersinggungan;</w:t>
            </w: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3. Belum diterapkannya reward dan punishment sehingga tidak bisa digunakan sebagai alat untuk memotivasi aparatur;</w:t>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4. Kurang terpadunya pengelolaan data dan informasi pendapatan daerah;</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5. Penempatan aparatur yang tidak sesuai dengan kompetensi dan peta jabatan yang dibutuhkan;</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6. Penghindaran terhadap pajak daerah masih cukup tinggi;</w:t>
            </w: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br w:type="textWrapping"/>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7. Kepercayaan masyarakat terhadap pemerintah daerah yang menurun.</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8.</w:t>
            </w:r>
            <w:r>
              <w:rPr>
                <w:rFonts w:ascii="Bookman Old Style" w:hAnsi="Bookman Old Style" w:cs="Bookman Old Style"/>
                <w:sz w:val="24"/>
                <w:szCs w:val="24"/>
              </w:rPr>
              <w:t>Banyaknya variabel yang mempengaruhi perencanaan menjadikan sebuah perencanaan ditetapkan berdasarkan asumsi.</w:t>
            </w:r>
          </w:p>
        </w:tc>
        <w:tc>
          <w:tcPr>
            <w:tcW w:w="2427" w:type="dxa"/>
            <w:vMerge w:val="restart"/>
            <w:tcBorders>
              <w:top w:val="nil"/>
              <w:left w:val="single" w:color="auto" w:sz="4" w:space="0"/>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1 –</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br w:type="textWrapping"/>
            </w: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 xml:space="preserve">2. Kurangnya koordinasi dengan OPD yang bersinggungan; </w:t>
            </w:r>
            <w:r>
              <w:rPr>
                <w:rFonts w:ascii="Bookman Old Style" w:hAnsi="Bookman Old Style" w:cs="Bookman Old Style"/>
                <w:color w:val="000000"/>
                <w:sz w:val="24"/>
                <w:szCs w:val="24"/>
              </w:rPr>
              <w:br w:type="textWrapping"/>
            </w: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3. Belum ada regulasi yang mengatur</w:t>
            </w:r>
            <w:r>
              <w:rPr>
                <w:rFonts w:ascii="Bookman Old Style" w:hAnsi="Bookman Old Style" w:cs="Bookman Old Style"/>
                <w:color w:val="000000"/>
                <w:sz w:val="24"/>
                <w:szCs w:val="24"/>
              </w:rPr>
              <w:br w:type="textWrapping"/>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4. Belum terbangunnya sistem pengelolaan data dan informasi pendapatan daerah yang terintegrasi dengan pihak terkait.</w:t>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5. Pengusulan SPMT jabatan pelaksana yang tidak sesuai kompetensi dan peta jabatan yang ada.</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6. sosialisasi terhadap pemahaman pajak daerah yang kurang tepat sasaran.</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7. –</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8. Adanya kajian konsultan dan kebijakan pimpinan</w:t>
            </w:r>
          </w:p>
        </w:tc>
        <w:tc>
          <w:tcPr>
            <w:tcW w:w="2790" w:type="dxa"/>
            <w:vMerge w:val="restart"/>
            <w:tcBorders>
              <w:top w:val="nil"/>
              <w:left w:val="single" w:color="auto" w:sz="4" w:space="0"/>
              <w:bottom w:val="single" w:color="000000" w:sz="4" w:space="0"/>
              <w:right w:val="single" w:color="auto" w:sz="4" w:space="0"/>
            </w:tcBorders>
          </w:tcPr>
          <w:p>
            <w:pPr>
              <w:numPr>
                <w:ilvl w:val="6"/>
                <w:numId w:val="32"/>
              </w:numPr>
              <w:spacing w:after="0" w:line="240" w:lineRule="auto"/>
              <w:ind w:left="394"/>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Belum ada revisi Undang-Undang tentang PDRB;</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numPr>
                <w:ilvl w:val="0"/>
                <w:numId w:val="2"/>
              </w:num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Kurangnya koordinasi dengan OPD yang bersinggungan;</w:t>
            </w:r>
          </w:p>
          <w:p>
            <w:pPr>
              <w:spacing w:after="0" w:line="240" w:lineRule="auto"/>
              <w:jc w:val="left"/>
              <w:rPr>
                <w:rFonts w:ascii="Bookman Old Style" w:hAnsi="Bookman Old Style" w:cs="Bookman Old Style"/>
                <w:color w:val="000000"/>
                <w:sz w:val="24"/>
                <w:szCs w:val="24"/>
              </w:rPr>
            </w:pPr>
          </w:p>
          <w:p>
            <w:pPr>
              <w:numPr>
                <w:ilvl w:val="0"/>
                <w:numId w:val="2"/>
              </w:num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numPr>
                <w:ilvl w:val="0"/>
                <w:numId w:val="2"/>
              </w:numPr>
              <w:spacing w:after="0" w:line="240" w:lineRule="auto"/>
              <w:ind w:left="289" w:hanging="284"/>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Belum adanya </w:t>
            </w:r>
            <w:r>
              <w:rPr>
                <w:rFonts w:ascii="Bookman Old Style" w:hAnsi="Bookman Old Style" w:cs="Bookman Old Style"/>
                <w:i/>
                <w:color w:val="000000"/>
                <w:sz w:val="24"/>
                <w:szCs w:val="24"/>
              </w:rPr>
              <w:t xml:space="preserve">interest program </w:t>
            </w:r>
            <w:r>
              <w:rPr>
                <w:rFonts w:ascii="Bookman Old Style" w:hAnsi="Bookman Old Style" w:cs="Bookman Old Style"/>
                <w:color w:val="000000"/>
                <w:sz w:val="24"/>
                <w:szCs w:val="24"/>
              </w:rPr>
              <w:t>dalam mendukung pembangunan sistem data dan informasi pengelolaan pendapatan daerah.</w:t>
            </w:r>
          </w:p>
          <w:p>
            <w:pPr>
              <w:spacing w:after="0" w:line="240" w:lineRule="auto"/>
              <w:jc w:val="left"/>
              <w:rPr>
                <w:rFonts w:ascii="Bookman Old Style" w:hAnsi="Bookman Old Style" w:cs="Bookman Old Style"/>
                <w:color w:val="000000"/>
                <w:sz w:val="24"/>
                <w:szCs w:val="24"/>
              </w:rPr>
            </w:pPr>
          </w:p>
          <w:p>
            <w:pPr>
              <w:spacing w:after="0" w:line="240" w:lineRule="auto"/>
              <w:jc w:val="left"/>
              <w:rPr>
                <w:rFonts w:ascii="Bookman Old Style" w:hAnsi="Bookman Old Style" w:cs="Bookman Old Style"/>
                <w:color w:val="000000"/>
                <w:sz w:val="24"/>
                <w:szCs w:val="24"/>
              </w:rPr>
            </w:pPr>
          </w:p>
          <w:p>
            <w:pPr>
              <w:numPr>
                <w:ilvl w:val="0"/>
                <w:numId w:val="2"/>
              </w:numPr>
              <w:spacing w:after="0" w:line="240" w:lineRule="auto"/>
              <w:ind w:left="289" w:hanging="284"/>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Pendistribusian personil jabatan pelaksana yang tidak sesuai kompetensi dan peta jabatan yang ada.</w:t>
            </w:r>
          </w:p>
          <w:p>
            <w:pPr>
              <w:spacing w:after="0" w:line="240" w:lineRule="auto"/>
              <w:ind w:left="289"/>
              <w:jc w:val="left"/>
              <w:rPr>
                <w:rFonts w:ascii="Bookman Old Style" w:hAnsi="Bookman Old Style" w:cs="Bookman Old Style"/>
                <w:color w:val="000000"/>
                <w:sz w:val="24"/>
                <w:szCs w:val="24"/>
              </w:rPr>
            </w:pPr>
          </w:p>
          <w:p>
            <w:pPr>
              <w:numPr>
                <w:ilvl w:val="0"/>
                <w:numId w:val="2"/>
              </w:numPr>
              <w:spacing w:after="0" w:line="240" w:lineRule="auto"/>
              <w:ind w:left="289" w:hanging="284"/>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w:t>
            </w:r>
          </w:p>
          <w:p>
            <w:pPr>
              <w:spacing w:after="0" w:line="240" w:lineRule="auto"/>
              <w:ind w:left="289"/>
              <w:jc w:val="left"/>
              <w:rPr>
                <w:rFonts w:ascii="Bookman Old Style" w:hAnsi="Bookman Old Style" w:cs="Bookman Old Style"/>
                <w:color w:val="000000"/>
                <w:sz w:val="24"/>
                <w:szCs w:val="24"/>
              </w:rPr>
            </w:pPr>
          </w:p>
          <w:p>
            <w:pPr>
              <w:spacing w:after="0" w:line="240" w:lineRule="auto"/>
              <w:ind w:left="289"/>
              <w:jc w:val="left"/>
              <w:rPr>
                <w:rFonts w:ascii="Bookman Old Style" w:hAnsi="Bookman Old Style" w:cs="Bookman Old Style"/>
                <w:color w:val="000000"/>
                <w:sz w:val="24"/>
                <w:szCs w:val="24"/>
              </w:rPr>
            </w:pPr>
          </w:p>
          <w:p>
            <w:pPr>
              <w:spacing w:after="0" w:line="240" w:lineRule="auto"/>
              <w:ind w:left="289"/>
              <w:jc w:val="left"/>
              <w:rPr>
                <w:rFonts w:ascii="Bookman Old Style" w:hAnsi="Bookman Old Style" w:cs="Bookman Old Style"/>
                <w:color w:val="000000"/>
                <w:sz w:val="24"/>
                <w:szCs w:val="24"/>
              </w:rPr>
            </w:pPr>
          </w:p>
          <w:p>
            <w:pPr>
              <w:spacing w:after="0" w:line="240" w:lineRule="auto"/>
              <w:ind w:left="289"/>
              <w:jc w:val="left"/>
              <w:rPr>
                <w:rFonts w:ascii="Bookman Old Style" w:hAnsi="Bookman Old Style" w:cs="Bookman Old Style"/>
                <w:color w:val="000000"/>
                <w:sz w:val="24"/>
                <w:szCs w:val="24"/>
              </w:rPr>
            </w:pPr>
          </w:p>
          <w:p>
            <w:pPr>
              <w:spacing w:after="0" w:line="240" w:lineRule="auto"/>
              <w:ind w:left="289"/>
              <w:jc w:val="left"/>
              <w:rPr>
                <w:rFonts w:ascii="Bookman Old Style" w:hAnsi="Bookman Old Style" w:cs="Bookman Old Style"/>
                <w:color w:val="000000"/>
                <w:sz w:val="24"/>
                <w:szCs w:val="24"/>
              </w:rPr>
            </w:pPr>
          </w:p>
          <w:p>
            <w:pPr>
              <w:spacing w:after="0" w:line="240" w:lineRule="auto"/>
              <w:ind w:left="289"/>
              <w:jc w:val="left"/>
              <w:rPr>
                <w:rFonts w:ascii="Bookman Old Style" w:hAnsi="Bookman Old Style" w:cs="Bookman Old Style"/>
                <w:color w:val="000000"/>
                <w:sz w:val="24"/>
                <w:szCs w:val="24"/>
              </w:rPr>
            </w:pPr>
          </w:p>
          <w:p>
            <w:pPr>
              <w:numPr>
                <w:ilvl w:val="0"/>
                <w:numId w:val="2"/>
              </w:numPr>
              <w:spacing w:after="0" w:line="240" w:lineRule="auto"/>
              <w:ind w:left="289" w:hanging="284"/>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Terjadinya kasus korupsi yang menimpa eksekutif dan legislatif di kota malang.</w:t>
            </w:r>
          </w:p>
          <w:p>
            <w:pPr>
              <w:spacing w:after="0" w:line="240" w:lineRule="auto"/>
              <w:jc w:val="left"/>
              <w:rPr>
                <w:rFonts w:ascii="Bookman Old Style" w:hAnsi="Bookman Old Style" w:cs="Bookman Old Style"/>
                <w:color w:val="000000"/>
                <w:sz w:val="24"/>
                <w:szCs w:val="24"/>
              </w:rPr>
            </w:pPr>
          </w:p>
          <w:p>
            <w:pPr>
              <w:numPr>
                <w:ilvl w:val="0"/>
                <w:numId w:val="33"/>
              </w:numPr>
              <w:spacing w:after="0" w:line="240" w:lineRule="auto"/>
              <w:ind w:left="366"/>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Adanya Permendagri tentang penyusunan APBD</w:t>
            </w:r>
          </w:p>
        </w:tc>
        <w:tc>
          <w:tcPr>
            <w:tcW w:w="3126" w:type="dxa"/>
            <w:vMerge w:val="restart"/>
            <w:tcBorders>
              <w:top w:val="nil"/>
              <w:left w:val="single" w:color="auto" w:sz="4" w:space="0"/>
              <w:bottom w:val="single" w:color="000000" w:sz="4" w:space="0"/>
              <w:right w:val="single" w:color="auto" w:sz="4" w:space="0"/>
            </w:tcBorders>
          </w:tcPr>
          <w:p>
            <w:pPr>
              <w:numPr>
                <w:ilvl w:val="3"/>
                <w:numId w:val="33"/>
              </w:numPr>
              <w:spacing w:after="0" w:line="240" w:lineRule="auto"/>
              <w:ind w:left="394" w:right="-128"/>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Regulasi yang ada (UU 28 tahun 2009) belum mengakomodir permasalahan perpajakan di daerah.</w:t>
            </w:r>
            <w:r>
              <w:rPr>
                <w:rFonts w:ascii="Bookman Old Style" w:hAnsi="Bookman Old Style" w:cs="Bookman Old Style"/>
                <w:color w:val="000000"/>
                <w:sz w:val="24"/>
                <w:szCs w:val="24"/>
              </w:rPr>
              <w:br w:type="textWrapping"/>
            </w:r>
          </w:p>
          <w:p>
            <w:pPr>
              <w:numPr>
                <w:ilvl w:val="3"/>
                <w:numId w:val="33"/>
              </w:numPr>
              <w:spacing w:after="0" w:line="240" w:lineRule="auto"/>
              <w:ind w:left="394"/>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Belum terbangunnya sistem pengendalian Pajak Daerah dengan baik;</w:t>
            </w:r>
          </w:p>
          <w:p>
            <w:pPr>
              <w:spacing w:after="0" w:line="240" w:lineRule="auto"/>
              <w:ind w:left="394"/>
              <w:jc w:val="left"/>
              <w:rPr>
                <w:rFonts w:ascii="Bookman Old Style" w:hAnsi="Bookman Old Style" w:cs="Bookman Old Style"/>
                <w:color w:val="000000"/>
                <w:sz w:val="24"/>
                <w:szCs w:val="24"/>
              </w:rPr>
            </w:pPr>
          </w:p>
          <w:p>
            <w:pPr>
              <w:numPr>
                <w:ilvl w:val="3"/>
                <w:numId w:val="33"/>
              </w:numPr>
              <w:spacing w:after="0" w:line="240" w:lineRule="auto"/>
              <w:ind w:left="394"/>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Sumberdaya aparatur kurang kompeten di bidangnya.</w:t>
            </w:r>
          </w:p>
          <w:p>
            <w:pPr>
              <w:spacing w:after="0" w:line="240" w:lineRule="auto"/>
              <w:ind w:left="394"/>
              <w:jc w:val="left"/>
              <w:rPr>
                <w:rFonts w:ascii="Bookman Old Style" w:hAnsi="Bookman Old Style" w:cs="Bookman Old Style"/>
                <w:color w:val="000000"/>
                <w:sz w:val="24"/>
                <w:szCs w:val="24"/>
              </w:rPr>
            </w:pPr>
          </w:p>
          <w:p>
            <w:pPr>
              <w:spacing w:after="0" w:line="240" w:lineRule="auto"/>
              <w:ind w:left="394"/>
              <w:jc w:val="left"/>
              <w:rPr>
                <w:rFonts w:ascii="Bookman Old Style" w:hAnsi="Bookman Old Style" w:cs="Bookman Old Style"/>
                <w:color w:val="000000"/>
                <w:sz w:val="24"/>
                <w:szCs w:val="24"/>
              </w:rPr>
            </w:pPr>
          </w:p>
          <w:p>
            <w:pPr>
              <w:spacing w:after="0" w:line="240" w:lineRule="auto"/>
              <w:ind w:left="394"/>
              <w:jc w:val="left"/>
              <w:rPr>
                <w:rFonts w:ascii="Bookman Old Style" w:hAnsi="Bookman Old Style" w:cs="Bookman Old Style"/>
                <w:color w:val="000000"/>
                <w:sz w:val="24"/>
                <w:szCs w:val="24"/>
              </w:rPr>
            </w:pPr>
          </w:p>
          <w:p>
            <w:pPr>
              <w:numPr>
                <w:ilvl w:val="0"/>
                <w:numId w:val="34"/>
              </w:numPr>
              <w:spacing w:after="0" w:line="240" w:lineRule="auto"/>
              <w:ind w:left="479"/>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Intensifikasi dan ekstensifikasi Pajak Daerah yang belum optimal</w:t>
            </w:r>
          </w:p>
        </w:tc>
      </w:tr>
      <w:tr>
        <w:tblPrEx>
          <w:tblCellMar>
            <w:top w:w="0" w:type="dxa"/>
            <w:left w:w="108" w:type="dxa"/>
            <w:bottom w:w="0" w:type="dxa"/>
            <w:right w:w="108" w:type="dxa"/>
          </w:tblCellMar>
        </w:tblPrEx>
        <w:trPr>
          <w:trHeight w:val="1443" w:hRule="atLeast"/>
          <w:jc w:val="center"/>
        </w:trPr>
        <w:tc>
          <w:tcPr>
            <w:tcW w:w="590"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469"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285" w:type="dxa"/>
            <w:gridSpan w:val="2"/>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329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42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790"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3126"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r>
        <w:tblPrEx>
          <w:tblCellMar>
            <w:top w:w="0" w:type="dxa"/>
            <w:left w:w="108" w:type="dxa"/>
            <w:bottom w:w="0" w:type="dxa"/>
            <w:right w:w="108" w:type="dxa"/>
          </w:tblCellMar>
        </w:tblPrEx>
        <w:trPr>
          <w:trHeight w:val="5241" w:hRule="atLeast"/>
          <w:jc w:val="center"/>
        </w:trPr>
        <w:tc>
          <w:tcPr>
            <w:tcW w:w="590"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469"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285" w:type="dxa"/>
            <w:gridSpan w:val="2"/>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329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42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790"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3126"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bl>
    <w:p>
      <w:pPr>
        <w:pStyle w:val="48"/>
        <w:spacing w:before="240" w:line="360" w:lineRule="auto"/>
        <w:ind w:left="0"/>
        <w:jc w:val="right"/>
        <w:rPr>
          <w:rFonts w:ascii="Bookman Old Style" w:hAnsi="Bookman Old Style" w:cs="Bookman Old Style"/>
          <w:sz w:val="24"/>
          <w:szCs w:val="24"/>
        </w:rPr>
        <w:sectPr>
          <w:pgSz w:w="18720" w:h="12240" w:orient="landscape"/>
          <w:pgMar w:top="1418" w:right="1134" w:bottom="2268" w:left="1134" w:header="851" w:footer="0" w:gutter="0"/>
          <w:pgNumType w:start="3"/>
          <w:cols w:space="720" w:num="1"/>
          <w:docGrid w:linePitch="360" w:charSpace="0"/>
        </w:sectPr>
      </w:pPr>
    </w:p>
    <w:p>
      <w:pPr>
        <w:pStyle w:val="47"/>
        <w:numPr>
          <w:ilvl w:val="1"/>
          <w:numId w:val="28"/>
        </w:numPr>
        <w:tabs>
          <w:tab w:val="clear" w:pos="360"/>
          <w:tab w:val="clear" w:pos="2880"/>
        </w:tabs>
        <w:spacing w:after="0" w:line="288" w:lineRule="auto"/>
        <w:ind w:left="1360" w:hanging="680"/>
        <w:outlineLvl w:val="1"/>
        <w:rPr>
          <w:rFonts w:ascii="Bookman Old Style" w:hAnsi="Bookman Old Style" w:cs="Bookman Old Style"/>
          <w:b w:val="0"/>
          <w:bCs w:val="0"/>
          <w:sz w:val="24"/>
          <w:szCs w:val="24"/>
        </w:rPr>
      </w:pPr>
      <w:bookmarkStart w:id="52" w:name="_Toc445804943"/>
      <w:bookmarkStart w:id="53" w:name="_Toc532801877"/>
      <w:bookmarkStart w:id="54" w:name="_Toc239135898"/>
      <w:bookmarkStart w:id="55" w:name="_Toc240088929"/>
      <w:bookmarkStart w:id="56" w:name="_Toc240089289"/>
      <w:r>
        <w:rPr>
          <w:rFonts w:ascii="Bookman Old Style" w:hAnsi="Bookman Old Style" w:cs="Bookman Old Style"/>
          <w:b w:val="0"/>
          <w:sz w:val="24"/>
          <w:szCs w:val="24"/>
        </w:rPr>
        <w:t>Telaahan</w:t>
      </w:r>
      <w:r>
        <w:rPr>
          <w:rFonts w:ascii="Bookman Old Style" w:hAnsi="Bookman Old Style" w:cs="Bookman Old Style"/>
          <w:b w:val="0"/>
          <w:bCs w:val="0"/>
          <w:sz w:val="24"/>
          <w:szCs w:val="24"/>
        </w:rPr>
        <w:t xml:space="preserve"> Visi, Misi dan </w:t>
      </w:r>
      <w:bookmarkEnd w:id="52"/>
      <w:r>
        <w:rPr>
          <w:rFonts w:ascii="Bookman Old Style" w:hAnsi="Bookman Old Style" w:cs="Bookman Old Style"/>
          <w:b w:val="0"/>
          <w:bCs w:val="0"/>
          <w:sz w:val="24"/>
          <w:szCs w:val="24"/>
          <w:lang w:val="id-ID"/>
        </w:rPr>
        <w:t>Program Kepala Daerah dan Wakil Kepala Daerah Terpilih</w:t>
      </w:r>
      <w:bookmarkEnd w:id="53"/>
    </w:p>
    <w:p>
      <w:pPr>
        <w:pStyle w:val="29"/>
        <w:spacing w:after="0" w:line="288" w:lineRule="auto"/>
        <w:ind w:left="1418" w:firstLine="850"/>
        <w:rPr>
          <w:rFonts w:ascii="Bookman Old Style" w:hAnsi="Bookman Old Style" w:cs="Bookman Old Style"/>
          <w:sz w:val="24"/>
          <w:szCs w:val="24"/>
        </w:rPr>
      </w:pPr>
      <w:r>
        <w:rPr>
          <w:rFonts w:ascii="Bookman Old Style" w:hAnsi="Bookman Old Style" w:cs="Bookman Old Style"/>
          <w:sz w:val="24"/>
          <w:szCs w:val="24"/>
        </w:rPr>
        <w:t xml:space="preserve">Pengertian Visi menurut Undang-Undang 25 tahun 2004 pasal 1 angka 12 adalah rumusan umum mengenai keadaan yang diinginkan pada akhir periode perencanaan. Hal ini berarti bahwa visi yang tercantum dalam RPJMD Kota Malang harus dicapai pada tahun 2023. Selanjutnya pada pasal 5 ayat (2) disebutkan bahwa RPJM Daerah merupakan penjabaran dari visi, misi, dan program Kepala Daerah yang penyusunannya berpedoman pada RPJP Daerah dan memperhatikan RPJM Nasional. Oleh karenanya, maka perumusan visi, misi dan program dalam RPJMD Kota Malang ini 2018-2023 tidak hanya berasal dari visi, misi dan program Kepala Daerah saja, namun sudah dilakukan beberapa penyesuaian dari semua acuan dimaksud. </w:t>
      </w:r>
    </w:p>
    <w:p>
      <w:pPr>
        <w:spacing w:after="0" w:line="288" w:lineRule="auto"/>
        <w:ind w:left="1418"/>
        <w:rPr>
          <w:rFonts w:ascii="Bookman Old Style" w:hAnsi="Bookman Old Style" w:cs="Bookman Old Style"/>
          <w:sz w:val="24"/>
          <w:szCs w:val="24"/>
        </w:rPr>
      </w:pPr>
      <w:r>
        <w:rPr>
          <w:rFonts w:ascii="Bookman Old Style" w:hAnsi="Bookman Old Style" w:cs="Bookman Old Style"/>
          <w:sz w:val="24"/>
          <w:szCs w:val="24"/>
        </w:rPr>
        <w:t>Visi pembangunan Kota Malang periode 2018-2023 adalah :</w:t>
      </w:r>
    </w:p>
    <w:p>
      <w:pPr>
        <w:tabs>
          <w:tab w:val="left" w:pos="2505"/>
          <w:tab w:val="center" w:pos="4677"/>
        </w:tabs>
        <w:spacing w:after="0" w:line="288" w:lineRule="auto"/>
        <w:ind w:left="1418"/>
        <w:jc w:val="left"/>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“Kota Malang BERMARTABAT ”</w:t>
      </w:r>
    </w:p>
    <w:p>
      <w:pPr>
        <w:pStyle w:val="29"/>
        <w:spacing w:after="0" w:line="288" w:lineRule="auto"/>
        <w:ind w:left="1418" w:firstLine="850"/>
        <w:rPr>
          <w:rFonts w:ascii="Bookman Old Style" w:hAnsi="Bookman Old Style" w:cs="Bookman Old Style"/>
          <w:sz w:val="24"/>
          <w:szCs w:val="24"/>
        </w:rPr>
      </w:pPr>
      <w:r>
        <w:rPr>
          <w:rFonts w:ascii="Bookman Old Style" w:hAnsi="Bookman Old Style" w:cs="Bookman Old Style"/>
          <w:sz w:val="24"/>
          <w:szCs w:val="24"/>
        </w:rPr>
        <w:t>Visi  tersebut  mengandung  maskud  bahwa  Bermartabat  hakekatnya merupakan  bentuk  realisasi  kewajiban  dan  tanggungjawab  manusia sebagai  pemimpin  kepada  masyarakat  yang  dipimpin.  Istilah “martabat”  menunjuk  pada  sebuah  nilai  harga  diri  kemanusiaan, yang  memiliki  arti  kemuliaan.  Sehingga,  dengan  visi  “Kota  Malang Bermartabat”  diharapkan  dapat  tercipta  situasi,  kondisi,  tantanan dan  karakter  yang  mulia  bagi  Kota  Malang  dan  seluruh masyarakatnya.  Hal  ini  adalah  penerjemahan  langsung  dari  konsep Islam  mengenai  baldatun  thoyyibatun  wa  robbun  ghofur  (negeri  yang makmur yang diridhoi oleh Allah SWT).</w:t>
      </w:r>
    </w:p>
    <w:p>
      <w:pPr>
        <w:pStyle w:val="29"/>
        <w:spacing w:after="0" w:line="288" w:lineRule="auto"/>
        <w:ind w:left="1418" w:firstLine="850"/>
        <w:rPr>
          <w:rFonts w:ascii="Bookman Old Style" w:hAnsi="Bookman Old Style" w:cs="Bookman Old Style"/>
          <w:sz w:val="24"/>
          <w:szCs w:val="24"/>
        </w:rPr>
      </w:pPr>
      <w:r>
        <w:rPr>
          <w:rFonts w:ascii="Bookman Old Style" w:hAnsi="Bookman Old Style" w:cs="Bookman Old Style"/>
          <w:sz w:val="24"/>
          <w:szCs w:val="24"/>
        </w:rPr>
        <w:t>Dengan  demikian,  pada  hakekatnya  wajah  dari  sebuah  “kota bermartabat”, adalah  sebuah  profil  Kota  Malang  yang  memiliki masyarakat  yang  paripurna,  terdidik  dan  berkarakter,  lembut  dan tegas, aman dan nyaman, serta penuh kesadaran positif. Dalam arti yang lebih luas adalah Kota yang aman dari segala bentuk ancaman, senantiasa  tertib,  terlihat  bersih  dan  asri.  Dari  sisi  lain  muncul slogan  masyarakat  Kota  Malang  yang  mandiri,  makmur,  sejahtera, terdidik  dan  berbudaya,  serta  membawa  nilai  religius  yang  tinggi, dilandasi  dengan  sikap  toleransi  terhadap  perbedaan-perbedaan yang  ada  di  tengah-tengah  masyarakat,  bersih  dari  KKN  dan sungguh-sungguh  melayani  masyarakat  dengan  sepenuh  hati. Sehingga,  Kota  Malang  secara  umum  akan  memiliki  berbagai keunggulan  dan  daya  saing  tinggi  untuk  dapat  menempatkan      Diri sebagai kota yang terkemuka, prestasi di berbagai bidang. Visi “Kota Malang Bermartabat”. Untuk mewujudkan visi pembangunan Kota Malang tahun 2018-2023 tersebut di tempuh melalui 4 (empat) Misi diantaranya :</w:t>
      </w:r>
    </w:p>
    <w:p>
      <w:pPr>
        <w:pStyle w:val="29"/>
        <w:spacing w:after="0" w:line="288" w:lineRule="auto"/>
        <w:ind w:left="2410" w:hanging="992"/>
        <w:rPr>
          <w:rFonts w:ascii="Bookman Old Style" w:hAnsi="Bookman Old Style" w:cs="Bookman Old Style"/>
          <w:bCs/>
          <w:sz w:val="24"/>
          <w:szCs w:val="24"/>
        </w:rPr>
      </w:pPr>
      <w:r>
        <w:rPr>
          <w:rFonts w:ascii="Bookman Old Style" w:hAnsi="Bookman Old Style" w:cs="Bookman Old Style"/>
          <w:bCs/>
          <w:sz w:val="24"/>
          <w:szCs w:val="24"/>
        </w:rPr>
        <w:t>Misi 1 :</w:t>
      </w:r>
      <w:r>
        <w:rPr>
          <w:rFonts w:ascii="Bookman Old Style" w:hAnsi="Bookman Old Style" w:cs="Bookman Old Style"/>
          <w:bCs/>
          <w:sz w:val="24"/>
          <w:szCs w:val="24"/>
        </w:rPr>
        <w:tab/>
      </w:r>
      <w:r>
        <w:rPr>
          <w:rFonts w:ascii="Bookman Old Style" w:hAnsi="Bookman Old Style" w:cs="Bookman Old Style"/>
          <w:bCs/>
          <w:sz w:val="24"/>
          <w:szCs w:val="24"/>
        </w:rPr>
        <w:t>Menjamin  Akses  dan  Kualitas  Pendidikan,  Kesehatan dan Layanan Dasar Lainnya Bagi Semua Warga.</w:t>
      </w:r>
    </w:p>
    <w:p>
      <w:pPr>
        <w:spacing w:after="0" w:line="288" w:lineRule="auto"/>
        <w:ind w:left="2410"/>
        <w:rPr>
          <w:rFonts w:ascii="Bookman Old Style" w:hAnsi="Bookman Old Style" w:cs="Bookman Old Style"/>
          <w:sz w:val="24"/>
          <w:szCs w:val="24"/>
        </w:rPr>
      </w:pPr>
      <w:r>
        <w:rPr>
          <w:rFonts w:ascii="Bookman Old Style" w:hAnsi="Bookman Old Style" w:cs="Bookman Old Style"/>
          <w:sz w:val="24"/>
          <w:szCs w:val="24"/>
        </w:rPr>
        <w:t xml:space="preserve">Pembangunan diprioritaskan pada peningkatan kualitas sumberdaya manusia  dengan  meningkatkan  kualitas,  </w:t>
      </w:r>
    </w:p>
    <w:p>
      <w:pPr>
        <w:spacing w:after="0" w:line="288" w:lineRule="auto"/>
        <w:ind w:left="2552"/>
        <w:rPr>
          <w:rFonts w:ascii="Bookman Old Style" w:hAnsi="Bookman Old Style" w:cs="Bookman Old Style"/>
          <w:sz w:val="24"/>
          <w:szCs w:val="24"/>
        </w:rPr>
      </w:pPr>
      <w:r>
        <w:rPr>
          <w:rFonts w:ascii="Bookman Old Style" w:hAnsi="Bookman Old Style" w:cs="Bookman Old Style"/>
          <w:sz w:val="24"/>
          <w:szCs w:val="24"/>
        </w:rPr>
        <w:t>aksesibilitas,  dan pemerataan  pelayanan  pendidikan  dan  kesehatan  serta meningkatkan akses pelayanan publik dasar bagi semua warga Kota Malang.</w:t>
      </w:r>
    </w:p>
    <w:p>
      <w:pPr>
        <w:pStyle w:val="29"/>
        <w:spacing w:after="0" w:line="288" w:lineRule="auto"/>
        <w:ind w:left="2552" w:hanging="1134"/>
        <w:rPr>
          <w:rFonts w:ascii="Bookman Old Style" w:hAnsi="Bookman Old Style" w:cs="Bookman Old Style"/>
          <w:bCs/>
          <w:sz w:val="24"/>
          <w:szCs w:val="24"/>
        </w:rPr>
      </w:pPr>
      <w:r>
        <w:rPr>
          <w:rFonts w:ascii="Bookman Old Style" w:hAnsi="Bookman Old Style" w:cs="Bookman Old Style"/>
          <w:bCs/>
          <w:sz w:val="24"/>
          <w:szCs w:val="24"/>
        </w:rPr>
        <w:t>Misi 2 : Mewujudkan Kota Produktif dan Berdaya Saing Berbasis Ekonomi Kreatif, Keberlanjutan dan Keterpaduan</w:t>
      </w:r>
    </w:p>
    <w:p>
      <w:pPr>
        <w:spacing w:after="0" w:line="288" w:lineRule="auto"/>
        <w:ind w:left="2552"/>
        <w:rPr>
          <w:rFonts w:ascii="Bookman Old Style" w:hAnsi="Bookman Old Style" w:cs="Bookman Old Style"/>
          <w:sz w:val="24"/>
          <w:szCs w:val="24"/>
        </w:rPr>
      </w:pPr>
      <w:r>
        <w:rPr>
          <w:rFonts w:ascii="Bookman Old Style" w:hAnsi="Bookman Old Style" w:cs="Bookman Old Style"/>
          <w:sz w:val="24"/>
          <w:szCs w:val="24"/>
        </w:rPr>
        <w:t>Pembangunan  diprioritaskan  pada  peningkatan  produktivitas  dan daya  saing  daerah  serta  kesejahteraan  dan  meningkatkan pembangunan  infrastruktur  dan  daya  dukung  Kota  yang  terpadu dan  berkelanjutan,  tertib  penataan  ruang  serta  berwawasan lingkungan.</w:t>
      </w:r>
    </w:p>
    <w:p>
      <w:pPr>
        <w:pStyle w:val="29"/>
        <w:spacing w:after="0" w:line="288" w:lineRule="auto"/>
        <w:ind w:left="2552" w:hanging="1134"/>
        <w:rPr>
          <w:rFonts w:ascii="Bookman Old Style" w:hAnsi="Bookman Old Style" w:cs="Bookman Old Style"/>
          <w:bCs/>
          <w:sz w:val="24"/>
          <w:szCs w:val="24"/>
        </w:rPr>
      </w:pPr>
      <w:r>
        <w:rPr>
          <w:rFonts w:ascii="Bookman Old Style" w:hAnsi="Bookman Old Style" w:cs="Bookman Old Style"/>
          <w:bCs/>
          <w:sz w:val="24"/>
          <w:szCs w:val="24"/>
        </w:rPr>
        <w:t xml:space="preserve">Misi 3 :   Mewujudkan  Kota  yang  Rukun  dan  Toleran  Berasaskan </w:t>
      </w:r>
      <w:r>
        <w:rPr>
          <w:rFonts w:ascii="Bookman Old Style" w:hAnsi="Bookman Old Style" w:cs="Bookman Old Style"/>
          <w:sz w:val="24"/>
          <w:szCs w:val="24"/>
        </w:rPr>
        <w:t>Keberagaman</w:t>
      </w:r>
      <w:r>
        <w:rPr>
          <w:rFonts w:ascii="Bookman Old Style" w:hAnsi="Bookman Old Style" w:cs="Bookman Old Style"/>
          <w:bCs/>
          <w:sz w:val="24"/>
          <w:szCs w:val="24"/>
        </w:rPr>
        <w:t xml:space="preserve">  dan  Keberpihakan  terhadap  Masyarakat           Rentan dan Gender </w:t>
      </w:r>
    </w:p>
    <w:p>
      <w:pPr>
        <w:spacing w:after="0" w:line="288" w:lineRule="auto"/>
        <w:ind w:left="2552" w:leftChars="1160"/>
        <w:rPr>
          <w:rFonts w:ascii="Bookman Old Style" w:hAnsi="Bookman Old Style" w:cs="Bookman Old Style"/>
          <w:sz w:val="24"/>
          <w:szCs w:val="24"/>
        </w:rPr>
      </w:pPr>
      <w:r>
        <w:rPr>
          <w:rFonts w:ascii="Bookman Old Style" w:hAnsi="Bookman Old Style" w:cs="Bookman Old Style"/>
          <w:sz w:val="24"/>
          <w:szCs w:val="24"/>
        </w:rPr>
        <w:t>Penyelenggaraan  pemerintah  diprioritaskan  pada  peningkatan kerukunan  antar  umat  beragama  dengan  menjunjung  tinggi keragaman  budaya  dan  toleransi  antar  umat  beragama  dan perlindungan  terhadap  masyarakat  rentan,  penyetaraan  gender, serta kerukunan sosial.</w:t>
      </w:r>
    </w:p>
    <w:p>
      <w:pPr>
        <w:pStyle w:val="29"/>
        <w:spacing w:after="0" w:line="288" w:lineRule="auto"/>
        <w:ind w:left="2552" w:hanging="1134"/>
        <w:rPr>
          <w:rFonts w:ascii="Bookman Old Style" w:hAnsi="Bookman Old Style" w:cs="Bookman Old Style"/>
          <w:bCs/>
          <w:sz w:val="24"/>
          <w:szCs w:val="24"/>
        </w:rPr>
      </w:pPr>
      <w:r>
        <w:rPr>
          <w:rFonts w:ascii="Bookman Old Style" w:hAnsi="Bookman Old Style" w:cs="Bookman Old Style"/>
          <w:bCs/>
          <w:sz w:val="24"/>
          <w:szCs w:val="24"/>
        </w:rPr>
        <w:t>Misi 4 : Memastikan  Kepuasan  Masyarakat  atas  Layanan Pemerintah  yang  Tertib  Hukum,  Profesional  dan Akuntabel</w:t>
      </w:r>
    </w:p>
    <w:p>
      <w:pPr>
        <w:spacing w:after="0" w:line="288" w:lineRule="auto"/>
        <w:ind w:left="2552" w:leftChars="1160"/>
        <w:rPr>
          <w:rFonts w:ascii="Bookman Old Style" w:hAnsi="Bookman Old Style" w:cs="Bookman Old Style"/>
          <w:sz w:val="24"/>
          <w:szCs w:val="24"/>
        </w:rPr>
      </w:pPr>
      <w:r>
        <w:rPr>
          <w:rFonts w:ascii="Bookman Old Style" w:hAnsi="Bookman Old Style" w:cs="Bookman Old Style"/>
          <w:sz w:val="24"/>
          <w:szCs w:val="24"/>
        </w:rPr>
        <w:t>Pembangunan  diprioritaskan  untuk  mewujudkan  pelaksanaan reformasi  birokrasi  dan  kualitas,  pelayanan  publik  yang  profesional, akuntabel dan berorientasi pada kepuasan masyarakat.</w:t>
      </w:r>
    </w:p>
    <w:p>
      <w:pPr>
        <w:spacing w:after="0" w:line="288" w:lineRule="auto"/>
        <w:ind w:left="1687" w:leftChars="767"/>
        <w:rPr>
          <w:rFonts w:ascii="Bookman Old Style" w:hAnsi="Bookman Old Style" w:cs="Bookman Old Style"/>
          <w:sz w:val="24"/>
          <w:szCs w:val="24"/>
        </w:rPr>
      </w:pPr>
    </w:p>
    <w:p>
      <w:pPr>
        <w:pStyle w:val="29"/>
        <w:spacing w:after="0" w:line="288" w:lineRule="auto"/>
        <w:ind w:left="1418" w:firstLine="850"/>
        <w:rPr>
          <w:rFonts w:ascii="Bookman Old Style" w:hAnsi="Bookman Old Style" w:cs="Bookman Old Style"/>
          <w:sz w:val="24"/>
          <w:szCs w:val="24"/>
        </w:rPr>
      </w:pPr>
      <w:r>
        <w:rPr>
          <w:rFonts w:ascii="Bookman Old Style" w:hAnsi="Bookman Old Style" w:cs="Bookman Old Style"/>
          <w:sz w:val="24"/>
          <w:szCs w:val="24"/>
        </w:rPr>
        <w:t xml:space="preserve">Badan Pendapatan Daerah bertumpu pada Misi 4 yaitu "Memastikan Kepuasan Masyarakat atas Layanan Pemerintah yang Tertib Hukum, Profesional dan Akuntabel". Didalam misi keempat terdapat tujuan kota Malang yaitu </w:t>
      </w:r>
      <w:r>
        <w:rPr>
          <w:rFonts w:ascii="Bookman Old Style" w:hAnsi="Bookman Old Style" w:cs="Bookman Old Style"/>
          <w:bCs/>
          <w:sz w:val="24"/>
          <w:szCs w:val="24"/>
        </w:rPr>
        <w:t>“Terwujudnya</w:t>
      </w:r>
      <w:r>
        <w:rPr>
          <w:rFonts w:ascii="Bookman Old Style" w:hAnsi="Bookman Old Style" w:cs="Bookman Old Style"/>
          <w:bCs/>
          <w:sz w:val="24"/>
          <w:szCs w:val="24"/>
          <w:lang w:val="sv-SE"/>
        </w:rPr>
        <w:t xml:space="preserve"> Kepuasan Masyarakat atas Layanan Pemerintah yang Tertib Hukum, Profesional dan Akuntabel”</w:t>
      </w:r>
      <w:r>
        <w:rPr>
          <w:rFonts w:ascii="Bookman Old Style" w:hAnsi="Bookman Old Style" w:cs="Bookman Old Style"/>
          <w:sz w:val="24"/>
          <w:szCs w:val="24"/>
        </w:rPr>
        <w:t>,</w:t>
      </w:r>
      <w:r>
        <w:rPr>
          <w:rFonts w:ascii="Bookman Old Style" w:hAnsi="Bookman Old Style" w:cs="Bookman Old Style"/>
          <w:sz w:val="24"/>
          <w:szCs w:val="24"/>
          <w:lang w:val="sv-SE"/>
        </w:rPr>
        <w:t xml:space="preserve"> </w:t>
      </w:r>
      <w:r>
        <w:rPr>
          <w:rFonts w:ascii="Bookman Old Style" w:hAnsi="Bookman Old Style" w:cs="Bookman Old Style"/>
          <w:sz w:val="24"/>
          <w:szCs w:val="24"/>
        </w:rPr>
        <w:t xml:space="preserve"> dengan sasaran sebagai berikut : </w:t>
      </w:r>
    </w:p>
    <w:p>
      <w:pPr>
        <w:numPr>
          <w:ilvl w:val="3"/>
          <w:numId w:val="35"/>
        </w:numPr>
        <w:overflowPunct w:val="0"/>
        <w:spacing w:after="0" w:line="288" w:lineRule="auto"/>
        <w:ind w:left="1843" w:hanging="425"/>
        <w:rPr>
          <w:rFonts w:ascii="Bookman Old Style" w:hAnsi="Bookman Old Style" w:cs="Bookman Old Style"/>
          <w:sz w:val="24"/>
          <w:szCs w:val="24"/>
        </w:rPr>
      </w:pPr>
      <w:r>
        <w:rPr>
          <w:rFonts w:ascii="Bookman Old Style" w:hAnsi="Bookman Old Style" w:cs="Bookman Old Style"/>
          <w:sz w:val="24"/>
          <w:szCs w:val="24"/>
        </w:rPr>
        <w:t>Meningkatnya Penegakan Peraturan Daerah dan Tertib Hukum;</w:t>
      </w:r>
    </w:p>
    <w:p>
      <w:pPr>
        <w:numPr>
          <w:ilvl w:val="3"/>
          <w:numId w:val="35"/>
        </w:numPr>
        <w:overflowPunct w:val="0"/>
        <w:spacing w:after="0" w:line="288" w:lineRule="auto"/>
        <w:ind w:left="1843" w:hanging="425"/>
        <w:rPr>
          <w:rFonts w:ascii="Bookman Old Style" w:hAnsi="Bookman Old Style" w:cs="Bookman Old Style"/>
          <w:sz w:val="24"/>
          <w:szCs w:val="24"/>
        </w:rPr>
      </w:pPr>
      <w:r>
        <w:rPr>
          <w:rFonts w:ascii="Bookman Old Style" w:hAnsi="Bookman Old Style" w:cs="Bookman Old Style"/>
          <w:bCs/>
          <w:sz w:val="24"/>
          <w:szCs w:val="24"/>
        </w:rPr>
        <w:t>Meningkatnya Kualitas Sistem Kelembagaan yang Efektif;</w:t>
      </w:r>
    </w:p>
    <w:p>
      <w:pPr>
        <w:numPr>
          <w:ilvl w:val="3"/>
          <w:numId w:val="35"/>
        </w:numPr>
        <w:overflowPunct w:val="0"/>
        <w:spacing w:after="0" w:line="288" w:lineRule="auto"/>
        <w:ind w:left="1843" w:hanging="425"/>
        <w:rPr>
          <w:rFonts w:ascii="Bookman Old Style" w:hAnsi="Bookman Old Style" w:cs="Bookman Old Style"/>
          <w:sz w:val="24"/>
          <w:szCs w:val="24"/>
        </w:rPr>
      </w:pPr>
      <w:r>
        <w:rPr>
          <w:rFonts w:ascii="Bookman Old Style" w:hAnsi="Bookman Old Style" w:cs="Bookman Old Style"/>
          <w:bCs/>
          <w:sz w:val="24"/>
          <w:szCs w:val="24"/>
        </w:rPr>
        <w:t>Meningkatnya Kualitas Meritokrasi Manajemen ASN;</w:t>
      </w:r>
    </w:p>
    <w:p>
      <w:pPr>
        <w:numPr>
          <w:ilvl w:val="3"/>
          <w:numId w:val="35"/>
        </w:numPr>
        <w:overflowPunct w:val="0"/>
        <w:spacing w:after="0" w:line="288" w:lineRule="auto"/>
        <w:ind w:left="1843" w:hanging="425"/>
        <w:rPr>
          <w:rFonts w:ascii="Bookman Old Style" w:hAnsi="Bookman Old Style" w:cs="Bookman Old Style"/>
          <w:sz w:val="24"/>
          <w:szCs w:val="24"/>
        </w:rPr>
      </w:pPr>
      <w:r>
        <w:rPr>
          <w:rFonts w:ascii="Bookman Old Style" w:hAnsi="Bookman Old Style" w:cs="Bookman Old Style"/>
          <w:bCs/>
          <w:sz w:val="24"/>
          <w:szCs w:val="24"/>
        </w:rPr>
        <w:t>Meningkatnya Integrasi Teknologi Informasi.</w:t>
      </w:r>
      <w:r>
        <w:rPr>
          <w:rFonts w:ascii="Bookman Old Style" w:hAnsi="Bookman Old Style" w:eastAsia="Helvetica Neue" w:cs="Bookman Old Style"/>
          <w:color w:val="000000"/>
          <w:kern w:val="24"/>
          <w:sz w:val="24"/>
          <w:szCs w:val="24"/>
        </w:rPr>
        <w:t xml:space="preserve">  </w:t>
      </w:r>
    </w:p>
    <w:p>
      <w:pPr>
        <w:pStyle w:val="29"/>
        <w:spacing w:after="0" w:line="288" w:lineRule="auto"/>
        <w:ind w:left="1418" w:firstLine="850"/>
        <w:rPr>
          <w:rFonts w:ascii="Bookman Old Style" w:hAnsi="Bookman Old Style" w:eastAsia="Helvetica Neue" w:cs="Bookman Old Style"/>
          <w:color w:val="000000"/>
          <w:kern w:val="24"/>
          <w:sz w:val="24"/>
          <w:szCs w:val="24"/>
          <w:lang w:val="id-ID"/>
        </w:rPr>
      </w:pPr>
      <w:r>
        <w:rPr>
          <w:rFonts w:ascii="Bookman Old Style" w:hAnsi="Bookman Old Style" w:eastAsia="Helvetica Neue" w:cs="Bookman Old Style"/>
          <w:color w:val="000000"/>
          <w:kern w:val="24"/>
          <w:sz w:val="24"/>
          <w:szCs w:val="24"/>
          <w:lang w:val="id-ID"/>
        </w:rPr>
        <w:t xml:space="preserve">Berdasarkan visi dan misi kepala daerah sebagai mana di jabarkan diatas, maka </w:t>
      </w:r>
      <w:r>
        <w:rPr>
          <w:rFonts w:ascii="Bookman Old Style" w:hAnsi="Bookman Old Style" w:cs="Bookman Old Style"/>
          <w:sz w:val="24"/>
          <w:szCs w:val="24"/>
        </w:rPr>
        <w:t>dukungan</w:t>
      </w:r>
      <w:r>
        <w:rPr>
          <w:rFonts w:ascii="Bookman Old Style" w:hAnsi="Bookman Old Style" w:eastAsia="Helvetica Neue" w:cs="Bookman Old Style"/>
          <w:color w:val="000000"/>
          <w:kern w:val="24"/>
          <w:sz w:val="24"/>
          <w:szCs w:val="24"/>
          <w:lang w:val="id-ID"/>
        </w:rPr>
        <w:t xml:space="preserve"> yang utama yang di berikan oleh </w:t>
      </w:r>
      <w:r>
        <w:rPr>
          <w:rFonts w:ascii="Bookman Old Style" w:hAnsi="Bookman Old Style" w:eastAsia="Helvetica Neue" w:cs="Bookman Old Style"/>
          <w:color w:val="000000"/>
          <w:kern w:val="24"/>
          <w:sz w:val="24"/>
          <w:szCs w:val="24"/>
        </w:rPr>
        <w:t>Badan Pendapatan Daerah</w:t>
      </w:r>
      <w:r>
        <w:rPr>
          <w:rFonts w:ascii="Bookman Old Style" w:hAnsi="Bookman Old Style" w:eastAsia="Helvetica Neue" w:cs="Bookman Old Style"/>
          <w:color w:val="000000"/>
          <w:kern w:val="24"/>
          <w:sz w:val="24"/>
          <w:szCs w:val="24"/>
          <w:lang w:val="id-ID"/>
        </w:rPr>
        <w:t xml:space="preserve"> adalah Memastikan Kepuasan Masyarakat atas Layanan Pemerintah yang Tertib Hukum, Profesional dan Akuntabel dengan </w:t>
      </w:r>
      <w:r>
        <w:rPr>
          <w:rFonts w:ascii="Bookman Old Style" w:hAnsi="Bookman Old Style" w:cs="Bookman Old Style"/>
          <w:bCs/>
          <w:sz w:val="24"/>
          <w:szCs w:val="24"/>
        </w:rPr>
        <w:t>meningkatkan kualitas sistem kelembagaan yang efektif</w:t>
      </w:r>
      <w:r>
        <w:rPr>
          <w:rFonts w:ascii="Bookman Old Style" w:hAnsi="Bookman Old Style" w:eastAsia="Helvetica Neue" w:cs="Bookman Old Style"/>
          <w:color w:val="000000"/>
          <w:kern w:val="24"/>
          <w:sz w:val="24"/>
          <w:szCs w:val="24"/>
          <w:lang w:val="id-ID"/>
        </w:rPr>
        <w:t xml:space="preserve">. Sehubungan dengan hal tersebut </w:t>
      </w:r>
      <w:r>
        <w:rPr>
          <w:rFonts w:ascii="Bookman Old Style" w:hAnsi="Bookman Old Style" w:eastAsia="Helvetica Neue" w:cs="Bookman Old Style"/>
          <w:color w:val="000000"/>
          <w:kern w:val="24"/>
          <w:sz w:val="24"/>
          <w:szCs w:val="24"/>
        </w:rPr>
        <w:t>Badan Pendapatan Daerah</w:t>
      </w:r>
      <w:r>
        <w:rPr>
          <w:rFonts w:ascii="Bookman Old Style" w:hAnsi="Bookman Old Style" w:eastAsia="Helvetica Neue" w:cs="Bookman Old Style"/>
          <w:color w:val="000000"/>
          <w:kern w:val="24"/>
          <w:sz w:val="24"/>
          <w:szCs w:val="24"/>
          <w:lang w:val="id-ID"/>
        </w:rPr>
        <w:t xml:space="preserve"> telah menetapkan rancangan program untuk mendukung program pembangunan daerah yaitu :</w:t>
      </w:r>
    </w:p>
    <w:p>
      <w:pPr>
        <w:numPr>
          <w:ilvl w:val="0"/>
          <w:numId w:val="36"/>
        </w:numPr>
        <w:overflowPunct w:val="0"/>
        <w:spacing w:after="0" w:line="288" w:lineRule="auto"/>
        <w:ind w:left="1843" w:hanging="425"/>
        <w:contextualSpacing/>
        <w:jc w:val="left"/>
        <w:rPr>
          <w:rFonts w:ascii="Bookman Old Style" w:hAnsi="Bookman Old Style" w:eastAsia="Helvetica Neue" w:cs="Bookman Old Style"/>
          <w:color w:val="000000"/>
          <w:kern w:val="24"/>
          <w:sz w:val="24"/>
          <w:szCs w:val="24"/>
        </w:rPr>
      </w:pPr>
      <w:r>
        <w:rPr>
          <w:rFonts w:ascii="Bookman Old Style" w:hAnsi="Bookman Old Style" w:eastAsia="Helvetica Neue" w:cs="Bookman Old Style"/>
          <w:color w:val="000000"/>
          <w:kern w:val="24"/>
          <w:sz w:val="24"/>
          <w:szCs w:val="24"/>
        </w:rPr>
        <w:t>Program Perencanaan dan pengembangan PAD;</w:t>
      </w:r>
    </w:p>
    <w:p>
      <w:pPr>
        <w:numPr>
          <w:ilvl w:val="0"/>
          <w:numId w:val="36"/>
        </w:numPr>
        <w:overflowPunct w:val="0"/>
        <w:spacing w:after="0" w:line="288" w:lineRule="auto"/>
        <w:ind w:left="1843" w:hanging="425"/>
        <w:contextualSpacing/>
        <w:jc w:val="left"/>
        <w:rPr>
          <w:rFonts w:ascii="Bookman Old Style" w:hAnsi="Bookman Old Style" w:eastAsia="Helvetica Neue" w:cs="Bookman Old Style"/>
          <w:color w:val="000000"/>
          <w:kern w:val="24"/>
          <w:sz w:val="24"/>
          <w:szCs w:val="24"/>
        </w:rPr>
      </w:pPr>
      <w:r>
        <w:rPr>
          <w:rFonts w:ascii="Bookman Old Style" w:hAnsi="Bookman Old Style" w:eastAsia="Helvetica Neue" w:cs="Bookman Old Style"/>
          <w:color w:val="000000"/>
          <w:kern w:val="24"/>
          <w:sz w:val="24"/>
          <w:szCs w:val="24"/>
        </w:rPr>
        <w:t>Program Pelayanan Pajak Daerah;</w:t>
      </w:r>
    </w:p>
    <w:p>
      <w:pPr>
        <w:numPr>
          <w:ilvl w:val="0"/>
          <w:numId w:val="36"/>
        </w:numPr>
        <w:overflowPunct w:val="0"/>
        <w:spacing w:after="0" w:line="288" w:lineRule="auto"/>
        <w:ind w:left="1843" w:hanging="425"/>
        <w:contextualSpacing/>
        <w:jc w:val="left"/>
        <w:rPr>
          <w:rFonts w:ascii="Bookman Old Style" w:hAnsi="Bookman Old Style" w:eastAsia="Helvetica Neue" w:cs="Bookman Old Style"/>
          <w:color w:val="000000"/>
          <w:kern w:val="24"/>
          <w:sz w:val="24"/>
          <w:szCs w:val="24"/>
        </w:rPr>
      </w:pPr>
      <w:r>
        <w:rPr>
          <w:rFonts w:ascii="Bookman Old Style" w:hAnsi="Bookman Old Style" w:eastAsia="Helvetica Neue" w:cs="Bookman Old Style"/>
          <w:color w:val="000000"/>
          <w:kern w:val="24"/>
          <w:sz w:val="24"/>
          <w:szCs w:val="24"/>
        </w:rPr>
        <w:t>Program Pengendalian Pajak Daerah; dan</w:t>
      </w:r>
    </w:p>
    <w:p>
      <w:pPr>
        <w:numPr>
          <w:ilvl w:val="0"/>
          <w:numId w:val="36"/>
        </w:numPr>
        <w:overflowPunct w:val="0"/>
        <w:spacing w:after="0" w:line="288" w:lineRule="auto"/>
        <w:ind w:left="1843" w:hanging="425"/>
        <w:contextualSpacing/>
        <w:jc w:val="left"/>
        <w:rPr>
          <w:rFonts w:ascii="Bookman Old Style" w:hAnsi="Bookman Old Style" w:eastAsia="Helvetica Neue" w:cs="Bookman Old Style"/>
          <w:color w:val="000000"/>
          <w:kern w:val="24"/>
          <w:sz w:val="24"/>
          <w:szCs w:val="24"/>
        </w:rPr>
      </w:pPr>
      <w:r>
        <w:rPr>
          <w:rFonts w:ascii="Bookman Old Style" w:hAnsi="Bookman Old Style" w:eastAsia="Helvetica Neue" w:cs="Bookman Old Style"/>
          <w:color w:val="000000"/>
          <w:kern w:val="24"/>
          <w:sz w:val="24"/>
          <w:szCs w:val="24"/>
        </w:rPr>
        <w:t>Program Pelayanan Kesekretariatan.</w:t>
      </w:r>
    </w:p>
    <w:p>
      <w:pPr>
        <w:pStyle w:val="29"/>
        <w:spacing w:after="0" w:line="240" w:lineRule="auto"/>
        <w:ind w:left="0"/>
        <w:jc w:val="center"/>
        <w:rPr>
          <w:rFonts w:ascii="Bookman Old Style" w:hAnsi="Bookman Old Style" w:cs="Bookman Old Style"/>
          <w:sz w:val="24"/>
          <w:szCs w:val="24"/>
          <w:lang w:val="id-ID"/>
        </w:rPr>
      </w:pPr>
    </w:p>
    <w:p>
      <w:pPr>
        <w:pStyle w:val="29"/>
        <w:spacing w:after="0" w:line="240" w:lineRule="auto"/>
        <w:ind w:left="0"/>
        <w:jc w:val="center"/>
        <w:rPr>
          <w:rFonts w:ascii="Bookman Old Style" w:hAnsi="Bookman Old Style" w:cs="Bookman Old Style"/>
          <w:sz w:val="24"/>
          <w:szCs w:val="24"/>
          <w:lang w:val="id-ID"/>
        </w:rPr>
      </w:pPr>
    </w:p>
    <w:p>
      <w:pPr>
        <w:pStyle w:val="29"/>
        <w:spacing w:after="0" w:line="240" w:lineRule="auto"/>
        <w:ind w:left="0"/>
        <w:jc w:val="center"/>
        <w:rPr>
          <w:rFonts w:ascii="Bookman Old Style" w:hAnsi="Bookman Old Style" w:cs="Bookman Old Style"/>
          <w:color w:val="FF0000"/>
          <w:sz w:val="24"/>
          <w:szCs w:val="24"/>
          <w:lang w:val="id-ID"/>
        </w:rPr>
      </w:pPr>
      <w:r>
        <w:rPr>
          <w:rFonts w:ascii="Bookman Old Style" w:hAnsi="Bookman Old Style" w:cs="Bookman Old Style"/>
          <w:color w:val="FF0000"/>
          <w:sz w:val="24"/>
          <w:szCs w:val="24"/>
          <w:lang w:val="id-ID"/>
        </w:rPr>
        <w:t>Tabel 3.2</w:t>
      </w:r>
    </w:p>
    <w:p>
      <w:pPr>
        <w:spacing w:after="0" w:line="360" w:lineRule="auto"/>
        <w:jc w:val="center"/>
        <w:rPr>
          <w:rFonts w:ascii="Bookman Old Style" w:hAnsi="Bookman Old Style" w:cs="Bookman Old Style"/>
          <w:color w:val="FF0000"/>
          <w:sz w:val="24"/>
          <w:szCs w:val="24"/>
        </w:rPr>
      </w:pPr>
      <w:r>
        <w:rPr>
          <w:rFonts w:ascii="Bookman Old Style" w:hAnsi="Bookman Old Style" w:cs="Bookman Old Style"/>
          <w:color w:val="FF0000"/>
          <w:sz w:val="24"/>
          <w:szCs w:val="24"/>
          <w:lang w:val="id-ID"/>
        </w:rPr>
        <w:t>Telaah Visi,Misi dan Program KDH/WKDH</w:t>
      </w:r>
    </w:p>
    <w:p>
      <w:pPr>
        <w:spacing w:after="0" w:line="360" w:lineRule="auto"/>
        <w:jc w:val="center"/>
        <w:rPr>
          <w:rFonts w:ascii="Bookman Old Style" w:hAnsi="Bookman Old Style" w:cs="Bookman Old Style"/>
          <w:sz w:val="24"/>
          <w:szCs w:val="24"/>
        </w:rPr>
      </w:pPr>
    </w:p>
    <w:tbl>
      <w:tblPr>
        <w:tblStyle w:val="12"/>
        <w:tblW w:w="10178" w:type="dxa"/>
        <w:jc w:val="center"/>
        <w:tblLayout w:type="fixed"/>
        <w:tblCellMar>
          <w:top w:w="0" w:type="dxa"/>
          <w:left w:w="108" w:type="dxa"/>
          <w:bottom w:w="0" w:type="dxa"/>
          <w:right w:w="108" w:type="dxa"/>
        </w:tblCellMar>
      </w:tblPr>
      <w:tblGrid>
        <w:gridCol w:w="524"/>
        <w:gridCol w:w="2023"/>
        <w:gridCol w:w="1869"/>
        <w:gridCol w:w="2356"/>
        <w:gridCol w:w="1842"/>
        <w:gridCol w:w="1564"/>
      </w:tblGrid>
      <w:tr>
        <w:tblPrEx>
          <w:tblCellMar>
            <w:top w:w="0" w:type="dxa"/>
            <w:left w:w="108" w:type="dxa"/>
            <w:bottom w:w="0" w:type="dxa"/>
            <w:right w:w="108" w:type="dxa"/>
          </w:tblCellMar>
        </w:tblPrEx>
        <w:trPr>
          <w:trHeight w:val="600" w:hRule="atLeast"/>
          <w:jc w:val="center"/>
        </w:trPr>
        <w:tc>
          <w:tcPr>
            <w:tcW w:w="524" w:type="dxa"/>
            <w:vMerge w:val="restart"/>
            <w:tcBorders>
              <w:top w:val="single" w:color="auto" w:sz="4" w:space="0"/>
              <w:left w:val="single" w:color="auto" w:sz="4" w:space="0"/>
              <w:right w:val="single" w:color="auto" w:sz="4" w:space="0"/>
            </w:tcBorders>
            <w:noWrap/>
            <w:vAlign w:val="center"/>
          </w:tcPr>
          <w:p>
            <w:pPr>
              <w:spacing w:after="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NO</w:t>
            </w:r>
          </w:p>
          <w:p>
            <w:pPr>
              <w:spacing w:after="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2023" w:type="dxa"/>
            <w:vMerge w:val="restart"/>
            <w:tcBorders>
              <w:top w:val="single" w:color="auto" w:sz="4" w:space="0"/>
              <w:left w:val="nil"/>
              <w:right w:val="single" w:color="auto" w:sz="4" w:space="0"/>
            </w:tcBorders>
            <w:vAlign w:val="center"/>
          </w:tcPr>
          <w:p>
            <w:pPr>
              <w:spacing w:after="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VISI/MISI/PROGRAM KERJA KDH/WKDH</w:t>
            </w:r>
          </w:p>
          <w:p>
            <w:pPr>
              <w:spacing w:after="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1869" w:type="dxa"/>
            <w:vMerge w:val="restart"/>
            <w:tcBorders>
              <w:top w:val="single" w:color="auto" w:sz="4" w:space="0"/>
              <w:left w:val="nil"/>
              <w:right w:val="single" w:color="auto" w:sz="4" w:space="0"/>
            </w:tcBorders>
            <w:noWrap/>
            <w:vAlign w:val="center"/>
          </w:tcPr>
          <w:p>
            <w:pPr>
              <w:spacing w:after="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TUPOKSI PD</w:t>
            </w:r>
          </w:p>
          <w:p>
            <w:pPr>
              <w:spacing w:after="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2356" w:type="dxa"/>
            <w:vMerge w:val="restart"/>
            <w:tcBorders>
              <w:top w:val="single" w:color="auto" w:sz="4" w:space="0"/>
              <w:left w:val="nil"/>
              <w:right w:val="single" w:color="auto" w:sz="4" w:space="0"/>
            </w:tcBorders>
            <w:noWrap/>
            <w:vAlign w:val="center"/>
          </w:tcPr>
          <w:p>
            <w:pPr>
              <w:spacing w:after="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PERMASALAHAN</w:t>
            </w:r>
          </w:p>
          <w:p>
            <w:pPr>
              <w:spacing w:after="0" w:line="240" w:lineRule="auto"/>
              <w:jc w:val="center"/>
              <w:rPr>
                <w:rFonts w:ascii="Bookman Old Style" w:hAnsi="Bookman Old Style" w:cs="Bookman Old Style"/>
                <w:color w:val="000000"/>
                <w:sz w:val="20"/>
                <w:szCs w:val="20"/>
              </w:rPr>
            </w:pPr>
          </w:p>
        </w:tc>
        <w:tc>
          <w:tcPr>
            <w:tcW w:w="3406" w:type="dxa"/>
            <w:gridSpan w:val="2"/>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FAKTOR</w:t>
            </w:r>
          </w:p>
          <w:p>
            <w:pPr>
              <w:spacing w:after="0" w:line="240" w:lineRule="auto"/>
              <w:jc w:val="center"/>
              <w:rPr>
                <w:rFonts w:ascii="Bookman Old Style" w:hAnsi="Bookman Old Style" w:cs="Bookman Old Style"/>
                <w:color w:val="000000"/>
                <w:sz w:val="20"/>
                <w:szCs w:val="20"/>
              </w:rPr>
            </w:pPr>
          </w:p>
        </w:tc>
      </w:tr>
      <w:tr>
        <w:tblPrEx>
          <w:tblCellMar>
            <w:top w:w="0" w:type="dxa"/>
            <w:left w:w="108" w:type="dxa"/>
            <w:bottom w:w="0" w:type="dxa"/>
            <w:right w:w="108" w:type="dxa"/>
          </w:tblCellMar>
        </w:tblPrEx>
        <w:trPr>
          <w:trHeight w:val="615" w:hRule="atLeast"/>
          <w:jc w:val="center"/>
        </w:trPr>
        <w:tc>
          <w:tcPr>
            <w:tcW w:w="524" w:type="dxa"/>
            <w:vMerge w:val="continue"/>
            <w:tcBorders>
              <w:left w:val="single" w:color="auto" w:sz="4" w:space="0"/>
              <w:bottom w:val="single" w:color="auto" w:sz="4" w:space="0"/>
              <w:right w:val="single" w:color="auto" w:sz="4" w:space="0"/>
            </w:tcBorders>
            <w:noWrap/>
            <w:vAlign w:val="center"/>
          </w:tcPr>
          <w:p>
            <w:pPr>
              <w:spacing w:after="0" w:line="240" w:lineRule="auto"/>
              <w:jc w:val="left"/>
              <w:rPr>
                <w:rFonts w:ascii="Bookman Old Style" w:hAnsi="Bookman Old Style" w:cs="Bookman Old Style"/>
                <w:color w:val="000000"/>
                <w:sz w:val="20"/>
                <w:szCs w:val="20"/>
              </w:rPr>
            </w:pPr>
          </w:p>
        </w:tc>
        <w:tc>
          <w:tcPr>
            <w:tcW w:w="2023" w:type="dxa"/>
            <w:vMerge w:val="continue"/>
            <w:tcBorders>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0"/>
                <w:szCs w:val="20"/>
              </w:rPr>
            </w:pPr>
          </w:p>
        </w:tc>
        <w:tc>
          <w:tcPr>
            <w:tcW w:w="1869" w:type="dxa"/>
            <w:vMerge w:val="continue"/>
            <w:tcBorders>
              <w:left w:val="nil"/>
              <w:bottom w:val="single" w:color="auto" w:sz="4" w:space="0"/>
              <w:right w:val="single" w:color="auto" w:sz="4" w:space="0"/>
            </w:tcBorders>
            <w:noWrap/>
            <w:vAlign w:val="center"/>
          </w:tcPr>
          <w:p>
            <w:pPr>
              <w:spacing w:after="0" w:line="240" w:lineRule="auto"/>
              <w:jc w:val="left"/>
              <w:rPr>
                <w:rFonts w:ascii="Bookman Old Style" w:hAnsi="Bookman Old Style" w:cs="Bookman Old Style"/>
                <w:color w:val="000000"/>
                <w:sz w:val="20"/>
                <w:szCs w:val="20"/>
              </w:rPr>
            </w:pPr>
          </w:p>
        </w:tc>
        <w:tc>
          <w:tcPr>
            <w:tcW w:w="2356" w:type="dxa"/>
            <w:vMerge w:val="continue"/>
            <w:tcBorders>
              <w:left w:val="nil"/>
              <w:bottom w:val="single" w:color="auto" w:sz="4" w:space="0"/>
              <w:right w:val="single" w:color="auto" w:sz="4" w:space="0"/>
            </w:tcBorders>
            <w:noWrap/>
            <w:vAlign w:val="center"/>
          </w:tcPr>
          <w:p>
            <w:pPr>
              <w:spacing w:after="0" w:line="240" w:lineRule="auto"/>
              <w:jc w:val="left"/>
              <w:rPr>
                <w:rFonts w:ascii="Bookman Old Style" w:hAnsi="Bookman Old Style" w:cs="Bookman Old Style"/>
                <w:color w:val="000000"/>
                <w:sz w:val="20"/>
                <w:szCs w:val="20"/>
              </w:rPr>
            </w:pPr>
          </w:p>
        </w:tc>
        <w:tc>
          <w:tcPr>
            <w:tcW w:w="1842"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PENGHAMBAT</w:t>
            </w:r>
          </w:p>
        </w:tc>
        <w:tc>
          <w:tcPr>
            <w:tcW w:w="1564"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PENDORONG</w:t>
            </w:r>
          </w:p>
        </w:tc>
      </w:tr>
      <w:tr>
        <w:tblPrEx>
          <w:tblCellMar>
            <w:top w:w="0" w:type="dxa"/>
            <w:left w:w="108" w:type="dxa"/>
            <w:bottom w:w="0" w:type="dxa"/>
            <w:right w:w="108" w:type="dxa"/>
          </w:tblCellMar>
        </w:tblPrEx>
        <w:trPr>
          <w:trHeight w:val="315" w:hRule="atLeast"/>
          <w:jc w:val="center"/>
        </w:trPr>
        <w:tc>
          <w:tcPr>
            <w:tcW w:w="524" w:type="dxa"/>
            <w:tcBorders>
              <w:top w:val="nil"/>
              <w:left w:val="single" w:color="auto" w:sz="4" w:space="0"/>
              <w:bottom w:val="single" w:color="auto" w:sz="4" w:space="0"/>
              <w:right w:val="single" w:color="auto" w:sz="4" w:space="0"/>
            </w:tcBorders>
            <w:noWrap/>
          </w:tcPr>
          <w:p>
            <w:pPr>
              <w:spacing w:before="120" w:after="12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9654" w:type="dxa"/>
            <w:gridSpan w:val="5"/>
            <w:tcBorders>
              <w:top w:val="nil"/>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Visi " Kota Malang Bermartabat"</w:t>
            </w:r>
          </w:p>
        </w:tc>
      </w:tr>
      <w:tr>
        <w:tblPrEx>
          <w:tblCellMar>
            <w:top w:w="0" w:type="dxa"/>
            <w:left w:w="108" w:type="dxa"/>
            <w:bottom w:w="0" w:type="dxa"/>
            <w:right w:w="108" w:type="dxa"/>
          </w:tblCellMar>
        </w:tblPrEx>
        <w:trPr>
          <w:trHeight w:val="1449" w:hRule="atLeast"/>
          <w:jc w:val="center"/>
        </w:trPr>
        <w:tc>
          <w:tcPr>
            <w:tcW w:w="524" w:type="dxa"/>
            <w:tcBorders>
              <w:top w:val="nil"/>
              <w:left w:val="single" w:color="auto" w:sz="4" w:space="0"/>
              <w:bottom w:val="nil"/>
              <w:right w:val="single" w:color="auto" w:sz="4" w:space="0"/>
            </w:tcBorders>
            <w:noWrap/>
          </w:tcPr>
          <w:p>
            <w:pPr>
              <w:spacing w:before="120" w:after="12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2023" w:type="dxa"/>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Misi 4 Pemerintahan yang Tertib Hukum, Profesional dan Memastikan Kepuasan Masyarakat   atas Layanan Akuntabel </w:t>
            </w:r>
          </w:p>
        </w:tc>
        <w:tc>
          <w:tcPr>
            <w:tcW w:w="1869" w:type="dxa"/>
            <w:tcBorders>
              <w:top w:val="single" w:color="auto" w:sz="4" w:space="0"/>
              <w:left w:val="nil"/>
              <w:bottom w:val="single" w:color="auto" w:sz="4" w:space="0"/>
              <w:right w:val="nil"/>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Penunjang penyelenggaraan urusan pemerintahan di bidang keuangan khususnya dalam pengelolaan pendapatan Pajak Daerah dan tugas pembantuan lainnya, berkedudukan di bawah Walikota</w:t>
            </w:r>
          </w:p>
        </w:tc>
        <w:tc>
          <w:tcPr>
            <w:tcW w:w="2356" w:type="dxa"/>
            <w:tcBorders>
              <w:top w:val="single" w:color="auto" w:sz="4" w:space="0"/>
              <w:left w:val="single" w:color="auto" w:sz="4" w:space="0"/>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1842" w:type="dxa"/>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1564" w:type="dxa"/>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r>
      <w:tr>
        <w:tblPrEx>
          <w:tblCellMar>
            <w:top w:w="0" w:type="dxa"/>
            <w:left w:w="108" w:type="dxa"/>
            <w:bottom w:w="0" w:type="dxa"/>
            <w:right w:w="108" w:type="dxa"/>
          </w:tblCellMar>
        </w:tblPrEx>
        <w:trPr>
          <w:trHeight w:val="123" w:hRule="atLeast"/>
          <w:jc w:val="center"/>
        </w:trPr>
        <w:tc>
          <w:tcPr>
            <w:tcW w:w="524" w:type="dxa"/>
            <w:tcBorders>
              <w:top w:val="nil"/>
              <w:left w:val="single" w:color="auto" w:sz="4" w:space="0"/>
              <w:bottom w:val="nil"/>
              <w:right w:val="single" w:color="auto" w:sz="4" w:space="0"/>
            </w:tcBorders>
            <w:noWrap/>
          </w:tcPr>
          <w:p>
            <w:pPr>
              <w:spacing w:before="120" w:after="12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9654" w:type="dxa"/>
            <w:gridSpan w:val="5"/>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Program - program Badan Pendapatan Daerah Kota Malang  </w:t>
            </w:r>
          </w:p>
        </w:tc>
      </w:tr>
      <w:tr>
        <w:tblPrEx>
          <w:tblCellMar>
            <w:top w:w="0" w:type="dxa"/>
            <w:left w:w="108" w:type="dxa"/>
            <w:bottom w:w="0" w:type="dxa"/>
            <w:right w:w="108" w:type="dxa"/>
          </w:tblCellMar>
        </w:tblPrEx>
        <w:trPr>
          <w:trHeight w:val="1960" w:hRule="atLeast"/>
          <w:jc w:val="center"/>
        </w:trPr>
        <w:tc>
          <w:tcPr>
            <w:tcW w:w="524" w:type="dxa"/>
            <w:tcBorders>
              <w:top w:val="nil"/>
              <w:left w:val="single" w:color="auto" w:sz="4" w:space="0"/>
              <w:bottom w:val="nil"/>
              <w:right w:val="single" w:color="auto" w:sz="4" w:space="0"/>
            </w:tcBorders>
            <w:noWrap/>
          </w:tcPr>
          <w:p>
            <w:pPr>
              <w:spacing w:before="120" w:after="12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1</w:t>
            </w:r>
          </w:p>
        </w:tc>
        <w:tc>
          <w:tcPr>
            <w:tcW w:w="2023" w:type="dxa"/>
            <w:tcBorders>
              <w:top w:val="single" w:color="auto" w:sz="4" w:space="0"/>
              <w:left w:val="nil"/>
              <w:bottom w:val="nil"/>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Program Perencanaan dan Pengembangan PAD</w:t>
            </w:r>
          </w:p>
        </w:tc>
        <w:tc>
          <w:tcPr>
            <w:tcW w:w="1869" w:type="dxa"/>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2356" w:type="dxa"/>
            <w:tcBorders>
              <w:top w:val="single" w:color="auto" w:sz="4" w:space="0"/>
              <w:left w:val="nil"/>
              <w:bottom w:val="nil"/>
              <w:right w:val="single" w:color="auto" w:sz="4" w:space="0"/>
            </w:tcBorders>
          </w:tcPr>
          <w:p>
            <w:pPr>
              <w:spacing w:before="120" w:after="120" w:line="240" w:lineRule="auto"/>
              <w:jc w:val="left"/>
              <w:rPr>
                <w:rFonts w:ascii="Bookman Old Style" w:hAnsi="Bookman Old Style" w:cs="Bookman Old Style"/>
                <w:sz w:val="20"/>
                <w:szCs w:val="20"/>
              </w:rPr>
            </w:pPr>
            <w:r>
              <w:rPr>
                <w:rFonts w:ascii="Bookman Old Style" w:hAnsi="Bookman Old Style" w:cs="Bookman Old Style"/>
                <w:sz w:val="20"/>
                <w:szCs w:val="20"/>
              </w:rPr>
              <w:t>1. Banyaknya variabel yang mempengaruhi perencanaan menjadikan sebuah perencanaan ditetapkan berdasarkan asumsi.</w:t>
            </w:r>
            <w:r>
              <w:rPr>
                <w:rFonts w:ascii="Bookman Old Style" w:hAnsi="Bookman Old Style" w:cs="Bookman Old Style"/>
                <w:sz w:val="20"/>
                <w:szCs w:val="20"/>
              </w:rPr>
              <w:br w:type="textWrapping"/>
            </w:r>
            <w:r>
              <w:rPr>
                <w:rFonts w:ascii="Bookman Old Style" w:hAnsi="Bookman Old Style" w:cs="Bookman Old Style"/>
                <w:sz w:val="20"/>
                <w:szCs w:val="20"/>
              </w:rPr>
              <w:t>2. Kurang terpadunya pengelolaan data dan informasi pendapatan daerah;</w:t>
            </w:r>
          </w:p>
        </w:tc>
        <w:tc>
          <w:tcPr>
            <w:tcW w:w="1842" w:type="dxa"/>
            <w:tcBorders>
              <w:top w:val="single" w:color="auto" w:sz="4" w:space="0"/>
              <w:left w:val="nil"/>
              <w:bottom w:val="nil"/>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SDM yang kurang kompeten  </w:t>
            </w:r>
          </w:p>
        </w:tc>
        <w:tc>
          <w:tcPr>
            <w:tcW w:w="1564" w:type="dxa"/>
            <w:tcBorders>
              <w:top w:val="single" w:color="auto" w:sz="4" w:space="0"/>
              <w:left w:val="nil"/>
              <w:bottom w:val="nil"/>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1. Adanya Permendagri tentang penyusunan APBD</w:t>
            </w:r>
            <w:r>
              <w:rPr>
                <w:rFonts w:ascii="Bookman Old Style" w:hAnsi="Bookman Old Style" w:cs="Bookman Old Style"/>
                <w:color w:val="000000"/>
                <w:sz w:val="20"/>
                <w:szCs w:val="20"/>
              </w:rPr>
              <w:br w:type="textWrapping"/>
            </w:r>
            <w:r>
              <w:rPr>
                <w:rFonts w:ascii="Bookman Old Style" w:hAnsi="Bookman Old Style" w:cs="Bookman Old Style"/>
                <w:color w:val="000000"/>
                <w:sz w:val="20"/>
                <w:szCs w:val="20"/>
              </w:rPr>
              <w:t xml:space="preserve">2. Adanya audit sistem informasi </w:t>
            </w:r>
          </w:p>
        </w:tc>
      </w:tr>
      <w:tr>
        <w:tblPrEx>
          <w:tblCellMar>
            <w:top w:w="0" w:type="dxa"/>
            <w:left w:w="108" w:type="dxa"/>
            <w:bottom w:w="0" w:type="dxa"/>
            <w:right w:w="108" w:type="dxa"/>
          </w:tblCellMar>
        </w:tblPrEx>
        <w:trPr>
          <w:trHeight w:val="934" w:hRule="atLeast"/>
          <w:jc w:val="center"/>
        </w:trPr>
        <w:tc>
          <w:tcPr>
            <w:tcW w:w="524" w:type="dxa"/>
            <w:tcBorders>
              <w:top w:val="single" w:color="auto" w:sz="4" w:space="0"/>
              <w:left w:val="single" w:color="auto" w:sz="4" w:space="0"/>
              <w:bottom w:val="single" w:color="auto" w:sz="4" w:space="0"/>
              <w:right w:val="single" w:color="auto" w:sz="4" w:space="0"/>
            </w:tcBorders>
            <w:noWrap/>
          </w:tcPr>
          <w:p>
            <w:pPr>
              <w:spacing w:before="120" w:after="12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2</w:t>
            </w:r>
          </w:p>
        </w:tc>
        <w:tc>
          <w:tcPr>
            <w:tcW w:w="2023" w:type="dxa"/>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Program Pelayanan Pajak Daerah</w:t>
            </w:r>
          </w:p>
        </w:tc>
        <w:tc>
          <w:tcPr>
            <w:tcW w:w="1869" w:type="dxa"/>
            <w:tcBorders>
              <w:top w:val="nil"/>
              <w:left w:val="nil"/>
              <w:bottom w:val="single" w:color="auto" w:sz="4" w:space="0"/>
              <w:right w:val="single" w:color="auto" w:sz="4" w:space="0"/>
            </w:tcBorders>
            <w:noWrap/>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2356" w:type="dxa"/>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Intensifikasi dan ekstensifikasi Pajak Daerah yang belum optimal</w:t>
            </w:r>
          </w:p>
        </w:tc>
        <w:tc>
          <w:tcPr>
            <w:tcW w:w="1842" w:type="dxa"/>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Belum optimalnya implementasi intensifikasi dan ekstensifikasi dalam program dan kegiatan</w:t>
            </w:r>
          </w:p>
        </w:tc>
        <w:tc>
          <w:tcPr>
            <w:tcW w:w="1564" w:type="dxa"/>
            <w:tcBorders>
              <w:top w:val="single" w:color="auto" w:sz="4" w:space="0"/>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Adanya Perda dan Perwal perpajakan daerah</w:t>
            </w:r>
          </w:p>
        </w:tc>
      </w:tr>
      <w:tr>
        <w:tblPrEx>
          <w:tblCellMar>
            <w:top w:w="0" w:type="dxa"/>
            <w:left w:w="108" w:type="dxa"/>
            <w:bottom w:w="0" w:type="dxa"/>
            <w:right w:w="108" w:type="dxa"/>
          </w:tblCellMar>
        </w:tblPrEx>
        <w:trPr>
          <w:trHeight w:val="369" w:hRule="atLeast"/>
          <w:jc w:val="center"/>
        </w:trPr>
        <w:tc>
          <w:tcPr>
            <w:tcW w:w="524" w:type="dxa"/>
            <w:tcBorders>
              <w:top w:val="nil"/>
              <w:left w:val="single" w:color="auto" w:sz="4" w:space="0"/>
              <w:bottom w:val="single" w:color="auto" w:sz="4" w:space="0"/>
              <w:right w:val="single" w:color="auto" w:sz="4" w:space="0"/>
            </w:tcBorders>
            <w:noWrap/>
          </w:tcPr>
          <w:p>
            <w:pPr>
              <w:spacing w:before="120" w:after="120" w:line="240"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3</w:t>
            </w:r>
          </w:p>
        </w:tc>
        <w:tc>
          <w:tcPr>
            <w:tcW w:w="2023" w:type="dxa"/>
            <w:tcBorders>
              <w:top w:val="nil"/>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Program Pengendalian Pajak Daerah</w:t>
            </w:r>
          </w:p>
        </w:tc>
        <w:tc>
          <w:tcPr>
            <w:tcW w:w="1869" w:type="dxa"/>
            <w:tcBorders>
              <w:top w:val="nil"/>
              <w:left w:val="nil"/>
              <w:bottom w:val="single" w:color="auto" w:sz="4" w:space="0"/>
              <w:right w:val="single" w:color="auto" w:sz="4" w:space="0"/>
            </w:tcBorders>
            <w:noWrap/>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w:t>
            </w:r>
          </w:p>
        </w:tc>
        <w:tc>
          <w:tcPr>
            <w:tcW w:w="2356" w:type="dxa"/>
            <w:tcBorders>
              <w:top w:val="nil"/>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Belum terbangunnya sistem pengendalian Pajak Daerah dengan baik</w:t>
            </w:r>
          </w:p>
        </w:tc>
        <w:tc>
          <w:tcPr>
            <w:tcW w:w="1842" w:type="dxa"/>
            <w:tcBorders>
              <w:top w:val="nil"/>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Belum ada kebijakan teknis terkait pengendalian Pajak Daerah </w:t>
            </w:r>
          </w:p>
        </w:tc>
        <w:tc>
          <w:tcPr>
            <w:tcW w:w="1564" w:type="dxa"/>
            <w:tcBorders>
              <w:top w:val="nil"/>
              <w:left w:val="nil"/>
              <w:bottom w:val="single" w:color="auto" w:sz="4" w:space="0"/>
              <w:right w:val="single" w:color="auto" w:sz="4" w:space="0"/>
            </w:tcBorders>
          </w:tcPr>
          <w:p>
            <w:pPr>
              <w:spacing w:before="120" w:after="120" w:line="240" w:lineRule="auto"/>
              <w:jc w:val="left"/>
              <w:rPr>
                <w:rFonts w:ascii="Bookman Old Style" w:hAnsi="Bookman Old Style" w:cs="Bookman Old Style"/>
                <w:color w:val="000000"/>
                <w:sz w:val="20"/>
                <w:szCs w:val="20"/>
              </w:rPr>
            </w:pPr>
            <w:r>
              <w:rPr>
                <w:rFonts w:ascii="Bookman Old Style" w:hAnsi="Bookman Old Style" w:cs="Bookman Old Style"/>
                <w:color w:val="000000"/>
                <w:sz w:val="20"/>
                <w:szCs w:val="20"/>
              </w:rPr>
              <w:t>Pemanfaatan teknologi informasi</w:t>
            </w:r>
          </w:p>
        </w:tc>
      </w:tr>
    </w:tbl>
    <w:p>
      <w:pPr>
        <w:spacing w:after="0" w:line="360" w:lineRule="auto"/>
        <w:ind w:left="567" w:firstLine="709"/>
        <w:jc w:val="center"/>
        <w:rPr>
          <w:rFonts w:ascii="Bookman Old Style" w:hAnsi="Bookman Old Style" w:cs="Bookman Old Style"/>
          <w:sz w:val="24"/>
          <w:szCs w:val="24"/>
        </w:rPr>
      </w:pPr>
    </w:p>
    <w:p>
      <w:pPr>
        <w:spacing w:after="0" w:line="360" w:lineRule="auto"/>
        <w:ind w:left="567" w:firstLine="709"/>
        <w:jc w:val="center"/>
        <w:rPr>
          <w:rFonts w:ascii="Bookman Old Style" w:hAnsi="Bookman Old Style" w:cs="Bookman Old Style"/>
          <w:sz w:val="24"/>
          <w:szCs w:val="24"/>
        </w:rPr>
      </w:pPr>
    </w:p>
    <w:p>
      <w:pPr>
        <w:spacing w:after="0" w:line="360" w:lineRule="auto"/>
        <w:ind w:left="567" w:firstLine="709"/>
        <w:jc w:val="center"/>
        <w:rPr>
          <w:rFonts w:ascii="Bookman Old Style" w:hAnsi="Bookman Old Style" w:cs="Bookman Old Style"/>
          <w:sz w:val="24"/>
          <w:szCs w:val="24"/>
        </w:rPr>
      </w:pPr>
    </w:p>
    <w:p>
      <w:pPr>
        <w:spacing w:after="0" w:line="360" w:lineRule="auto"/>
        <w:ind w:left="567" w:firstLine="709"/>
        <w:jc w:val="center"/>
        <w:rPr>
          <w:rFonts w:ascii="Bookman Old Style" w:hAnsi="Bookman Old Style" w:cs="Bookman Old Style"/>
          <w:sz w:val="24"/>
          <w:szCs w:val="24"/>
        </w:rPr>
      </w:pPr>
    </w:p>
    <w:p>
      <w:pPr>
        <w:pStyle w:val="47"/>
        <w:numPr>
          <w:ilvl w:val="1"/>
          <w:numId w:val="28"/>
        </w:numPr>
        <w:tabs>
          <w:tab w:val="clear" w:pos="360"/>
          <w:tab w:val="clear" w:pos="2880"/>
        </w:tabs>
        <w:spacing w:after="0" w:line="288" w:lineRule="auto"/>
        <w:ind w:left="1360" w:hanging="680"/>
        <w:outlineLvl w:val="1"/>
        <w:rPr>
          <w:rFonts w:ascii="Bookman Old Style" w:hAnsi="Bookman Old Style" w:cs="Bookman Old Style"/>
          <w:b w:val="0"/>
          <w:bCs w:val="0"/>
          <w:sz w:val="24"/>
          <w:szCs w:val="24"/>
        </w:rPr>
      </w:pPr>
      <w:bookmarkStart w:id="57" w:name="_Toc445804944"/>
      <w:bookmarkStart w:id="58" w:name="_Toc532801878"/>
      <w:r>
        <w:rPr>
          <w:rFonts w:ascii="Bookman Old Style" w:hAnsi="Bookman Old Style" w:cs="Bookman Old Style"/>
          <w:b w:val="0"/>
          <w:sz w:val="24"/>
          <w:szCs w:val="24"/>
        </w:rPr>
        <w:t>Telaahan</w:t>
      </w:r>
      <w:r>
        <w:rPr>
          <w:rFonts w:ascii="Bookman Old Style" w:hAnsi="Bookman Old Style" w:cs="Bookman Old Style"/>
          <w:b w:val="0"/>
          <w:bCs w:val="0"/>
          <w:sz w:val="24"/>
          <w:szCs w:val="24"/>
        </w:rPr>
        <w:t xml:space="preserve"> Renstra </w:t>
      </w:r>
      <w:bookmarkEnd w:id="57"/>
      <w:r>
        <w:rPr>
          <w:rFonts w:ascii="Bookman Old Style" w:hAnsi="Bookman Old Style" w:cs="Bookman Old Style"/>
          <w:b w:val="0"/>
          <w:sz w:val="24"/>
          <w:szCs w:val="24"/>
          <w:lang w:val="id-ID"/>
        </w:rPr>
        <w:t>K/L dan Renstra PD Provinsi</w:t>
      </w:r>
      <w:bookmarkEnd w:id="58"/>
    </w:p>
    <w:p>
      <w:pPr>
        <w:pStyle w:val="29"/>
        <w:spacing w:after="0" w:line="288" w:lineRule="auto"/>
        <w:ind w:left="709" w:firstLine="680"/>
        <w:rPr>
          <w:rFonts w:ascii="Bookman Old Style" w:hAnsi="Bookman Old Style" w:cs="Bookman Old Style"/>
          <w:sz w:val="24"/>
          <w:szCs w:val="24"/>
          <w:lang w:val="id-ID"/>
        </w:rPr>
      </w:pPr>
      <w:r>
        <w:rPr>
          <w:rFonts w:ascii="Bookman Old Style" w:hAnsi="Bookman Old Style" w:cs="Bookman Old Style"/>
          <w:sz w:val="24"/>
          <w:szCs w:val="24"/>
        </w:rPr>
        <w:t>Pelaksanaan</w:t>
      </w:r>
      <w:r>
        <w:rPr>
          <w:rFonts w:ascii="Bookman Old Style" w:hAnsi="Bookman Old Style" w:cs="Bookman Old Style"/>
          <w:sz w:val="24"/>
          <w:szCs w:val="24"/>
          <w:lang w:val="id-ID"/>
        </w:rPr>
        <w:t xml:space="preserve"> pembangunan di Kota Malang tidak dapat dilakukan oleh Pemerintah Kota Malang saja, akan tetapi perlu dukungan dari </w:t>
      </w:r>
      <w:r>
        <w:rPr>
          <w:rFonts w:ascii="Bookman Old Style" w:hAnsi="Bookman Old Style" w:cs="Bookman Old Style"/>
          <w:i/>
          <w:sz w:val="24"/>
          <w:szCs w:val="24"/>
          <w:lang w:val="id-ID"/>
        </w:rPr>
        <w:t>stakeholder</w:t>
      </w:r>
      <w:r>
        <w:rPr>
          <w:rFonts w:ascii="Bookman Old Style" w:hAnsi="Bookman Old Style" w:cs="Bookman Old Style"/>
          <w:sz w:val="24"/>
          <w:szCs w:val="24"/>
          <w:lang w:val="id-ID"/>
        </w:rPr>
        <w:t xml:space="preserve"> (para pemangku kepentingan) lainnya seperti </w:t>
      </w:r>
      <w:r>
        <w:rPr>
          <w:rFonts w:ascii="Bookman Old Style" w:hAnsi="Bookman Old Style" w:cs="Bookman Old Style"/>
          <w:sz w:val="24"/>
          <w:szCs w:val="24"/>
        </w:rPr>
        <w:t xml:space="preserve">unsur </w:t>
      </w:r>
      <w:r>
        <w:rPr>
          <w:rFonts w:ascii="Bookman Old Style" w:hAnsi="Bookman Old Style" w:cs="Bookman Old Style"/>
          <w:sz w:val="24"/>
          <w:szCs w:val="24"/>
          <w:lang w:val="id-ID"/>
        </w:rPr>
        <w:t>legislatif, Instansi ver</w:t>
      </w:r>
      <w:r>
        <w:rPr>
          <w:rFonts w:ascii="Bookman Old Style" w:hAnsi="Bookman Old Style" w:cs="Bookman Old Style"/>
          <w:sz w:val="24"/>
          <w:szCs w:val="24"/>
        </w:rPr>
        <w:t>t</w:t>
      </w:r>
      <w:r>
        <w:rPr>
          <w:rFonts w:ascii="Bookman Old Style" w:hAnsi="Bookman Old Style" w:cs="Bookman Old Style"/>
          <w:sz w:val="24"/>
          <w:szCs w:val="24"/>
          <w:lang w:val="id-ID"/>
        </w:rPr>
        <w:t>ikal</w:t>
      </w:r>
      <w:r>
        <w:rPr>
          <w:rFonts w:ascii="Bookman Old Style" w:hAnsi="Bookman Old Style" w:cs="Bookman Old Style"/>
          <w:sz w:val="24"/>
          <w:szCs w:val="24"/>
        </w:rPr>
        <w:t>, kalangan akademisi, para jurnalistik, serta</w:t>
      </w:r>
      <w:r>
        <w:rPr>
          <w:rFonts w:ascii="Bookman Old Style" w:hAnsi="Bookman Old Style" w:cs="Bookman Old Style"/>
          <w:sz w:val="24"/>
          <w:szCs w:val="24"/>
          <w:lang w:val="id-ID"/>
        </w:rPr>
        <w:t xml:space="preserve"> dunia usaha yang juga berkewajiban dalam melaksanakan program-program pembangunan dalam Rencana Pembangunan Jangka Menengah Daerah (RPJMD) Kota Malang tahun 201</w:t>
      </w:r>
      <w:r>
        <w:rPr>
          <w:rFonts w:ascii="Bookman Old Style" w:hAnsi="Bookman Old Style" w:cs="Bookman Old Style"/>
          <w:sz w:val="24"/>
          <w:szCs w:val="24"/>
        </w:rPr>
        <w:t>8</w:t>
      </w:r>
      <w:r>
        <w:rPr>
          <w:rFonts w:ascii="Bookman Old Style" w:hAnsi="Bookman Old Style" w:cs="Bookman Old Style"/>
          <w:sz w:val="24"/>
          <w:szCs w:val="24"/>
          <w:lang w:val="id-ID"/>
        </w:rPr>
        <w:t>-2023.</w:t>
      </w:r>
    </w:p>
    <w:p>
      <w:pPr>
        <w:pStyle w:val="29"/>
        <w:spacing w:after="0" w:line="288" w:lineRule="auto"/>
        <w:ind w:left="709" w:firstLine="680"/>
        <w:rPr>
          <w:rFonts w:ascii="Bookman Old Style" w:hAnsi="Bookman Old Style" w:cs="Bookman Old Style"/>
          <w:sz w:val="24"/>
          <w:szCs w:val="24"/>
          <w:lang w:val="id-ID"/>
        </w:rPr>
      </w:pPr>
      <w:r>
        <w:rPr>
          <w:rFonts w:ascii="Bookman Old Style" w:hAnsi="Bookman Old Style" w:cs="Bookman Old Style"/>
          <w:sz w:val="24"/>
          <w:szCs w:val="24"/>
        </w:rPr>
        <w:t>Berkaitan</w:t>
      </w:r>
      <w:r>
        <w:rPr>
          <w:rFonts w:ascii="Bookman Old Style" w:hAnsi="Bookman Old Style" w:cs="Bookman Old Style"/>
          <w:sz w:val="24"/>
          <w:szCs w:val="24"/>
          <w:lang w:val="id-ID"/>
        </w:rPr>
        <w:t xml:space="preserve"> dengan hal tersebut maka setiap organisasi perangkat daerah berkewajiban untuk menyusun Renstra. </w:t>
      </w:r>
      <w:r>
        <w:rPr>
          <w:rFonts w:ascii="Bookman Old Style" w:hAnsi="Bookman Old Style" w:cs="Bookman Old Style"/>
          <w:sz w:val="24"/>
          <w:szCs w:val="24"/>
        </w:rPr>
        <w:t>Badan Pendapatan Daerah</w:t>
      </w:r>
      <w:r>
        <w:rPr>
          <w:rFonts w:ascii="Bookman Old Style" w:hAnsi="Bookman Old Style" w:cs="Bookman Old Style"/>
          <w:sz w:val="24"/>
          <w:szCs w:val="24"/>
          <w:lang w:val="id-ID"/>
        </w:rPr>
        <w:t xml:space="preserve"> di dalam menyusun Rencana Strategis berpedoman pada Rencana Pembangunan Jangka Menengah Daerah (RPJMD) Kota Malang tahun 201</w:t>
      </w:r>
      <w:r>
        <w:rPr>
          <w:rFonts w:ascii="Bookman Old Style" w:hAnsi="Bookman Old Style" w:cs="Bookman Old Style"/>
          <w:sz w:val="24"/>
          <w:szCs w:val="24"/>
        </w:rPr>
        <w:t>8</w:t>
      </w:r>
      <w:r>
        <w:rPr>
          <w:rFonts w:ascii="Bookman Old Style" w:hAnsi="Bookman Old Style" w:cs="Bookman Old Style"/>
          <w:sz w:val="24"/>
          <w:szCs w:val="24"/>
          <w:lang w:val="id-ID"/>
        </w:rPr>
        <w:t xml:space="preserve">-2023, sehingga di dalam menentukan Tujuan, Sasaran, Strategi, Kebijakan, Program dan Kegiatan dapat selaras dengan apa yang hendak di capai oleh Pemerintah Kota Malang. </w:t>
      </w:r>
    </w:p>
    <w:p>
      <w:pPr>
        <w:pStyle w:val="47"/>
        <w:tabs>
          <w:tab w:val="clear" w:pos="2880"/>
        </w:tabs>
        <w:spacing w:after="0" w:line="288" w:lineRule="auto"/>
        <w:ind w:left="539" w:firstLine="0"/>
        <w:rPr>
          <w:rFonts w:ascii="Bookman Old Style" w:hAnsi="Bookman Old Style" w:cs="Bookman Old Style"/>
          <w:b w:val="0"/>
          <w:sz w:val="24"/>
          <w:szCs w:val="24"/>
          <w:lang w:val="id-ID"/>
        </w:rPr>
      </w:pPr>
    </w:p>
    <w:p>
      <w:pPr>
        <w:pStyle w:val="47"/>
        <w:tabs>
          <w:tab w:val="clear" w:pos="360"/>
          <w:tab w:val="clear" w:pos="2880"/>
        </w:tabs>
        <w:spacing w:after="0" w:line="288" w:lineRule="auto"/>
        <w:ind w:left="0" w:firstLine="0"/>
        <w:jc w:val="center"/>
        <w:rPr>
          <w:rFonts w:ascii="Bookman Old Style" w:hAnsi="Bookman Old Style" w:cs="Bookman Old Style"/>
          <w:b w:val="0"/>
          <w:color w:val="FF0000"/>
          <w:sz w:val="24"/>
          <w:szCs w:val="24"/>
          <w:lang w:val="id-ID"/>
        </w:rPr>
      </w:pPr>
      <w:r>
        <w:rPr>
          <w:rFonts w:ascii="Bookman Old Style" w:hAnsi="Bookman Old Style" w:cs="Bookman Old Style"/>
          <w:b w:val="0"/>
          <w:color w:val="FF0000"/>
          <w:sz w:val="24"/>
          <w:szCs w:val="24"/>
          <w:lang w:val="id-ID"/>
        </w:rPr>
        <w:t>Tabel 3.3</w:t>
      </w:r>
    </w:p>
    <w:p>
      <w:pPr>
        <w:pStyle w:val="47"/>
        <w:tabs>
          <w:tab w:val="clear" w:pos="2880"/>
        </w:tabs>
        <w:spacing w:after="0" w:line="288" w:lineRule="auto"/>
        <w:ind w:left="539" w:firstLine="0"/>
        <w:jc w:val="center"/>
        <w:rPr>
          <w:rFonts w:ascii="Bookman Old Style" w:hAnsi="Bookman Old Style" w:cs="Bookman Old Style"/>
          <w:b w:val="0"/>
          <w:color w:val="FF0000"/>
          <w:sz w:val="24"/>
          <w:szCs w:val="24"/>
          <w:lang w:val="id-ID"/>
        </w:rPr>
      </w:pPr>
      <w:r>
        <w:rPr>
          <w:rFonts w:ascii="Bookman Old Style" w:hAnsi="Bookman Old Style" w:cs="Bookman Old Style"/>
          <w:b w:val="0"/>
          <w:color w:val="FF0000"/>
          <w:sz w:val="24"/>
          <w:szCs w:val="24"/>
          <w:lang w:val="id-ID"/>
        </w:rPr>
        <w:t>Telaah Renstra K/L dan Renstra PD Provinsi</w:t>
      </w:r>
    </w:p>
    <w:tbl>
      <w:tblPr>
        <w:tblStyle w:val="12"/>
        <w:tblW w:w="9507" w:type="dxa"/>
        <w:tblInd w:w="113" w:type="dxa"/>
        <w:tblLayout w:type="autofit"/>
        <w:tblCellMar>
          <w:top w:w="0" w:type="dxa"/>
          <w:left w:w="108" w:type="dxa"/>
          <w:bottom w:w="0" w:type="dxa"/>
          <w:right w:w="108" w:type="dxa"/>
        </w:tblCellMar>
      </w:tblPr>
      <w:tblGrid>
        <w:gridCol w:w="547"/>
        <w:gridCol w:w="1608"/>
        <w:gridCol w:w="1991"/>
        <w:gridCol w:w="2042"/>
        <w:gridCol w:w="1788"/>
        <w:gridCol w:w="1815"/>
      </w:tblGrid>
      <w:tr>
        <w:tblPrEx>
          <w:tblCellMar>
            <w:top w:w="0" w:type="dxa"/>
            <w:left w:w="108" w:type="dxa"/>
            <w:bottom w:w="0" w:type="dxa"/>
            <w:right w:w="108" w:type="dxa"/>
          </w:tblCellMar>
        </w:tblPrEx>
        <w:trPr>
          <w:trHeight w:val="300" w:hRule="atLeast"/>
        </w:trPr>
        <w:tc>
          <w:tcPr>
            <w:tcW w:w="463"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NO</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PERUBAHAN RENSTRA K/L DAN RENSTRA PD PROVINSI</w:t>
            </w:r>
          </w:p>
        </w:tc>
        <w:tc>
          <w:tcPr>
            <w:tcW w:w="1701"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TUPOKSI PD</w:t>
            </w:r>
          </w:p>
        </w:tc>
        <w:tc>
          <w:tcPr>
            <w:tcW w:w="1843"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PERMASALAHAN</w:t>
            </w:r>
          </w:p>
        </w:tc>
        <w:tc>
          <w:tcPr>
            <w:tcW w:w="3700" w:type="dxa"/>
            <w:gridSpan w:val="2"/>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FAKTOR</w:t>
            </w:r>
          </w:p>
        </w:tc>
      </w:tr>
      <w:tr>
        <w:tblPrEx>
          <w:tblCellMar>
            <w:top w:w="0" w:type="dxa"/>
            <w:left w:w="108" w:type="dxa"/>
            <w:bottom w:w="0" w:type="dxa"/>
            <w:right w:w="108" w:type="dxa"/>
          </w:tblCellMar>
        </w:tblPrEx>
        <w:trPr>
          <w:trHeight w:val="300" w:hRule="atLeast"/>
        </w:trPr>
        <w:tc>
          <w:tcPr>
            <w:tcW w:w="46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920"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PENGHAMBAT</w:t>
            </w:r>
          </w:p>
        </w:tc>
        <w:tc>
          <w:tcPr>
            <w:tcW w:w="1780"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PENDORONG</w:t>
            </w:r>
          </w:p>
        </w:tc>
      </w:tr>
      <w:tr>
        <w:tblPrEx>
          <w:tblCellMar>
            <w:top w:w="0" w:type="dxa"/>
            <w:left w:w="108" w:type="dxa"/>
            <w:bottom w:w="0" w:type="dxa"/>
            <w:right w:w="108" w:type="dxa"/>
          </w:tblCellMar>
        </w:tblPrEx>
        <w:trPr>
          <w:trHeight w:val="1890" w:hRule="atLeast"/>
        </w:trPr>
        <w:tc>
          <w:tcPr>
            <w:tcW w:w="463" w:type="dxa"/>
            <w:tcBorders>
              <w:top w:val="nil"/>
              <w:left w:val="single" w:color="auto" w:sz="4" w:space="0"/>
              <w:bottom w:val="single" w:color="auto" w:sz="4" w:space="0"/>
              <w:right w:val="single" w:color="auto" w:sz="4" w:space="0"/>
            </w:tcBorders>
            <w:noWrap/>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180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Peningkatan Pendapatan dari PAD</w:t>
            </w:r>
          </w:p>
        </w:tc>
        <w:tc>
          <w:tcPr>
            <w:tcW w:w="1701" w:type="dxa"/>
            <w:vMerge w:val="restart"/>
            <w:tcBorders>
              <w:top w:val="nil"/>
              <w:left w:val="single" w:color="auto" w:sz="4" w:space="0"/>
              <w:bottom w:val="single" w:color="000000"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Penunjang penyelenggaraan urusan pemerintahan di bidang keuangan khususnya dalam pengelolaan pendapatan Pajak Daerah dan tugas pembantuan lainnya, berkedudukan di bawah Walikota</w:t>
            </w:r>
          </w:p>
        </w:tc>
        <w:tc>
          <w:tcPr>
            <w:tcW w:w="1843"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Proyeksi pertumbuhan moderat </w:t>
            </w:r>
          </w:p>
        </w:tc>
        <w:tc>
          <w:tcPr>
            <w:tcW w:w="192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Dinamika kondisi eksternal</w:t>
            </w:r>
          </w:p>
        </w:tc>
        <w:tc>
          <w:tcPr>
            <w:tcW w:w="178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Regulasi dan koordinasi yang efektif dengan institusi terkait </w:t>
            </w:r>
          </w:p>
        </w:tc>
      </w:tr>
      <w:tr>
        <w:tblPrEx>
          <w:tblCellMar>
            <w:top w:w="0" w:type="dxa"/>
            <w:left w:w="108" w:type="dxa"/>
            <w:bottom w:w="0" w:type="dxa"/>
            <w:right w:w="108" w:type="dxa"/>
          </w:tblCellMar>
        </w:tblPrEx>
        <w:trPr>
          <w:trHeight w:val="510" w:hRule="atLeast"/>
        </w:trPr>
        <w:tc>
          <w:tcPr>
            <w:tcW w:w="463" w:type="dxa"/>
            <w:vMerge w:val="restart"/>
            <w:tcBorders>
              <w:top w:val="nil"/>
              <w:left w:val="single" w:color="auto" w:sz="4" w:space="0"/>
              <w:bottom w:val="single" w:color="000000" w:sz="4" w:space="0"/>
              <w:right w:val="single" w:color="auto" w:sz="4" w:space="0"/>
            </w:tcBorders>
            <w:noWrap/>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w:t>
            </w:r>
          </w:p>
        </w:tc>
        <w:tc>
          <w:tcPr>
            <w:tcW w:w="1800" w:type="dxa"/>
            <w:vMerge w:val="restart"/>
            <w:tcBorders>
              <w:top w:val="nil"/>
              <w:left w:val="single" w:color="auto" w:sz="4" w:space="0"/>
              <w:bottom w:val="single" w:color="000000"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Peningkatan Kualitas pelayanan Publik</w:t>
            </w:r>
          </w:p>
        </w:tc>
        <w:tc>
          <w:tcPr>
            <w:tcW w:w="1701"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843"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Tingkat Kepatuhan Wajib pajak stagnan</w:t>
            </w:r>
          </w:p>
        </w:tc>
        <w:tc>
          <w:tcPr>
            <w:tcW w:w="192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Tingkat kesadaran masyarakat</w:t>
            </w:r>
          </w:p>
        </w:tc>
        <w:tc>
          <w:tcPr>
            <w:tcW w:w="178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Standarisasi prosedur layanan</w:t>
            </w:r>
          </w:p>
        </w:tc>
      </w:tr>
      <w:tr>
        <w:tblPrEx>
          <w:tblCellMar>
            <w:top w:w="0" w:type="dxa"/>
            <w:left w:w="108" w:type="dxa"/>
            <w:bottom w:w="0" w:type="dxa"/>
            <w:right w:w="108" w:type="dxa"/>
          </w:tblCellMar>
        </w:tblPrEx>
        <w:trPr>
          <w:trHeight w:val="765" w:hRule="atLeast"/>
        </w:trPr>
        <w:tc>
          <w:tcPr>
            <w:tcW w:w="463"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800"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843"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Tuntutan masyarakat terhadap Pelayanan </w:t>
            </w:r>
          </w:p>
        </w:tc>
        <w:tc>
          <w:tcPr>
            <w:tcW w:w="192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Kualitas dan kuantitas SDM Aparatur menurun</w:t>
            </w:r>
          </w:p>
        </w:tc>
        <w:tc>
          <w:tcPr>
            <w:tcW w:w="178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Standarisasi prosedur layanan</w:t>
            </w:r>
          </w:p>
        </w:tc>
      </w:tr>
      <w:tr>
        <w:tblPrEx>
          <w:tblCellMar>
            <w:top w:w="0" w:type="dxa"/>
            <w:left w:w="108" w:type="dxa"/>
            <w:bottom w:w="0" w:type="dxa"/>
            <w:right w:w="108" w:type="dxa"/>
          </w:tblCellMar>
        </w:tblPrEx>
        <w:trPr>
          <w:trHeight w:val="765" w:hRule="atLeast"/>
        </w:trPr>
        <w:tc>
          <w:tcPr>
            <w:tcW w:w="463"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800"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701" w:type="dxa"/>
            <w:vMerge w:val="continue"/>
            <w:tcBorders>
              <w:top w:val="nil"/>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843"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Tuntutan masyarakat terhadap kualitas Pelayanan </w:t>
            </w:r>
          </w:p>
        </w:tc>
        <w:tc>
          <w:tcPr>
            <w:tcW w:w="192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Kualitas dan kuantitas SDM Aparatur menurun</w:t>
            </w:r>
          </w:p>
        </w:tc>
        <w:tc>
          <w:tcPr>
            <w:tcW w:w="178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Pengembangan sistem pelayanan  berbasis IT</w:t>
            </w:r>
          </w:p>
        </w:tc>
      </w:tr>
    </w:tbl>
    <w:p>
      <w:pPr>
        <w:pStyle w:val="47"/>
        <w:tabs>
          <w:tab w:val="clear" w:pos="2880"/>
        </w:tabs>
        <w:spacing w:after="0"/>
        <w:ind w:left="539" w:firstLine="0"/>
        <w:jc w:val="center"/>
        <w:rPr>
          <w:rFonts w:ascii="Bookman Old Style" w:hAnsi="Bookman Old Style" w:cs="Bookman Old Style"/>
          <w:b w:val="0"/>
          <w:sz w:val="24"/>
          <w:szCs w:val="24"/>
        </w:rPr>
      </w:pPr>
    </w:p>
    <w:bookmarkEnd w:id="54"/>
    <w:bookmarkEnd w:id="55"/>
    <w:bookmarkEnd w:id="56"/>
    <w:p>
      <w:pPr>
        <w:pStyle w:val="47"/>
        <w:numPr>
          <w:ilvl w:val="1"/>
          <w:numId w:val="28"/>
        </w:numPr>
        <w:tabs>
          <w:tab w:val="clear" w:pos="360"/>
          <w:tab w:val="clear" w:pos="2880"/>
        </w:tabs>
        <w:spacing w:after="0" w:line="288" w:lineRule="auto"/>
        <w:ind w:left="1360" w:hanging="680"/>
        <w:outlineLvl w:val="1"/>
        <w:rPr>
          <w:rFonts w:ascii="Bookman Old Style" w:hAnsi="Bookman Old Style" w:cs="Bookman Old Style"/>
          <w:b w:val="0"/>
          <w:bCs w:val="0"/>
          <w:sz w:val="24"/>
          <w:szCs w:val="24"/>
        </w:rPr>
      </w:pPr>
      <w:bookmarkStart w:id="59" w:name="_Toc532801879"/>
      <w:r>
        <w:rPr>
          <w:rFonts w:ascii="Bookman Old Style" w:hAnsi="Bookman Old Style" w:cs="Bookman Old Style"/>
          <w:b w:val="0"/>
          <w:sz w:val="24"/>
          <w:szCs w:val="24"/>
        </w:rPr>
        <w:t>Telaahan</w:t>
      </w:r>
      <w:r>
        <w:rPr>
          <w:rFonts w:ascii="Bookman Old Style" w:hAnsi="Bookman Old Style" w:cs="Bookman Old Style"/>
          <w:b w:val="0"/>
          <w:bCs w:val="0"/>
          <w:sz w:val="24"/>
          <w:szCs w:val="24"/>
          <w:lang w:val="id-ID"/>
        </w:rPr>
        <w:t xml:space="preserve"> Rencana Tata Ruang Wilayah dan KLHS</w:t>
      </w:r>
      <w:bookmarkEnd w:id="59"/>
    </w:p>
    <w:p>
      <w:pPr>
        <w:pStyle w:val="29"/>
        <w:spacing w:after="0" w:line="288" w:lineRule="auto"/>
        <w:ind w:left="709" w:firstLine="680"/>
        <w:rPr>
          <w:rFonts w:ascii="Bookman Old Style" w:hAnsi="Bookman Old Style" w:cs="Bookman Old Style"/>
          <w:sz w:val="24"/>
          <w:szCs w:val="24"/>
          <w:lang w:val="id-ID"/>
        </w:rPr>
      </w:pPr>
      <w:r>
        <w:rPr>
          <w:rFonts w:ascii="Bookman Old Style" w:hAnsi="Bookman Old Style" w:cs="Bookman Old Style"/>
          <w:sz w:val="24"/>
          <w:szCs w:val="24"/>
          <w:lang w:val="id-ID"/>
        </w:rPr>
        <w:t>Pemerintah Kota Malang sebagai salah satu pemerintah daerah di Indonesia tidak terlepas dari resiko kerusakan lingkungan baik yang disebabkan oleh bencana alam maupun akibat dampak pembangunan dan perekonomian. Oleh karenanya, Kajian Lingkungan Hidup Strategis (KLHS) di pemerintah Kota Malang lebih menitik beratkan pada penguatan rumusan kebijakan rencana dan program yang diarahkan pada perlindungan dan pelestarian lingkungan yang menjadi prioritas tertentu.</w:t>
      </w:r>
    </w:p>
    <w:p>
      <w:pPr>
        <w:pStyle w:val="29"/>
        <w:spacing w:after="0" w:line="288" w:lineRule="auto"/>
        <w:ind w:left="709" w:firstLine="680"/>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Adapun prioritas perhatian KLHS Pemerintah Kota Malang adalah kemacetan di berbagai ruas jalan dan wilayah Kota Malang, pentingnya Penataan drainase kota dan pemukiman, masih kurangnya Ruang Terbuka </w:t>
      </w:r>
    </w:p>
    <w:p>
      <w:pPr>
        <w:pStyle w:val="29"/>
        <w:spacing w:after="0" w:line="288" w:lineRule="auto"/>
        <w:ind w:left="709"/>
        <w:rPr>
          <w:rFonts w:ascii="Bookman Old Style" w:hAnsi="Bookman Old Style" w:cs="Bookman Old Style"/>
          <w:sz w:val="24"/>
          <w:szCs w:val="24"/>
          <w:lang w:val="id-ID"/>
        </w:rPr>
      </w:pPr>
      <w:r>
        <w:rPr>
          <w:rFonts w:ascii="Bookman Old Style" w:hAnsi="Bookman Old Style" w:cs="Bookman Old Style"/>
          <w:sz w:val="24"/>
          <w:szCs w:val="24"/>
          <w:lang w:val="id-ID"/>
        </w:rPr>
        <w:t>Hijau (RTH) sebesar 30% sesuai amanat UU, sistem pengelolaan sampah yang terpadu, pelayanan kesehatan yang belum optimal, kualitas pendidikan yang belum merata, peningkatan perekonomian masyarakat melalui penguatan sektor informal, UMKM dan ekonomi kreatif, penggalian/rebranding konsep pariwisata Kota Malang, sanitasi dan air bersih.</w:t>
      </w:r>
    </w:p>
    <w:p>
      <w:pPr>
        <w:pStyle w:val="29"/>
        <w:spacing w:after="0" w:line="288" w:lineRule="auto"/>
        <w:ind w:left="709" w:firstLine="680"/>
        <w:rPr>
          <w:rFonts w:ascii="Bookman Old Style" w:hAnsi="Bookman Old Style" w:cs="Bookman Old Style"/>
          <w:sz w:val="24"/>
          <w:szCs w:val="24"/>
          <w:lang w:val="id-ID"/>
        </w:rPr>
      </w:pPr>
      <w:r>
        <w:rPr>
          <w:rFonts w:ascii="Bookman Old Style" w:hAnsi="Bookman Old Style" w:cs="Bookman Old Style"/>
          <w:sz w:val="24"/>
          <w:szCs w:val="24"/>
          <w:lang w:val="id-ID"/>
        </w:rPr>
        <w:tab/>
      </w:r>
      <w:r>
        <w:rPr>
          <w:rFonts w:ascii="Bookman Old Style" w:hAnsi="Bookman Old Style" w:cs="Bookman Old Style"/>
          <w:sz w:val="24"/>
          <w:szCs w:val="24"/>
          <w:lang w:val="id-ID"/>
        </w:rPr>
        <w:t>Oleh karena itu, Pemerintah Kota Malang melalui KLHS ini berupaya melakukan tindakan korektif dan pre</w:t>
      </w:r>
      <w:r>
        <w:rPr>
          <w:rFonts w:ascii="Bookman Old Style" w:hAnsi="Bookman Old Style" w:cs="Bookman Old Style"/>
          <w:sz w:val="24"/>
          <w:szCs w:val="24"/>
        </w:rPr>
        <w:t>v</w:t>
      </w:r>
      <w:r>
        <w:rPr>
          <w:rFonts w:ascii="Bookman Old Style" w:hAnsi="Bookman Old Style" w:cs="Bookman Old Style"/>
          <w:sz w:val="24"/>
          <w:szCs w:val="24"/>
          <w:lang w:val="id-ID"/>
        </w:rPr>
        <w:t>entif terhadap resiko-resiko kerusakan lingkungan yang mulai dilakukan pada tahap tataran awal yang berupa kebijakan, rencana dan program yang diintegrasikan ke dalam Rencana Pembangunan Jangka Menengah Daerah Kota Malang.</w:t>
      </w:r>
    </w:p>
    <w:p>
      <w:pPr>
        <w:spacing w:after="0" w:line="288" w:lineRule="auto"/>
        <w:ind w:firstLine="426"/>
        <w:rPr>
          <w:rFonts w:ascii="Bookman Old Style" w:hAnsi="Bookman Old Style" w:cs="Bookman Old Style"/>
          <w:color w:val="FF0000"/>
          <w:sz w:val="24"/>
          <w:szCs w:val="24"/>
          <w:lang w:val="id-ID"/>
        </w:rPr>
      </w:pPr>
    </w:p>
    <w:p>
      <w:pPr>
        <w:spacing w:after="0" w:line="288" w:lineRule="auto"/>
        <w:jc w:val="center"/>
        <w:rPr>
          <w:rFonts w:ascii="Bookman Old Style" w:hAnsi="Bookman Old Style" w:cs="Bookman Old Style"/>
          <w:color w:val="FF0000"/>
          <w:sz w:val="24"/>
          <w:szCs w:val="24"/>
          <w:lang w:val="id-ID"/>
        </w:rPr>
      </w:pPr>
      <w:r>
        <w:rPr>
          <w:rFonts w:ascii="Bookman Old Style" w:hAnsi="Bookman Old Style" w:cs="Bookman Old Style"/>
          <w:color w:val="FF0000"/>
          <w:sz w:val="24"/>
          <w:szCs w:val="24"/>
          <w:lang w:val="id-ID"/>
        </w:rPr>
        <w:t>Tabe</w:t>
      </w:r>
    </w:p>
    <w:p>
      <w:pPr>
        <w:spacing w:after="0" w:line="288" w:lineRule="auto"/>
        <w:jc w:val="center"/>
        <w:rPr>
          <w:rFonts w:ascii="Bookman Old Style" w:hAnsi="Bookman Old Style" w:cs="Bookman Old Style"/>
          <w:color w:val="FF0000"/>
          <w:sz w:val="24"/>
          <w:szCs w:val="24"/>
          <w:lang w:val="id-ID"/>
        </w:rPr>
      </w:pPr>
    </w:p>
    <w:p>
      <w:pPr>
        <w:spacing w:after="0" w:line="288" w:lineRule="auto"/>
        <w:jc w:val="center"/>
        <w:rPr>
          <w:rFonts w:ascii="Bookman Old Style" w:hAnsi="Bookman Old Style" w:cs="Bookman Old Style"/>
          <w:color w:val="FF0000"/>
          <w:sz w:val="24"/>
          <w:szCs w:val="24"/>
          <w:lang w:val="id-ID"/>
        </w:rPr>
      </w:pPr>
      <w:r>
        <w:rPr>
          <w:rFonts w:ascii="Bookman Old Style" w:hAnsi="Bookman Old Style" w:cs="Bookman Old Style"/>
          <w:color w:val="FF0000"/>
          <w:sz w:val="24"/>
          <w:szCs w:val="24"/>
          <w:lang w:val="id-ID"/>
        </w:rPr>
        <w:t>l 3.4</w:t>
      </w:r>
    </w:p>
    <w:p>
      <w:pPr>
        <w:spacing w:after="0" w:line="288" w:lineRule="auto"/>
        <w:jc w:val="center"/>
        <w:rPr>
          <w:rFonts w:ascii="Bookman Old Style" w:hAnsi="Bookman Old Style" w:cs="Bookman Old Style"/>
          <w:color w:val="FF0000"/>
          <w:sz w:val="24"/>
          <w:szCs w:val="24"/>
          <w:lang w:val="id-ID"/>
        </w:rPr>
      </w:pPr>
      <w:r>
        <w:rPr>
          <w:rFonts w:ascii="Bookman Old Style" w:hAnsi="Bookman Old Style" w:cs="Bookman Old Style"/>
          <w:color w:val="FF0000"/>
          <w:sz w:val="24"/>
          <w:szCs w:val="24"/>
          <w:lang w:val="id-ID"/>
        </w:rPr>
        <w:t>Telaah RTRW dan KHLS pada RPJMD</w:t>
      </w:r>
    </w:p>
    <w:tbl>
      <w:tblPr>
        <w:tblStyle w:val="12"/>
        <w:tblW w:w="9980" w:type="dxa"/>
        <w:tblInd w:w="113" w:type="dxa"/>
        <w:tblLayout w:type="fixed"/>
        <w:tblCellMar>
          <w:top w:w="0" w:type="dxa"/>
          <w:left w:w="108" w:type="dxa"/>
          <w:bottom w:w="0" w:type="dxa"/>
          <w:right w:w="108" w:type="dxa"/>
        </w:tblCellMar>
      </w:tblPr>
      <w:tblGrid>
        <w:gridCol w:w="587"/>
        <w:gridCol w:w="1928"/>
        <w:gridCol w:w="1530"/>
        <w:gridCol w:w="2121"/>
        <w:gridCol w:w="1980"/>
        <w:gridCol w:w="1834"/>
      </w:tblGrid>
      <w:tr>
        <w:tblPrEx>
          <w:tblCellMar>
            <w:top w:w="0" w:type="dxa"/>
            <w:left w:w="108" w:type="dxa"/>
            <w:bottom w:w="0" w:type="dxa"/>
            <w:right w:w="108" w:type="dxa"/>
          </w:tblCellMar>
        </w:tblPrEx>
        <w:trPr>
          <w:trHeight w:val="315" w:hRule="atLeast"/>
        </w:trPr>
        <w:tc>
          <w:tcPr>
            <w:tcW w:w="58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NO</w:t>
            </w:r>
          </w:p>
        </w:tc>
        <w:tc>
          <w:tcPr>
            <w:tcW w:w="1928"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KEBIJAKAN RT/RW/KLHS</w:t>
            </w:r>
          </w:p>
        </w:tc>
        <w:tc>
          <w:tcPr>
            <w:tcW w:w="1530"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TUPOKSI PD</w:t>
            </w:r>
          </w:p>
        </w:tc>
        <w:tc>
          <w:tcPr>
            <w:tcW w:w="2121"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PERMASALAHAN</w:t>
            </w:r>
          </w:p>
        </w:tc>
        <w:tc>
          <w:tcPr>
            <w:tcW w:w="3814" w:type="dxa"/>
            <w:gridSpan w:val="2"/>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FAKTOR</w:t>
            </w:r>
          </w:p>
        </w:tc>
      </w:tr>
      <w:tr>
        <w:trPr>
          <w:trHeight w:val="315" w:hRule="atLeas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92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53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98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PENGHAMBAT</w:t>
            </w:r>
          </w:p>
        </w:tc>
        <w:tc>
          <w:tcPr>
            <w:tcW w:w="1834"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PENDORONG</w:t>
            </w:r>
          </w:p>
        </w:tc>
      </w:tr>
      <w:tr>
        <w:tblPrEx>
          <w:tblCellMar>
            <w:top w:w="0" w:type="dxa"/>
            <w:left w:w="108" w:type="dxa"/>
            <w:bottom w:w="0" w:type="dxa"/>
            <w:right w:w="108" w:type="dxa"/>
          </w:tblCellMar>
        </w:tblPrEx>
        <w:trPr>
          <w:trHeight w:val="4099" w:hRule="atLeast"/>
        </w:trPr>
        <w:tc>
          <w:tcPr>
            <w:tcW w:w="587" w:type="dxa"/>
            <w:tcBorders>
              <w:top w:val="nil"/>
              <w:left w:val="single" w:color="auto" w:sz="4" w:space="0"/>
              <w:bottom w:val="single" w:color="auto" w:sz="4" w:space="0"/>
              <w:right w:val="single" w:color="auto" w:sz="4" w:space="0"/>
            </w:tcBorders>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1928"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Rasio PAD terhadap PDB</w:t>
            </w:r>
          </w:p>
        </w:tc>
        <w:tc>
          <w:tcPr>
            <w:tcW w:w="153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Fungsi penunjang penyelenggaraan urusan pemerintahan di bidang keuangan khususnya dalam pengelolaan pendapatan Pajak Daerah dan tugas pembantuan lainnya</w:t>
            </w:r>
          </w:p>
        </w:tc>
        <w:tc>
          <w:tcPr>
            <w:tcW w:w="2121"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Sistem manajemen pengelolaan PAD yang belum optimal</w:t>
            </w:r>
          </w:p>
        </w:tc>
        <w:tc>
          <w:tcPr>
            <w:tcW w:w="1980"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1. SDM yang kurang kompeten;</w:t>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2. Belum optimalnya implementasi intensifikasi dan ekstensifikasi dalam program dan kegiatan;</w:t>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 xml:space="preserve">3. Belum ada kebijakan teknis terkait pengendalian Pajak Daerah </w:t>
            </w:r>
          </w:p>
        </w:tc>
        <w:tc>
          <w:tcPr>
            <w:tcW w:w="1834"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1. Adanya regulasi tentang Perpajakan Daerah;</w:t>
            </w:r>
            <w:r>
              <w:rPr>
                <w:rFonts w:ascii="Bookman Old Style" w:hAnsi="Bookman Old Style" w:cs="Bookman Old Style"/>
                <w:color w:val="000000"/>
                <w:sz w:val="24"/>
                <w:szCs w:val="24"/>
              </w:rPr>
              <w:br w:type="textWrapping"/>
            </w:r>
            <w:r>
              <w:rPr>
                <w:rFonts w:ascii="Bookman Old Style" w:hAnsi="Bookman Old Style" w:cs="Bookman Old Style"/>
                <w:color w:val="000000"/>
                <w:sz w:val="24"/>
                <w:szCs w:val="24"/>
              </w:rPr>
              <w:t>2. Pemanfaatan teknologi informasi</w:t>
            </w:r>
          </w:p>
        </w:tc>
      </w:tr>
    </w:tbl>
    <w:p>
      <w:pPr>
        <w:tabs>
          <w:tab w:val="left" w:pos="900"/>
        </w:tabs>
        <w:spacing w:after="0" w:line="360" w:lineRule="auto"/>
        <w:rPr>
          <w:rFonts w:ascii="Bookman Old Style" w:hAnsi="Bookman Old Style" w:cs="Bookman Old Style"/>
          <w:sz w:val="24"/>
          <w:szCs w:val="24"/>
          <w:lang w:val="en-AU"/>
        </w:rPr>
      </w:pPr>
    </w:p>
    <w:p>
      <w:pPr>
        <w:pStyle w:val="47"/>
        <w:numPr>
          <w:ilvl w:val="1"/>
          <w:numId w:val="28"/>
        </w:numPr>
        <w:tabs>
          <w:tab w:val="clear" w:pos="360"/>
          <w:tab w:val="clear" w:pos="2880"/>
        </w:tabs>
        <w:spacing w:after="0" w:line="288" w:lineRule="auto"/>
        <w:ind w:left="1360" w:hanging="680"/>
        <w:outlineLvl w:val="1"/>
        <w:rPr>
          <w:rFonts w:ascii="Bookman Old Style" w:hAnsi="Bookman Old Style" w:cs="Bookman Old Style"/>
          <w:b w:val="0"/>
          <w:sz w:val="24"/>
          <w:szCs w:val="24"/>
          <w:lang w:val="id-ID"/>
        </w:rPr>
      </w:pPr>
      <w:bookmarkStart w:id="60" w:name="_Toc532801880"/>
      <w:r>
        <w:rPr>
          <w:rFonts w:ascii="Bookman Old Style" w:hAnsi="Bookman Old Style" w:cs="Bookman Old Style"/>
          <w:b w:val="0"/>
          <w:sz w:val="24"/>
          <w:szCs w:val="24"/>
        </w:rPr>
        <w:t>Penentuan</w:t>
      </w:r>
      <w:r>
        <w:rPr>
          <w:rFonts w:ascii="Bookman Old Style" w:hAnsi="Bookman Old Style" w:cs="Bookman Old Style"/>
          <w:b w:val="0"/>
          <w:sz w:val="24"/>
          <w:szCs w:val="24"/>
          <w:lang w:val="id-ID"/>
        </w:rPr>
        <w:t xml:space="preserve"> Isu-Isu Strategis</w:t>
      </w:r>
      <w:bookmarkEnd w:id="60"/>
      <w:r>
        <w:rPr>
          <w:rFonts w:ascii="Bookman Old Style" w:hAnsi="Bookman Old Style" w:cs="Bookman Old Style"/>
          <w:b w:val="0"/>
          <w:sz w:val="24"/>
          <w:szCs w:val="24"/>
          <w:lang w:val="id-ID"/>
        </w:rPr>
        <w:t xml:space="preserve"> </w:t>
      </w:r>
    </w:p>
    <w:p>
      <w:pPr>
        <w:pStyle w:val="29"/>
        <w:spacing w:after="0" w:line="288" w:lineRule="auto"/>
        <w:ind w:left="709" w:firstLine="680"/>
        <w:rPr>
          <w:rFonts w:ascii="Bookman Old Style" w:hAnsi="Bookman Old Style" w:cs="Bookman Old Style"/>
          <w:sz w:val="24"/>
          <w:szCs w:val="24"/>
          <w:lang w:val="id-ID"/>
        </w:rPr>
      </w:pPr>
      <w:r>
        <w:rPr>
          <w:rFonts w:ascii="Bookman Old Style" w:hAnsi="Bookman Old Style" w:cs="Bookman Old Style"/>
          <w:sz w:val="24"/>
          <w:szCs w:val="24"/>
        </w:rPr>
        <w:t xml:space="preserve">Sebagai respon </w:t>
      </w:r>
      <w:r>
        <w:rPr>
          <w:rFonts w:ascii="Bookman Old Style" w:hAnsi="Bookman Old Style" w:cs="Bookman Old Style"/>
          <w:sz w:val="24"/>
          <w:szCs w:val="24"/>
          <w:lang w:val="id-ID"/>
        </w:rPr>
        <w:t>terhadap</w:t>
      </w:r>
      <w:r>
        <w:rPr>
          <w:rFonts w:ascii="Bookman Old Style" w:hAnsi="Bookman Old Style" w:cs="Bookman Old Style"/>
          <w:sz w:val="24"/>
          <w:szCs w:val="24"/>
        </w:rPr>
        <w:t xml:space="preserve"> dinamika lingkungan strategis baik lokal, regional, nasional maupun global serta memperhatikan perencanaan sebagai alat manajerial untuk memelihara keberlanjutan dan perbaikan kinerja lembaga, maka Badan Pendapatan Daerah Kota Malang dalam mengemban tugas dan </w:t>
      </w:r>
      <w:r>
        <w:rPr>
          <w:rFonts w:ascii="Bookman Old Style" w:hAnsi="Bookman Old Style" w:cs="Bookman Old Style"/>
          <w:sz w:val="24"/>
          <w:szCs w:val="24"/>
          <w:lang w:val="id-ID"/>
        </w:rPr>
        <w:t>perannya</w:t>
      </w:r>
      <w:r>
        <w:rPr>
          <w:rFonts w:ascii="Bookman Old Style" w:hAnsi="Bookman Old Style" w:cs="Bookman Old Style"/>
          <w:sz w:val="24"/>
          <w:szCs w:val="24"/>
        </w:rPr>
        <w:t xml:space="preserve"> harus memperhatikan isu-isu yang berkembang saat ini dan lima tahun ke depan. Hal tersebut sejalan dengan amanat RPJMD Kota Malang, sehingga menuntut terjadinya peningkatan layanan pada Badan Pendapatan Daerah dalam orientasi dan pendekatan yang digunakan dalam perencanaan dan mendukung program pembangunan sebagai upaya mendukung tercapainya visi, misi, dan program Pemerintah Kota Malang tahun 2018-2023.</w:t>
      </w:r>
    </w:p>
    <w:p>
      <w:pPr>
        <w:pStyle w:val="29"/>
        <w:spacing w:after="0" w:line="288" w:lineRule="auto"/>
        <w:ind w:left="709" w:firstLine="680"/>
        <w:rPr>
          <w:rFonts w:ascii="Bookman Old Style" w:hAnsi="Bookman Old Style" w:cs="Bookman Old Style"/>
          <w:sz w:val="24"/>
          <w:szCs w:val="24"/>
        </w:rPr>
      </w:pPr>
      <w:r>
        <w:rPr>
          <w:rFonts w:ascii="Bookman Old Style" w:hAnsi="Bookman Old Style" w:cs="Bookman Old Style"/>
          <w:sz w:val="24"/>
          <w:szCs w:val="24"/>
          <w:lang w:val="id-ID"/>
        </w:rPr>
        <w:t>Bertolak</w:t>
      </w:r>
      <w:r>
        <w:rPr>
          <w:rFonts w:ascii="Bookman Old Style" w:hAnsi="Bookman Old Style" w:cs="Bookman Old Style"/>
          <w:sz w:val="24"/>
          <w:szCs w:val="24"/>
        </w:rPr>
        <w:t xml:space="preserve"> pada identifikasi permasalahan, visi, misi, arah kebijakan kepala daerah terpilih, hasil analisa Renstra Badan Pendapatan Daerah Provinsi Jawa Timur, telaahan </w:t>
      </w:r>
      <w:r>
        <w:rPr>
          <w:rFonts w:ascii="Bookman Old Style" w:hAnsi="Bookman Old Style" w:cs="Bookman Old Style"/>
          <w:sz w:val="24"/>
          <w:szCs w:val="24"/>
          <w:lang w:val="id-ID"/>
        </w:rPr>
        <w:t>rencana</w:t>
      </w:r>
      <w:r>
        <w:rPr>
          <w:rFonts w:ascii="Bookman Old Style" w:hAnsi="Bookman Old Style" w:cs="Bookman Old Style"/>
          <w:sz w:val="24"/>
          <w:szCs w:val="24"/>
        </w:rPr>
        <w:t xml:space="preserve"> tata ruang wilayah dan kajian lingkungan hidup strategis tersebut, maka beberapa hal yang harus dilakukan oleh Badan Pendapatan Daerah Kota Malang adalah:</w:t>
      </w:r>
    </w:p>
    <w:p>
      <w:pPr>
        <w:pStyle w:val="29"/>
        <w:spacing w:after="0" w:line="288" w:lineRule="auto"/>
        <w:ind w:left="709" w:firstLine="680"/>
        <w:rPr>
          <w:rFonts w:ascii="Bookman Old Style" w:hAnsi="Bookman Old Style" w:cs="Bookman Old Style"/>
          <w:sz w:val="24"/>
          <w:szCs w:val="24"/>
        </w:rPr>
      </w:pPr>
    </w:p>
    <w:p>
      <w:pPr>
        <w:pStyle w:val="29"/>
        <w:numPr>
          <w:ilvl w:val="0"/>
          <w:numId w:val="37"/>
        </w:numPr>
        <w:spacing w:after="0" w:line="240" w:lineRule="auto"/>
        <w:ind w:left="1098" w:leftChars="400" w:hanging="218" w:hangingChars="91"/>
        <w:rPr>
          <w:rFonts w:ascii="Bookman Old Style" w:hAnsi="Bookman Old Style" w:eastAsia="Times New Roman" w:cs="Bookman Old Style"/>
          <w:color w:val="000000"/>
          <w:sz w:val="24"/>
          <w:szCs w:val="24"/>
          <w:lang w:eastAsia="zh-CN"/>
        </w:rPr>
      </w:pPr>
      <w:r>
        <w:rPr>
          <w:rFonts w:hint="default" w:ascii="Bookman Old Style" w:hAnsi="Bookman Old Style" w:eastAsia="Times New Roman"/>
          <w:color w:val="000000"/>
          <w:sz w:val="24"/>
          <w:szCs w:val="24"/>
          <w:lang w:val="en-US" w:eastAsia="zh-CN"/>
        </w:rPr>
        <w:t>Kontribusi Pajak Daerah Terhadap Pendapatan Asli Daerah;</w:t>
      </w:r>
    </w:p>
    <w:p>
      <w:pPr>
        <w:pStyle w:val="29"/>
        <w:numPr>
          <w:ilvl w:val="0"/>
          <w:numId w:val="37"/>
        </w:numPr>
        <w:spacing w:after="0" w:line="240" w:lineRule="auto"/>
        <w:ind w:left="1098" w:leftChars="400" w:hanging="218" w:hangingChars="91"/>
        <w:rPr>
          <w:rFonts w:ascii="Bookman Old Style" w:hAnsi="Bookman Old Style" w:eastAsia="Times New Roman" w:cs="Bookman Old Style"/>
          <w:color w:val="000000"/>
          <w:sz w:val="24"/>
          <w:szCs w:val="24"/>
          <w:lang w:eastAsia="zh-CN"/>
        </w:rPr>
      </w:pPr>
      <w:r>
        <w:rPr>
          <w:rFonts w:hint="default" w:ascii="Bookman Old Style" w:hAnsi="Bookman Old Style" w:eastAsia="Times New Roman"/>
          <w:color w:val="000000"/>
          <w:sz w:val="24"/>
          <w:szCs w:val="24"/>
          <w:lang w:eastAsia="zh-CN"/>
        </w:rPr>
        <w:t>Prosentase Penurunan Piutang Pajak Daerah</w:t>
      </w:r>
      <w:r>
        <w:rPr>
          <w:rFonts w:hint="default" w:ascii="Bookman Old Style" w:hAnsi="Bookman Old Style" w:eastAsia="Times New Roman"/>
          <w:color w:val="000000"/>
          <w:sz w:val="24"/>
          <w:szCs w:val="24"/>
          <w:lang w:val="en-US" w:eastAsia="zh-CN"/>
        </w:rPr>
        <w:t>;</w:t>
      </w:r>
    </w:p>
    <w:p>
      <w:pPr>
        <w:pStyle w:val="29"/>
        <w:numPr>
          <w:ilvl w:val="0"/>
          <w:numId w:val="37"/>
        </w:numPr>
        <w:spacing w:after="0" w:line="240" w:lineRule="auto"/>
        <w:ind w:left="1098" w:leftChars="400" w:hanging="218" w:hangingChars="91"/>
        <w:rPr>
          <w:rFonts w:ascii="Bookman Old Style" w:hAnsi="Bookman Old Style" w:eastAsia="Times New Roman" w:cs="Bookman Old Style"/>
          <w:color w:val="000000"/>
          <w:sz w:val="24"/>
          <w:szCs w:val="24"/>
          <w:lang w:eastAsia="zh-CN"/>
        </w:rPr>
      </w:pPr>
      <w:r>
        <w:rPr>
          <w:rFonts w:hint="default" w:ascii="Bookman Old Style" w:hAnsi="Bookman Old Style" w:eastAsia="Times New Roman"/>
          <w:color w:val="000000"/>
          <w:sz w:val="24"/>
          <w:szCs w:val="24"/>
          <w:lang w:eastAsia="zh-CN"/>
        </w:rPr>
        <w:t xml:space="preserve">Persentase dokumen perencanaan, keuangan dan pelaporan yang </w:t>
      </w:r>
      <w:r>
        <w:rPr>
          <w:rFonts w:hint="default" w:ascii="Bookman Old Style" w:hAnsi="Bookman Old Style" w:eastAsia="Times New Roman"/>
          <w:color w:val="000000"/>
          <w:sz w:val="24"/>
          <w:szCs w:val="24"/>
          <w:lang w:val="en-US" w:eastAsia="zh-CN"/>
        </w:rPr>
        <w:t xml:space="preserve"> </w:t>
      </w:r>
      <w:r>
        <w:rPr>
          <w:rFonts w:hint="default" w:ascii="Bookman Old Style" w:hAnsi="Bookman Old Style" w:eastAsia="Times New Roman"/>
          <w:color w:val="000000"/>
          <w:sz w:val="24"/>
          <w:szCs w:val="24"/>
          <w:lang w:eastAsia="zh-CN"/>
        </w:rPr>
        <w:t>disusun tepat waktu</w:t>
      </w:r>
      <w:r>
        <w:rPr>
          <w:rFonts w:hint="default" w:ascii="Bookman Old Style" w:hAnsi="Bookman Old Style" w:eastAsia="Times New Roman"/>
          <w:color w:val="000000"/>
          <w:sz w:val="24"/>
          <w:szCs w:val="24"/>
          <w:lang w:val="en-US" w:eastAsia="zh-CN"/>
        </w:rPr>
        <w:t>.</w:t>
      </w:r>
    </w:p>
    <w:p>
      <w:pPr>
        <w:pStyle w:val="29"/>
        <w:spacing w:after="0" w:line="240" w:lineRule="auto"/>
        <w:ind w:left="0"/>
        <w:rPr>
          <w:rFonts w:ascii="Bookman Old Style" w:hAnsi="Bookman Old Style" w:eastAsia="Times New Roman" w:cs="Bookman Old Style"/>
          <w:color w:val="000000"/>
          <w:sz w:val="24"/>
          <w:szCs w:val="24"/>
          <w:lang w:eastAsia="zh-CN"/>
        </w:rPr>
      </w:pPr>
    </w:p>
    <w:p>
      <w:pPr>
        <w:pStyle w:val="29"/>
        <w:spacing w:after="0" w:line="240" w:lineRule="auto"/>
        <w:ind w:left="0"/>
        <w:rPr>
          <w:rFonts w:ascii="Bookman Old Style" w:hAnsi="Bookman Old Style" w:eastAsia="Times New Roman" w:cs="Bookman Old Style"/>
          <w:color w:val="000000"/>
          <w:sz w:val="24"/>
          <w:szCs w:val="24"/>
          <w:lang w:eastAsia="zh-CN"/>
        </w:rPr>
      </w:pPr>
    </w:p>
    <w:p>
      <w:pPr>
        <w:pStyle w:val="29"/>
        <w:spacing w:after="0" w:line="240" w:lineRule="auto"/>
        <w:ind w:left="0"/>
        <w:rPr>
          <w:rFonts w:ascii="Bookman Old Style" w:hAnsi="Bookman Old Style" w:eastAsia="Times New Roman" w:cs="Bookman Old Style"/>
          <w:color w:val="000000"/>
          <w:sz w:val="24"/>
          <w:szCs w:val="24"/>
          <w:lang w:eastAsia="zh-CN"/>
        </w:rPr>
      </w:pPr>
    </w:p>
    <w:p>
      <w:pPr>
        <w:pStyle w:val="29"/>
        <w:spacing w:after="0" w:line="240" w:lineRule="auto"/>
        <w:ind w:left="0"/>
        <w:rPr>
          <w:rFonts w:ascii="Bookman Old Style" w:hAnsi="Bookman Old Style" w:eastAsia="Times New Roman" w:cs="Bookman Old Style"/>
          <w:color w:val="000000"/>
          <w:sz w:val="24"/>
          <w:szCs w:val="24"/>
          <w:lang w:eastAsia="zh-CN"/>
        </w:rPr>
      </w:pPr>
    </w:p>
    <w:p>
      <w:pPr>
        <w:pStyle w:val="29"/>
        <w:spacing w:after="0" w:line="240" w:lineRule="auto"/>
        <w:ind w:left="0"/>
        <w:rPr>
          <w:rFonts w:ascii="Bookman Old Style" w:hAnsi="Bookman Old Style" w:eastAsia="Times New Roman" w:cs="Bookman Old Style"/>
          <w:color w:val="000000"/>
          <w:sz w:val="24"/>
          <w:szCs w:val="24"/>
          <w:lang w:eastAsia="zh-CN"/>
        </w:rPr>
      </w:pPr>
    </w:p>
    <w:p>
      <w:pPr>
        <w:pStyle w:val="29"/>
        <w:spacing w:after="0" w:line="240" w:lineRule="auto"/>
        <w:ind w:left="0"/>
        <w:rPr>
          <w:rFonts w:ascii="Bookman Old Style" w:hAnsi="Bookman Old Style" w:eastAsia="Times New Roman" w:cs="Bookman Old Style"/>
          <w:color w:val="000000"/>
          <w:sz w:val="24"/>
          <w:szCs w:val="24"/>
          <w:lang w:eastAsia="zh-CN"/>
        </w:rPr>
      </w:pPr>
    </w:p>
    <w:p>
      <w:pPr>
        <w:pStyle w:val="29"/>
        <w:spacing w:after="0" w:line="240" w:lineRule="auto"/>
        <w:ind w:left="0"/>
        <w:rPr>
          <w:rFonts w:ascii="Bookman Old Style" w:hAnsi="Bookman Old Style" w:eastAsia="Times New Roman" w:cs="Bookman Old Style"/>
          <w:color w:val="000000"/>
          <w:sz w:val="24"/>
          <w:szCs w:val="24"/>
          <w:lang w:eastAsia="zh-CN"/>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snapToGrid w:val="0"/>
        <w:spacing w:after="0" w:line="288" w:lineRule="auto"/>
        <w:ind w:left="0"/>
        <w:contextualSpacing w:val="0"/>
        <w:rPr>
          <w:rFonts w:ascii="Bookman Old Style" w:hAnsi="Bookman Old Style" w:cs="Bookman Old Style"/>
          <w:color w:val="000000" w:themeColor="text1"/>
          <w:sz w:val="24"/>
          <w:szCs w:val="24"/>
          <w:lang w:val="id-ID"/>
          <w14:textFill>
            <w14:solidFill>
              <w14:schemeClr w14:val="tx1"/>
            </w14:solidFill>
          </w14:textFill>
        </w:rPr>
      </w:pPr>
    </w:p>
    <w:p>
      <w:pPr>
        <w:pStyle w:val="29"/>
        <w:tabs>
          <w:tab w:val="left" w:pos="6975"/>
        </w:tabs>
        <w:spacing w:after="0" w:line="240" w:lineRule="auto"/>
        <w:ind w:left="0"/>
        <w:jc w:val="center"/>
        <w:rPr>
          <w:rFonts w:ascii="Bookman Old Style" w:hAnsi="Bookman Old Style" w:cs="Bookman Old Style"/>
          <w:sz w:val="24"/>
          <w:szCs w:val="24"/>
        </w:rPr>
      </w:pPr>
      <w:bookmarkStart w:id="61" w:name="_Toc240089290"/>
      <w:bookmarkStart w:id="62" w:name="_Toc239135899"/>
      <w:bookmarkStart w:id="63" w:name="_Toc240088930"/>
      <w:bookmarkStart w:id="64" w:name="_Toc532801881"/>
      <w:r>
        <w:rPr>
          <w:rFonts w:ascii="Bookman Old Style" w:hAnsi="Bookman Old Style" w:cs="Bookman Old Style"/>
          <w:sz w:val="24"/>
          <w:szCs w:val="24"/>
        </w:rPr>
        <w:t>BAB IV</w:t>
      </w:r>
      <w:bookmarkEnd w:id="61"/>
      <w:bookmarkEnd w:id="62"/>
      <w:bookmarkEnd w:id="63"/>
      <w:r>
        <w:rPr>
          <w:rFonts w:ascii="Bookman Old Style" w:hAnsi="Bookman Old Style" w:cs="Bookman Old Style"/>
          <w:sz w:val="24"/>
          <w:szCs w:val="24"/>
        </w:rPr>
        <w:br w:type="textWrapping"/>
      </w:r>
      <w:r>
        <w:rPr>
          <w:rFonts w:ascii="Bookman Old Style" w:hAnsi="Bookman Old Style" w:cs="Bookman Old Style"/>
          <w:sz w:val="24"/>
          <w:szCs w:val="24"/>
        </w:rPr>
        <w:t>TUJUAN DAN SASARAN JANGKA MENENGAH PERANGKAT DAERAH</w:t>
      </w:r>
      <w:bookmarkEnd w:id="64"/>
      <w:bookmarkStart w:id="65" w:name="_Toc240088932"/>
      <w:bookmarkStart w:id="66" w:name="_Toc445804948"/>
      <w:bookmarkStart w:id="67" w:name="_Toc239135901"/>
      <w:bookmarkStart w:id="68" w:name="_Toc240089292"/>
    </w:p>
    <w:p>
      <w:pPr>
        <w:pStyle w:val="49"/>
        <w:spacing w:after="0" w:line="288" w:lineRule="auto"/>
        <w:ind w:firstLine="680"/>
        <w:rPr>
          <w:rFonts w:ascii="Bookman Old Style" w:hAnsi="Bookman Old Style" w:cs="Bookman Old Style"/>
          <w:b w:val="0"/>
          <w:sz w:val="24"/>
          <w:szCs w:val="24"/>
        </w:rPr>
      </w:pPr>
    </w:p>
    <w:p>
      <w:pPr>
        <w:pStyle w:val="49"/>
        <w:spacing w:after="0" w:line="288" w:lineRule="auto"/>
        <w:ind w:firstLine="680"/>
        <w:rPr>
          <w:rFonts w:ascii="Bookman Old Style" w:hAnsi="Bookman Old Style" w:cs="Bookman Old Style"/>
          <w:b w:val="0"/>
          <w:sz w:val="24"/>
          <w:szCs w:val="24"/>
        </w:rPr>
      </w:pPr>
    </w:p>
    <w:p>
      <w:pPr>
        <w:pStyle w:val="47"/>
        <w:numPr>
          <w:ilvl w:val="1"/>
          <w:numId w:val="38"/>
        </w:numPr>
        <w:tabs>
          <w:tab w:val="clear" w:pos="360"/>
          <w:tab w:val="clear" w:pos="2880"/>
        </w:tabs>
        <w:spacing w:after="0" w:line="288" w:lineRule="auto"/>
        <w:ind w:left="0" w:firstLine="709"/>
        <w:outlineLvl w:val="1"/>
        <w:rPr>
          <w:rFonts w:ascii="Bookman Old Style" w:hAnsi="Bookman Old Style" w:cs="Bookman Old Style"/>
          <w:b w:val="0"/>
          <w:bCs w:val="0"/>
          <w:sz w:val="24"/>
          <w:szCs w:val="24"/>
        </w:rPr>
      </w:pPr>
      <w:bookmarkStart w:id="69" w:name="_Toc532801882"/>
      <w:r>
        <w:rPr>
          <w:rFonts w:ascii="Bookman Old Style" w:hAnsi="Bookman Old Style" w:cs="Bookman Old Style"/>
          <w:b w:val="0"/>
          <w:sz w:val="24"/>
          <w:szCs w:val="24"/>
        </w:rPr>
        <w:t xml:space="preserve">Tujuan </w:t>
      </w:r>
      <w:r>
        <w:rPr>
          <w:rFonts w:ascii="Bookman Old Style" w:hAnsi="Bookman Old Style" w:cs="Bookman Old Style"/>
          <w:b w:val="0"/>
          <w:sz w:val="24"/>
          <w:szCs w:val="24"/>
          <w:lang w:val="id-ID"/>
        </w:rPr>
        <w:t>dan Sasaran Jangka Menengah Perangkat Daerah</w:t>
      </w:r>
      <w:bookmarkEnd w:id="69"/>
    </w:p>
    <w:p>
      <w:pPr>
        <w:spacing w:after="0" w:line="288" w:lineRule="auto"/>
        <w:ind w:left="720" w:firstLine="720"/>
        <w:rPr>
          <w:rFonts w:ascii="Bookman Old Style" w:hAnsi="Bookman Old Style" w:cs="Bookman Old Style"/>
          <w:sz w:val="24"/>
          <w:szCs w:val="24"/>
        </w:rPr>
      </w:pPr>
      <w:r>
        <w:rPr>
          <w:rFonts w:ascii="Bookman Old Style" w:hAnsi="Bookman Old Style" w:cs="Bookman Old Style"/>
          <w:sz w:val="24"/>
          <w:szCs w:val="24"/>
        </w:rPr>
        <w:t>Sejalan dengan visi dan misi yang diemban Walikota Malang, maka tujuan yang ingin dicapai Badan Pendapatan Daerah Kota Malang adalah:</w:t>
      </w:r>
    </w:p>
    <w:p>
      <w:pPr>
        <w:spacing w:after="0" w:line="288" w:lineRule="auto"/>
        <w:ind w:left="709"/>
        <w:rPr>
          <w:rFonts w:ascii="Bookman Old Style" w:hAnsi="Bookman Old Style" w:cs="Bookman Old Style"/>
          <w:sz w:val="24"/>
          <w:szCs w:val="24"/>
        </w:rPr>
      </w:pPr>
      <w:r>
        <w:rPr>
          <w:rFonts w:ascii="Bookman Old Style" w:hAnsi="Bookman Old Style" w:cs="Bookman Old Style"/>
          <w:sz w:val="24"/>
          <w:szCs w:val="24"/>
        </w:rPr>
        <w:t>“Terwujudnya Kemandirian Keuangan Daerah Dalam Pembiayaan   Pembangunan Melalui Penerimaan PAD”. Dalam upaya pencapaian tujuan tersebut maka Badan Pendapatan Daerah Kota Malang memiliki sasaran sesuai dengan tujuan yang dimaksud diatas yaitu :</w:t>
      </w:r>
    </w:p>
    <w:p>
      <w:pPr>
        <w:numPr>
          <w:ilvl w:val="3"/>
          <w:numId w:val="39"/>
        </w:numPr>
        <w:spacing w:after="0" w:line="288" w:lineRule="auto"/>
        <w:ind w:left="1134" w:hanging="426"/>
        <w:rPr>
          <w:rFonts w:ascii="Bookman Old Style" w:hAnsi="Bookman Old Style" w:cs="Bookman Old Style"/>
          <w:sz w:val="24"/>
          <w:szCs w:val="24"/>
        </w:rPr>
      </w:pPr>
      <w:r>
        <w:rPr>
          <w:rFonts w:ascii="Bookman Old Style" w:hAnsi="Bookman Old Style" w:cs="Bookman Old Style"/>
          <w:sz w:val="24"/>
          <w:szCs w:val="24"/>
        </w:rPr>
        <w:t>Optimalisasi Penerimaan PAD</w:t>
      </w:r>
    </w:p>
    <w:p>
      <w:pPr>
        <w:pStyle w:val="42"/>
        <w:numPr>
          <w:ilvl w:val="3"/>
          <w:numId w:val="39"/>
        </w:numPr>
        <w:ind w:left="1134" w:hanging="426"/>
        <w:rPr>
          <w:rFonts w:ascii="Bookman Old Style" w:hAnsi="Bookman Old Style" w:cs="Bookman Old Style"/>
        </w:rPr>
      </w:pPr>
      <w:r>
        <w:rPr>
          <w:rFonts w:ascii="Bookman Old Style" w:hAnsi="Bookman Old Style" w:cs="Bookman Old Style"/>
        </w:rPr>
        <w:t>Meningkatnya Kinerja Pelayanan Perangkat Daerah</w:t>
      </w:r>
    </w:p>
    <w:p>
      <w:pPr>
        <w:pStyle w:val="47"/>
        <w:tabs>
          <w:tab w:val="left" w:pos="567"/>
          <w:tab w:val="clear" w:pos="360"/>
        </w:tabs>
        <w:spacing w:before="120" w:after="0"/>
        <w:ind w:left="567" w:firstLine="0"/>
        <w:jc w:val="center"/>
        <w:rPr>
          <w:rFonts w:ascii="Bookman Old Style" w:hAnsi="Bookman Old Style" w:cs="Bookman Old Style"/>
          <w:b w:val="0"/>
          <w:i/>
          <w:sz w:val="24"/>
          <w:szCs w:val="24"/>
        </w:rPr>
      </w:pPr>
      <w:r>
        <w:rPr>
          <w:rFonts w:ascii="Bookman Old Style" w:hAnsi="Bookman Old Style" w:cs="Bookman Old Style"/>
          <w:b w:val="0"/>
          <w:i/>
          <w:sz w:val="24"/>
          <w:szCs w:val="24"/>
        </w:rPr>
        <w:t xml:space="preserve"> </w:t>
      </w:r>
      <w:bookmarkEnd w:id="65"/>
      <w:bookmarkEnd w:id="66"/>
      <w:bookmarkEnd w:id="67"/>
      <w:bookmarkEnd w:id="68"/>
    </w:p>
    <w:p>
      <w:pPr>
        <w:spacing w:after="0" w:line="288" w:lineRule="auto"/>
        <w:ind w:firstLine="709"/>
        <w:rPr>
          <w:rFonts w:ascii="Bookman Old Style" w:hAnsi="Bookman Old Style" w:cs="Bookman Old Style"/>
          <w:color w:val="000000" w:themeColor="text1"/>
          <w:sz w:val="24"/>
          <w:szCs w:val="24"/>
          <w14:textFill>
            <w14:solidFill>
              <w14:schemeClr w14:val="tx1"/>
            </w14:solidFill>
          </w14:textFill>
        </w:rPr>
      </w:pPr>
      <w:r>
        <w:rPr>
          <w:rFonts w:ascii="Bookman Old Style" w:hAnsi="Bookman Old Style" w:cs="Bookman Old Style"/>
          <w:color w:val="000000" w:themeColor="text1"/>
          <w:sz w:val="24"/>
          <w:szCs w:val="24"/>
          <w:lang w:val="id-ID"/>
          <w14:textFill>
            <w14:solidFill>
              <w14:schemeClr w14:val="tx1"/>
            </w14:solidFill>
          </w14:textFill>
        </w:rPr>
        <w:t>Tujuan dan sasaran serta indikator dan targetnya diuraikan dalam tabel berikut</w:t>
      </w:r>
      <w:r>
        <w:rPr>
          <w:rFonts w:ascii="Bookman Old Style" w:hAnsi="Bookman Old Style" w:cs="Bookman Old Style"/>
          <w:color w:val="000000" w:themeColor="text1"/>
          <w:sz w:val="24"/>
          <w:szCs w:val="24"/>
          <w14:textFill>
            <w14:solidFill>
              <w14:schemeClr w14:val="tx1"/>
            </w14:solidFill>
          </w14:textFill>
        </w:rPr>
        <w:t>:</w:t>
      </w:r>
    </w:p>
    <w:p>
      <w:pPr>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sectPr>
          <w:headerReference r:id="rId11" w:type="default"/>
          <w:pgSz w:w="12240" w:h="18720"/>
          <w:pgMar w:top="1134" w:right="1418" w:bottom="1134" w:left="1134" w:header="851" w:footer="0" w:gutter="0"/>
          <w:pgNumType w:start="1"/>
          <w:cols w:space="720" w:num="1"/>
          <w:docGrid w:linePitch="360" w:charSpace="0"/>
        </w:sectPr>
      </w:pPr>
    </w:p>
    <w:p>
      <w:pPr>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Tabel 4.1.</w:t>
      </w:r>
    </w:p>
    <w:p>
      <w:pPr>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Tujuan dan Sasaran Jangka Menengah Pelayanan Perangkat Daerah</w:t>
      </w:r>
    </w:p>
    <w:tbl>
      <w:tblPr>
        <w:tblStyle w:val="12"/>
        <w:tblW w:w="15333" w:type="dxa"/>
        <w:jc w:val="center"/>
        <w:tblLayout w:type="fixed"/>
        <w:tblCellMar>
          <w:top w:w="0" w:type="dxa"/>
          <w:left w:w="108" w:type="dxa"/>
          <w:bottom w:w="0" w:type="dxa"/>
          <w:right w:w="108" w:type="dxa"/>
        </w:tblCellMar>
      </w:tblPr>
      <w:tblGrid>
        <w:gridCol w:w="921"/>
        <w:gridCol w:w="1658"/>
        <w:gridCol w:w="2055"/>
        <w:gridCol w:w="2230"/>
        <w:gridCol w:w="1085"/>
        <w:gridCol w:w="975"/>
        <w:gridCol w:w="1120"/>
        <w:gridCol w:w="982"/>
        <w:gridCol w:w="1071"/>
        <w:gridCol w:w="982"/>
        <w:gridCol w:w="982"/>
        <w:gridCol w:w="1272"/>
      </w:tblGrid>
      <w:tr>
        <w:tblPrEx>
          <w:tblCellMar>
            <w:top w:w="0" w:type="dxa"/>
            <w:left w:w="108" w:type="dxa"/>
            <w:bottom w:w="0" w:type="dxa"/>
            <w:right w:w="108" w:type="dxa"/>
          </w:tblCellMar>
        </w:tblPrEx>
        <w:trPr>
          <w:trHeight w:val="1260" w:hRule="atLeast"/>
          <w:jc w:val="center"/>
        </w:trPr>
        <w:tc>
          <w:tcPr>
            <w:tcW w:w="921"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Tujuan </w:t>
            </w:r>
          </w:p>
        </w:tc>
        <w:tc>
          <w:tcPr>
            <w:tcW w:w="1658"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TUJUAN </w:t>
            </w:r>
          </w:p>
        </w:tc>
        <w:tc>
          <w:tcPr>
            <w:tcW w:w="2055"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SASARAN</w:t>
            </w:r>
          </w:p>
        </w:tc>
        <w:tc>
          <w:tcPr>
            <w:tcW w:w="2230" w:type="dxa"/>
            <w:vMerge w:val="restart"/>
            <w:tcBorders>
              <w:top w:val="single" w:color="auto" w:sz="4" w:space="0"/>
              <w:left w:val="single" w:color="auto" w:sz="4" w:space="0"/>
              <w:bottom w:val="single" w:color="000000" w:sz="4" w:space="0"/>
              <w:right w:val="single" w:color="auto" w:sz="4" w:space="0"/>
            </w:tcBorders>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INDIKATOR KINERJA TUJUAN DAN SASARAN</w:t>
            </w:r>
          </w:p>
        </w:tc>
        <w:tc>
          <w:tcPr>
            <w:tcW w:w="2060" w:type="dxa"/>
            <w:gridSpan w:val="2"/>
            <w:vMerge w:val="restart"/>
            <w:tcBorders>
              <w:top w:val="single" w:color="auto" w:sz="4" w:space="0"/>
              <w:left w:val="single" w:color="auto" w:sz="4" w:space="0"/>
              <w:bottom w:val="single" w:color="000000" w:sz="4" w:space="0"/>
              <w:right w:val="single" w:color="000000" w:sz="4" w:space="0"/>
            </w:tcBorders>
            <w:vAlign w:val="center"/>
          </w:tcPr>
          <w:p>
            <w:pPr>
              <w:spacing w:after="0" w:line="288" w:lineRule="auto"/>
              <w:ind w:right="431" w:rightChars="196"/>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KONDISI AWAL KINERJA</w:t>
            </w:r>
          </w:p>
        </w:tc>
        <w:tc>
          <w:tcPr>
            <w:tcW w:w="5137" w:type="dxa"/>
            <w:gridSpan w:val="5"/>
            <w:vMerge w:val="restart"/>
            <w:tcBorders>
              <w:top w:val="single" w:color="auto" w:sz="4" w:space="0"/>
              <w:left w:val="single" w:color="auto" w:sz="4" w:space="0"/>
              <w:bottom w:val="single" w:color="000000" w:sz="4" w:space="0"/>
              <w:right w:val="single" w:color="000000"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TARGET CAPAIAN</w:t>
            </w:r>
          </w:p>
        </w:tc>
        <w:tc>
          <w:tcPr>
            <w:tcW w:w="1272" w:type="dxa"/>
            <w:vMerge w:val="restart"/>
            <w:tcBorders>
              <w:top w:val="single" w:color="auto" w:sz="4" w:space="0"/>
              <w:left w:val="single" w:color="auto" w:sz="4" w:space="0"/>
              <w:bottom w:val="single" w:color="000000" w:sz="4" w:space="0"/>
              <w:right w:val="single" w:color="auto" w:sz="4" w:space="0"/>
            </w:tcBorders>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KONDISI AKHIR</w:t>
            </w:r>
          </w:p>
        </w:tc>
      </w:tr>
      <w:tr>
        <w:tblPrEx>
          <w:tblCellMar>
            <w:top w:w="0" w:type="dxa"/>
            <w:left w:w="108" w:type="dxa"/>
            <w:bottom w:w="0" w:type="dxa"/>
            <w:right w:w="108" w:type="dxa"/>
          </w:tblCellMar>
        </w:tblPrEx>
        <w:trPr>
          <w:trHeight w:val="329" w:hRule="atLeast"/>
          <w:jc w:val="center"/>
        </w:trPr>
        <w:tc>
          <w:tcPr>
            <w:tcW w:w="921"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658"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2055"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2230"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2060"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88" w:lineRule="auto"/>
              <w:jc w:val="left"/>
              <w:rPr>
                <w:rFonts w:ascii="Bookman Old Style" w:hAnsi="Bookman Old Style" w:cs="Bookman Old Style"/>
                <w:color w:val="000000"/>
                <w:sz w:val="16"/>
                <w:szCs w:val="16"/>
              </w:rPr>
            </w:pPr>
          </w:p>
        </w:tc>
        <w:tc>
          <w:tcPr>
            <w:tcW w:w="5137" w:type="dxa"/>
            <w:gridSpan w:val="5"/>
            <w:vMerge w:val="continue"/>
            <w:tcBorders>
              <w:top w:val="single" w:color="auto" w:sz="4" w:space="0"/>
              <w:left w:val="single" w:color="auto" w:sz="4" w:space="0"/>
              <w:bottom w:val="single" w:color="000000" w:sz="4" w:space="0"/>
              <w:right w:val="single" w:color="000000" w:sz="4" w:space="0"/>
            </w:tcBorders>
            <w:vAlign w:val="center"/>
          </w:tcPr>
          <w:p>
            <w:pPr>
              <w:spacing w:after="0" w:line="288" w:lineRule="auto"/>
              <w:jc w:val="left"/>
              <w:rPr>
                <w:rFonts w:ascii="Bookman Old Style" w:hAnsi="Bookman Old Style" w:cs="Bookman Old Style"/>
                <w:color w:val="000000"/>
                <w:sz w:val="16"/>
                <w:szCs w:val="16"/>
              </w:rPr>
            </w:pPr>
          </w:p>
        </w:tc>
        <w:tc>
          <w:tcPr>
            <w:tcW w:w="1272"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r>
      <w:tr>
        <w:tblPrEx>
          <w:tblCellMar>
            <w:top w:w="0" w:type="dxa"/>
            <w:left w:w="108" w:type="dxa"/>
            <w:bottom w:w="0" w:type="dxa"/>
            <w:right w:w="108" w:type="dxa"/>
          </w:tblCellMar>
        </w:tblPrEx>
        <w:trPr>
          <w:trHeight w:val="360" w:hRule="atLeast"/>
          <w:jc w:val="center"/>
        </w:trPr>
        <w:tc>
          <w:tcPr>
            <w:tcW w:w="921" w:type="dxa"/>
            <w:tcBorders>
              <w:top w:val="nil"/>
              <w:left w:val="single" w:color="auto" w:sz="4" w:space="0"/>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658"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2055"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2230" w:type="dxa"/>
            <w:tcBorders>
              <w:top w:val="nil"/>
              <w:left w:val="nil"/>
              <w:bottom w:val="nil"/>
              <w:right w:val="single" w:color="auto" w:sz="4" w:space="0"/>
            </w:tcBorders>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085" w:type="dxa"/>
            <w:tcBorders>
              <w:top w:val="nil"/>
              <w:left w:val="nil"/>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2017</w:t>
            </w:r>
          </w:p>
        </w:tc>
        <w:tc>
          <w:tcPr>
            <w:tcW w:w="975" w:type="dxa"/>
            <w:tcBorders>
              <w:top w:val="nil"/>
              <w:left w:val="nil"/>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2018</w:t>
            </w:r>
          </w:p>
        </w:tc>
        <w:tc>
          <w:tcPr>
            <w:tcW w:w="1120" w:type="dxa"/>
            <w:tcBorders>
              <w:top w:val="nil"/>
              <w:left w:val="nil"/>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2019</w:t>
            </w:r>
          </w:p>
        </w:tc>
        <w:tc>
          <w:tcPr>
            <w:tcW w:w="982" w:type="dxa"/>
            <w:tcBorders>
              <w:top w:val="nil"/>
              <w:left w:val="nil"/>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2020</w:t>
            </w:r>
          </w:p>
        </w:tc>
        <w:tc>
          <w:tcPr>
            <w:tcW w:w="1071" w:type="dxa"/>
            <w:tcBorders>
              <w:top w:val="nil"/>
              <w:left w:val="nil"/>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2021</w:t>
            </w:r>
          </w:p>
        </w:tc>
        <w:tc>
          <w:tcPr>
            <w:tcW w:w="982" w:type="dxa"/>
            <w:tcBorders>
              <w:top w:val="nil"/>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2022</w:t>
            </w:r>
          </w:p>
        </w:tc>
        <w:tc>
          <w:tcPr>
            <w:tcW w:w="982" w:type="dxa"/>
            <w:tcBorders>
              <w:top w:val="nil"/>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2023</w:t>
            </w:r>
          </w:p>
        </w:tc>
        <w:tc>
          <w:tcPr>
            <w:tcW w:w="1272" w:type="dxa"/>
            <w:tcBorders>
              <w:top w:val="single" w:color="auto" w:sz="4" w:space="0"/>
              <w:left w:val="single" w:color="auto"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r>
      <w:tr>
        <w:tblPrEx>
          <w:tblCellMar>
            <w:top w:w="0" w:type="dxa"/>
            <w:left w:w="108" w:type="dxa"/>
            <w:bottom w:w="0" w:type="dxa"/>
            <w:right w:w="108" w:type="dxa"/>
          </w:tblCellMar>
        </w:tblPrEx>
        <w:trPr>
          <w:trHeight w:val="360" w:hRule="atLeast"/>
          <w:jc w:val="center"/>
        </w:trPr>
        <w:tc>
          <w:tcPr>
            <w:tcW w:w="921" w:type="dxa"/>
            <w:tcBorders>
              <w:top w:val="nil"/>
              <w:left w:val="single" w:color="auto" w:sz="4" w:space="0"/>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w:t>
            </w:r>
          </w:p>
        </w:tc>
        <w:tc>
          <w:tcPr>
            <w:tcW w:w="1658" w:type="dxa"/>
            <w:tcBorders>
              <w:top w:val="nil"/>
              <w:left w:val="nil"/>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2</w:t>
            </w:r>
          </w:p>
        </w:tc>
        <w:tc>
          <w:tcPr>
            <w:tcW w:w="2055" w:type="dxa"/>
            <w:tcBorders>
              <w:top w:val="nil"/>
              <w:left w:val="nil"/>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3</w:t>
            </w:r>
          </w:p>
        </w:tc>
        <w:tc>
          <w:tcPr>
            <w:tcW w:w="2230" w:type="dxa"/>
            <w:tcBorders>
              <w:top w:val="single" w:color="auto" w:sz="4" w:space="0"/>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4</w:t>
            </w:r>
          </w:p>
        </w:tc>
        <w:tc>
          <w:tcPr>
            <w:tcW w:w="1085" w:type="dxa"/>
            <w:tcBorders>
              <w:top w:val="single" w:color="auto" w:sz="4" w:space="0"/>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5</w:t>
            </w:r>
          </w:p>
        </w:tc>
        <w:tc>
          <w:tcPr>
            <w:tcW w:w="975" w:type="dxa"/>
            <w:tcBorders>
              <w:top w:val="single" w:color="auto" w:sz="4" w:space="0"/>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6</w:t>
            </w:r>
          </w:p>
        </w:tc>
        <w:tc>
          <w:tcPr>
            <w:tcW w:w="1120" w:type="dxa"/>
            <w:tcBorders>
              <w:top w:val="single" w:color="auto" w:sz="4" w:space="0"/>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7</w:t>
            </w:r>
          </w:p>
        </w:tc>
        <w:tc>
          <w:tcPr>
            <w:tcW w:w="982" w:type="dxa"/>
            <w:tcBorders>
              <w:top w:val="single" w:color="auto" w:sz="4" w:space="0"/>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w:t>
            </w:r>
          </w:p>
        </w:tc>
        <w:tc>
          <w:tcPr>
            <w:tcW w:w="1071" w:type="dxa"/>
            <w:tcBorders>
              <w:top w:val="single" w:color="auto" w:sz="4" w:space="0"/>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9</w:t>
            </w:r>
          </w:p>
        </w:tc>
        <w:tc>
          <w:tcPr>
            <w:tcW w:w="982" w:type="dxa"/>
            <w:tcBorders>
              <w:top w:val="nil"/>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w:t>
            </w:r>
          </w:p>
        </w:tc>
        <w:tc>
          <w:tcPr>
            <w:tcW w:w="982" w:type="dxa"/>
            <w:tcBorders>
              <w:top w:val="nil"/>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11</w:t>
            </w:r>
          </w:p>
        </w:tc>
        <w:tc>
          <w:tcPr>
            <w:tcW w:w="1272" w:type="dxa"/>
            <w:tcBorders>
              <w:top w:val="nil"/>
              <w:left w:val="nil"/>
              <w:bottom w:val="nil"/>
              <w:right w:val="single" w:color="auto" w:sz="4" w:space="0"/>
            </w:tcBorders>
            <w:noWrap/>
            <w:vAlign w:val="bottom"/>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12</w:t>
            </w:r>
          </w:p>
        </w:tc>
      </w:tr>
      <w:tr>
        <w:tblPrEx>
          <w:tblCellMar>
            <w:top w:w="0" w:type="dxa"/>
            <w:left w:w="108" w:type="dxa"/>
            <w:bottom w:w="0" w:type="dxa"/>
            <w:right w:w="108" w:type="dxa"/>
          </w:tblCellMar>
        </w:tblPrEx>
        <w:trPr>
          <w:trHeight w:val="599" w:hRule="atLeast"/>
          <w:jc w:val="center"/>
        </w:trPr>
        <w:tc>
          <w:tcPr>
            <w:tcW w:w="921" w:type="dxa"/>
            <w:vMerge w:val="restart"/>
            <w:tcBorders>
              <w:top w:val="single" w:color="auto" w:sz="4" w:space="0"/>
              <w:left w:val="single" w:color="auto" w:sz="4" w:space="0"/>
              <w:right w:val="single" w:color="auto" w:sz="4" w:space="0"/>
            </w:tcBorders>
            <w:noWrap/>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w:t>
            </w:r>
          </w:p>
          <w:p>
            <w:pPr>
              <w:spacing w:after="0" w:line="288" w:lineRule="auto"/>
              <w:rPr>
                <w:rFonts w:ascii="Bookman Old Style" w:hAnsi="Bookman Old Style" w:cs="Bookman Old Style"/>
                <w:color w:val="000000"/>
                <w:sz w:val="16"/>
                <w:szCs w:val="16"/>
              </w:rPr>
            </w:pPr>
          </w:p>
        </w:tc>
        <w:tc>
          <w:tcPr>
            <w:tcW w:w="1658" w:type="dxa"/>
            <w:vMerge w:val="restart"/>
            <w:tcBorders>
              <w:top w:val="single" w:color="auto" w:sz="4" w:space="0"/>
              <w:left w:val="nil"/>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Terwujudnya Kemandirian Keuangan Daerah Dalam Pembiayaan Pembangunan Melalui Penerimaan PAD</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2055" w:type="dxa"/>
            <w:tcBorders>
              <w:top w:val="single" w:color="auto" w:sz="4" w:space="0"/>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2230" w:type="dxa"/>
            <w:tcBorders>
              <w:top w:val="single" w:color="auto" w:sz="4" w:space="0"/>
              <w:left w:val="nil"/>
              <w:bottom w:val="single" w:color="auto" w:sz="4" w:space="0"/>
              <w:right w:val="single" w:color="auto" w:sz="4" w:space="0"/>
            </w:tcBorders>
            <w:vAlign w:val="center"/>
          </w:tcPr>
          <w:p>
            <w:pPr>
              <w:spacing w:after="0" w:line="288" w:lineRule="auto"/>
              <w:jc w:val="left"/>
              <w:rPr>
                <w:rFonts w:ascii="Bookman Old Style" w:hAnsi="Bookman Old Style" w:cs="Bookman Old Style"/>
                <w:sz w:val="16"/>
                <w:szCs w:val="16"/>
              </w:rPr>
            </w:pPr>
            <w:r>
              <w:rPr>
                <w:rFonts w:ascii="Bookman Old Style" w:hAnsi="Bookman Old Style" w:cs="Bookman Old Style"/>
                <w:sz w:val="16"/>
                <w:szCs w:val="16"/>
              </w:rPr>
              <w:t>Rasio PAD Terhadap Pendapatan Daerah</w:t>
            </w:r>
          </w:p>
        </w:tc>
        <w:tc>
          <w:tcPr>
            <w:tcW w:w="108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auto"/>
                <w:sz w:val="16"/>
                <w:szCs w:val="16"/>
                <w:highlight w:val="none"/>
              </w:rPr>
            </w:pPr>
            <w:r>
              <w:rPr>
                <w:rFonts w:ascii="Bookman Old Style" w:hAnsi="Bookman Old Style" w:cs="Bookman Old Style"/>
                <w:color w:val="auto"/>
                <w:sz w:val="16"/>
                <w:szCs w:val="16"/>
                <w:highlight w:val="none"/>
              </w:rPr>
              <w:t>0,22</w:t>
            </w:r>
          </w:p>
        </w:tc>
        <w:tc>
          <w:tcPr>
            <w:tcW w:w="1120"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auto"/>
                <w:sz w:val="16"/>
                <w:szCs w:val="16"/>
                <w:highlight w:val="none"/>
              </w:rPr>
            </w:pPr>
            <w:r>
              <w:rPr>
                <w:rFonts w:ascii="Bookman Old Style" w:hAnsi="Bookman Old Style" w:cs="Bookman Old Style"/>
                <w:color w:val="auto"/>
                <w:sz w:val="16"/>
                <w:szCs w:val="16"/>
                <w:highlight w:val="none"/>
              </w:rPr>
              <w:t>0,24</w:t>
            </w:r>
          </w:p>
        </w:tc>
        <w:tc>
          <w:tcPr>
            <w:tcW w:w="982"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auto"/>
                <w:sz w:val="16"/>
                <w:szCs w:val="16"/>
                <w:highlight w:val="none"/>
              </w:rPr>
            </w:pPr>
            <w:r>
              <w:rPr>
                <w:rFonts w:ascii="Bookman Old Style" w:hAnsi="Bookman Old Style" w:cs="Bookman Old Style"/>
                <w:color w:val="auto"/>
                <w:sz w:val="16"/>
                <w:szCs w:val="16"/>
                <w:highlight w:val="none"/>
              </w:rPr>
              <w:t>0,26</w:t>
            </w:r>
          </w:p>
        </w:tc>
        <w:tc>
          <w:tcPr>
            <w:tcW w:w="1071"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0,28</w:t>
            </w:r>
          </w:p>
        </w:tc>
        <w:tc>
          <w:tcPr>
            <w:tcW w:w="982"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0,30</w:t>
            </w:r>
          </w:p>
        </w:tc>
        <w:tc>
          <w:tcPr>
            <w:tcW w:w="982"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0,33</w:t>
            </w:r>
          </w:p>
        </w:tc>
        <w:tc>
          <w:tcPr>
            <w:tcW w:w="1272"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0,33</w:t>
            </w:r>
          </w:p>
        </w:tc>
      </w:tr>
      <w:tr>
        <w:tblPrEx>
          <w:tblCellMar>
            <w:top w:w="0" w:type="dxa"/>
            <w:left w:w="108" w:type="dxa"/>
            <w:bottom w:w="0" w:type="dxa"/>
            <w:right w:w="108" w:type="dxa"/>
          </w:tblCellMar>
        </w:tblPrEx>
        <w:trPr>
          <w:trHeight w:val="1241" w:hRule="atLeast"/>
          <w:jc w:val="center"/>
        </w:trPr>
        <w:tc>
          <w:tcPr>
            <w:tcW w:w="921" w:type="dxa"/>
            <w:vMerge w:val="continue"/>
            <w:tcBorders>
              <w:left w:val="single" w:color="auto" w:sz="4" w:space="0"/>
              <w:bottom w:val="nil"/>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p>
        </w:tc>
        <w:tc>
          <w:tcPr>
            <w:tcW w:w="1658" w:type="dxa"/>
            <w:vMerge w:val="continue"/>
            <w:tcBorders>
              <w:left w:val="nil"/>
              <w:right w:val="single" w:color="auto" w:sz="4" w:space="0"/>
            </w:tcBorders>
          </w:tcPr>
          <w:p>
            <w:pPr>
              <w:spacing w:after="0" w:line="288" w:lineRule="auto"/>
              <w:jc w:val="left"/>
              <w:rPr>
                <w:rFonts w:ascii="Bookman Old Style" w:hAnsi="Bookman Old Style" w:cs="Bookman Old Style"/>
                <w:color w:val="000000"/>
                <w:sz w:val="16"/>
                <w:szCs w:val="16"/>
              </w:rPr>
            </w:pPr>
          </w:p>
        </w:tc>
        <w:tc>
          <w:tcPr>
            <w:tcW w:w="2055" w:type="dxa"/>
            <w:tcBorders>
              <w:top w:val="single" w:color="auto" w:sz="4" w:space="0"/>
              <w:left w:val="nil"/>
              <w:bottom w:val="single" w:color="auto"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Optimalisasi Penerimaan PAD</w:t>
            </w:r>
          </w:p>
        </w:tc>
        <w:tc>
          <w:tcPr>
            <w:tcW w:w="2230" w:type="dxa"/>
            <w:tcBorders>
              <w:top w:val="single" w:color="auto" w:sz="4" w:space="0"/>
              <w:left w:val="nil"/>
              <w:bottom w:val="single" w:color="auto" w:sz="4" w:space="0"/>
              <w:right w:val="single" w:color="auto" w:sz="4" w:space="0"/>
            </w:tcBorders>
            <w:vAlign w:val="center"/>
          </w:tcPr>
          <w:p>
            <w:pPr>
              <w:spacing w:after="0" w:line="288" w:lineRule="auto"/>
              <w:jc w:val="left"/>
              <w:rPr>
                <w:rFonts w:ascii="Bookman Old Style" w:hAnsi="Bookman Old Style" w:cs="Bookman Old Style"/>
                <w:sz w:val="16"/>
                <w:szCs w:val="16"/>
              </w:rPr>
            </w:pPr>
            <w:r>
              <w:rPr>
                <w:rFonts w:ascii="Bookman Old Style" w:hAnsi="Bookman Old Style" w:cs="Bookman Old Style"/>
                <w:sz w:val="16"/>
                <w:szCs w:val="16"/>
              </w:rPr>
              <w:t>Persentase Capaian PAD</w:t>
            </w:r>
          </w:p>
        </w:tc>
        <w:tc>
          <w:tcPr>
            <w:tcW w:w="1085"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0D0D0D"/>
                <w:sz w:val="16"/>
                <w:szCs w:val="16"/>
              </w:rPr>
            </w:pPr>
            <w:r>
              <w:rPr>
                <w:rFonts w:ascii="Bookman Old Style" w:hAnsi="Bookman Old Style" w:cs="Bookman Old Style"/>
                <w:color w:val="0D0D0D"/>
                <w:sz w:val="16"/>
                <w:szCs w:val="16"/>
              </w:rPr>
              <w:t>114.00%</w:t>
            </w:r>
          </w:p>
        </w:tc>
        <w:tc>
          <w:tcPr>
            <w:tcW w:w="975"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auto"/>
                <w:sz w:val="16"/>
                <w:szCs w:val="16"/>
              </w:rPr>
            </w:pPr>
            <w:r>
              <w:rPr>
                <w:rFonts w:ascii="Bookman Old Style" w:hAnsi="Bookman Old Style" w:cs="Bookman Old Style"/>
                <w:color w:val="auto"/>
                <w:sz w:val="16"/>
                <w:szCs w:val="16"/>
              </w:rPr>
              <w:t>105.00%</w:t>
            </w:r>
          </w:p>
        </w:tc>
        <w:tc>
          <w:tcPr>
            <w:tcW w:w="1120"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auto"/>
                <w:sz w:val="16"/>
                <w:szCs w:val="16"/>
              </w:rPr>
            </w:pPr>
            <w:r>
              <w:rPr>
                <w:rFonts w:ascii="Bookman Old Style" w:hAnsi="Bookman Old Style" w:cs="Bookman Old Style"/>
                <w:color w:val="auto"/>
                <w:sz w:val="16"/>
                <w:szCs w:val="16"/>
              </w:rPr>
              <w:t>100%</w:t>
            </w:r>
          </w:p>
        </w:tc>
        <w:tc>
          <w:tcPr>
            <w:tcW w:w="982"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auto"/>
                <w:sz w:val="16"/>
                <w:szCs w:val="16"/>
              </w:rPr>
            </w:pPr>
            <w:r>
              <w:rPr>
                <w:rFonts w:ascii="Bookman Old Style" w:hAnsi="Bookman Old Style" w:cs="Bookman Old Style"/>
                <w:color w:val="auto"/>
                <w:sz w:val="16"/>
                <w:szCs w:val="16"/>
              </w:rPr>
              <w:t>100%</w:t>
            </w:r>
          </w:p>
        </w:tc>
        <w:tc>
          <w:tcPr>
            <w:tcW w:w="1071"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0D0D0D"/>
                <w:sz w:val="16"/>
                <w:szCs w:val="16"/>
              </w:rPr>
            </w:pPr>
            <w:r>
              <w:rPr>
                <w:rFonts w:ascii="Bookman Old Style" w:hAnsi="Bookman Old Style" w:cs="Bookman Old Style"/>
                <w:color w:val="0D0D0D"/>
                <w:sz w:val="16"/>
                <w:szCs w:val="16"/>
              </w:rPr>
              <w:t>100%</w:t>
            </w:r>
          </w:p>
        </w:tc>
        <w:tc>
          <w:tcPr>
            <w:tcW w:w="982" w:type="dxa"/>
            <w:tcBorders>
              <w:top w:val="single" w:color="auto" w:sz="4" w:space="0"/>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100%</w:t>
            </w:r>
          </w:p>
        </w:tc>
        <w:tc>
          <w:tcPr>
            <w:tcW w:w="982" w:type="dxa"/>
            <w:tcBorders>
              <w:top w:val="single" w:color="auto" w:sz="4" w:space="0"/>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100%</w:t>
            </w:r>
          </w:p>
        </w:tc>
        <w:tc>
          <w:tcPr>
            <w:tcW w:w="1272" w:type="dxa"/>
            <w:tcBorders>
              <w:top w:val="single" w:color="auto" w:sz="4" w:space="0"/>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100%</w:t>
            </w:r>
          </w:p>
        </w:tc>
      </w:tr>
      <w:tr>
        <w:tblPrEx>
          <w:tblCellMar>
            <w:top w:w="0" w:type="dxa"/>
            <w:left w:w="108" w:type="dxa"/>
            <w:bottom w:w="0" w:type="dxa"/>
            <w:right w:w="108" w:type="dxa"/>
          </w:tblCellMar>
        </w:tblPrEx>
        <w:trPr>
          <w:trHeight w:val="1232" w:hRule="atLeast"/>
          <w:jc w:val="center"/>
        </w:trPr>
        <w:tc>
          <w:tcPr>
            <w:tcW w:w="921" w:type="dxa"/>
            <w:tcBorders>
              <w:top w:val="nil"/>
              <w:left w:val="single" w:color="auto" w:sz="4" w:space="0"/>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p>
        </w:tc>
        <w:tc>
          <w:tcPr>
            <w:tcW w:w="1658" w:type="dxa"/>
            <w:vMerge w:val="continue"/>
            <w:tcBorders>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rPr>
            </w:pPr>
          </w:p>
        </w:tc>
        <w:tc>
          <w:tcPr>
            <w:tcW w:w="2055" w:type="dxa"/>
            <w:tcBorders>
              <w:top w:val="single" w:color="auto" w:sz="4" w:space="0"/>
              <w:left w:val="nil"/>
              <w:bottom w:val="single" w:color="auto"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Meningkatnya </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Kinerja Pelayanan </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Perangkat Daerah</w:t>
            </w:r>
          </w:p>
        </w:tc>
        <w:tc>
          <w:tcPr>
            <w:tcW w:w="2230" w:type="dxa"/>
            <w:tcBorders>
              <w:top w:val="single" w:color="auto" w:sz="4" w:space="0"/>
              <w:left w:val="nil"/>
              <w:bottom w:val="single" w:color="auto" w:sz="4" w:space="0"/>
              <w:right w:val="single" w:color="auto" w:sz="4" w:space="0"/>
            </w:tcBorders>
            <w:vAlign w:val="center"/>
          </w:tcPr>
          <w:p>
            <w:pPr>
              <w:spacing w:after="0" w:line="288" w:lineRule="auto"/>
              <w:jc w:val="left"/>
              <w:rPr>
                <w:rFonts w:ascii="Bookman Old Style" w:hAnsi="Bookman Old Style" w:cs="Bookman Old Style"/>
                <w:sz w:val="16"/>
                <w:szCs w:val="16"/>
              </w:rPr>
            </w:pPr>
            <w:r>
              <w:rPr>
                <w:rFonts w:ascii="Bookman Old Style" w:hAnsi="Bookman Old Style" w:cs="Bookman Old Style"/>
                <w:sz w:val="16"/>
                <w:szCs w:val="16"/>
              </w:rPr>
              <w:t>Nilai SAKIP</w:t>
            </w:r>
          </w:p>
        </w:tc>
        <w:tc>
          <w:tcPr>
            <w:tcW w:w="1085"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0D0D0D"/>
                <w:sz w:val="16"/>
                <w:szCs w:val="16"/>
              </w:rPr>
            </w:pPr>
            <w:r>
              <w:rPr>
                <w:rFonts w:ascii="Bookman Old Style" w:hAnsi="Bookman Old Style" w:cs="Bookman Old Style"/>
                <w:color w:val="0D0D0D"/>
                <w:sz w:val="16"/>
                <w:szCs w:val="16"/>
              </w:rPr>
              <w:t>84.38</w:t>
            </w:r>
          </w:p>
        </w:tc>
        <w:tc>
          <w:tcPr>
            <w:tcW w:w="975"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auto"/>
                <w:sz w:val="16"/>
                <w:szCs w:val="16"/>
                <w:highlight w:val="none"/>
              </w:rPr>
            </w:pPr>
            <w:r>
              <w:rPr>
                <w:rFonts w:ascii="Bookman Old Style" w:hAnsi="Bookman Old Style" w:cs="Bookman Old Style"/>
                <w:color w:val="auto"/>
                <w:sz w:val="16"/>
                <w:szCs w:val="16"/>
                <w:highlight w:val="none"/>
              </w:rPr>
              <w:t>84.87</w:t>
            </w:r>
          </w:p>
        </w:tc>
        <w:tc>
          <w:tcPr>
            <w:tcW w:w="1120"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auto"/>
                <w:sz w:val="16"/>
                <w:szCs w:val="16"/>
                <w:highlight w:val="none"/>
              </w:rPr>
            </w:pPr>
            <w:r>
              <w:rPr>
                <w:rFonts w:ascii="Bookman Old Style" w:hAnsi="Bookman Old Style" w:cs="Bookman Old Style"/>
                <w:color w:val="auto"/>
                <w:sz w:val="16"/>
                <w:szCs w:val="16"/>
                <w:highlight w:val="none"/>
              </w:rPr>
              <w:t>83</w:t>
            </w:r>
          </w:p>
        </w:tc>
        <w:tc>
          <w:tcPr>
            <w:tcW w:w="982"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auto"/>
                <w:sz w:val="16"/>
                <w:szCs w:val="16"/>
                <w:highlight w:val="none"/>
              </w:rPr>
            </w:pPr>
            <w:r>
              <w:rPr>
                <w:rFonts w:ascii="Bookman Old Style" w:hAnsi="Bookman Old Style" w:cs="Bookman Old Style"/>
                <w:color w:val="auto"/>
                <w:sz w:val="16"/>
                <w:szCs w:val="16"/>
                <w:highlight w:val="none"/>
              </w:rPr>
              <w:t>83</w:t>
            </w:r>
          </w:p>
        </w:tc>
        <w:tc>
          <w:tcPr>
            <w:tcW w:w="1071" w:type="dxa"/>
            <w:tcBorders>
              <w:top w:val="single" w:color="auto" w:sz="4" w:space="0"/>
              <w:left w:val="nil"/>
              <w:bottom w:val="single" w:color="auto" w:sz="4" w:space="0"/>
              <w:right w:val="single" w:color="auto" w:sz="4" w:space="0"/>
            </w:tcBorders>
            <w:vAlign w:val="center"/>
          </w:tcPr>
          <w:p>
            <w:pPr>
              <w:spacing w:after="0" w:line="288" w:lineRule="auto"/>
              <w:jc w:val="center"/>
              <w:rPr>
                <w:rFonts w:ascii="Bookman Old Style" w:hAnsi="Bookman Old Style" w:cs="Bookman Old Style"/>
                <w:color w:val="0D0D0D"/>
                <w:sz w:val="16"/>
                <w:szCs w:val="16"/>
              </w:rPr>
            </w:pPr>
            <w:r>
              <w:rPr>
                <w:rFonts w:ascii="Bookman Old Style" w:hAnsi="Bookman Old Style" w:cs="Bookman Old Style"/>
                <w:color w:val="0D0D0D"/>
                <w:sz w:val="16"/>
                <w:szCs w:val="16"/>
              </w:rPr>
              <w:t>83</w:t>
            </w:r>
          </w:p>
        </w:tc>
        <w:tc>
          <w:tcPr>
            <w:tcW w:w="982" w:type="dxa"/>
            <w:tcBorders>
              <w:top w:val="single" w:color="auto" w:sz="4" w:space="0"/>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w:t>
            </w:r>
          </w:p>
        </w:tc>
        <w:tc>
          <w:tcPr>
            <w:tcW w:w="982" w:type="dxa"/>
            <w:tcBorders>
              <w:top w:val="single" w:color="auto" w:sz="4" w:space="0"/>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w:t>
            </w:r>
          </w:p>
        </w:tc>
        <w:tc>
          <w:tcPr>
            <w:tcW w:w="1272" w:type="dxa"/>
            <w:tcBorders>
              <w:top w:val="single" w:color="auto" w:sz="4" w:space="0"/>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83</w:t>
            </w:r>
          </w:p>
        </w:tc>
      </w:tr>
    </w:tbl>
    <w:p>
      <w:pPr>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p>
      <w:pPr>
        <w:spacing w:after="0" w:line="288" w:lineRule="auto"/>
        <w:ind w:firstLine="709"/>
        <w:rPr>
          <w:rFonts w:ascii="Bookman Old Style" w:hAnsi="Bookman Old Style" w:cs="Bookman Old Style"/>
          <w:color w:val="000000" w:themeColor="text1"/>
          <w:sz w:val="24"/>
          <w:szCs w:val="24"/>
          <w:lang w:val="id-ID"/>
          <w14:textFill>
            <w14:solidFill>
              <w14:schemeClr w14:val="tx1"/>
            </w14:solidFill>
          </w14:textFill>
        </w:rPr>
      </w:pPr>
    </w:p>
    <w:p>
      <w:pPr>
        <w:spacing w:after="0" w:line="288" w:lineRule="auto"/>
        <w:ind w:firstLine="709"/>
        <w:rPr>
          <w:rFonts w:ascii="Bookman Old Style" w:hAnsi="Bookman Old Style" w:cs="Bookman Old Style"/>
          <w:color w:val="000000" w:themeColor="text1"/>
          <w:sz w:val="24"/>
          <w:szCs w:val="24"/>
          <w:lang w:val="id-ID"/>
          <w14:textFill>
            <w14:solidFill>
              <w14:schemeClr w14:val="tx1"/>
            </w14:solidFill>
          </w14:textFill>
        </w:rPr>
      </w:pPr>
    </w:p>
    <w:p>
      <w:pPr>
        <w:pStyle w:val="49"/>
        <w:spacing w:after="0" w:line="288" w:lineRule="auto"/>
        <w:outlineLvl w:val="0"/>
        <w:rPr>
          <w:rFonts w:ascii="Bookman Old Style" w:hAnsi="Bookman Old Style" w:cs="Bookman Old Style"/>
          <w:b w:val="0"/>
          <w:sz w:val="24"/>
          <w:szCs w:val="24"/>
        </w:rPr>
        <w:sectPr>
          <w:pgSz w:w="18720" w:h="12240" w:orient="landscape"/>
          <w:pgMar w:top="1418" w:right="1134" w:bottom="1134" w:left="1134" w:header="851" w:footer="0" w:gutter="0"/>
          <w:pgNumType w:start="1"/>
          <w:cols w:space="720" w:num="1"/>
          <w:docGrid w:linePitch="360" w:charSpace="0"/>
        </w:sectPr>
      </w:pPr>
      <w:bookmarkStart w:id="70" w:name="_Toc532801883"/>
    </w:p>
    <w:p>
      <w:pPr>
        <w:pStyle w:val="49"/>
        <w:spacing w:after="0" w:line="288" w:lineRule="auto"/>
        <w:outlineLvl w:val="0"/>
        <w:rPr>
          <w:rFonts w:ascii="Bookman Old Style" w:hAnsi="Bookman Old Style" w:cs="Bookman Old Style"/>
          <w:b w:val="0"/>
          <w:sz w:val="24"/>
          <w:szCs w:val="24"/>
        </w:rPr>
      </w:pPr>
      <w:r>
        <w:rPr>
          <w:rFonts w:ascii="Bookman Old Style" w:hAnsi="Bookman Old Style" w:cs="Bookman Old Style"/>
          <w:b w:val="0"/>
          <w:sz w:val="24"/>
          <w:szCs w:val="24"/>
        </w:rPr>
        <w:t>BAB V</w:t>
      </w:r>
      <w:r>
        <w:rPr>
          <w:rFonts w:ascii="Bookman Old Style" w:hAnsi="Bookman Old Style" w:cs="Bookman Old Style"/>
          <w:b w:val="0"/>
          <w:sz w:val="24"/>
          <w:szCs w:val="24"/>
        </w:rPr>
        <w:br w:type="textWrapping"/>
      </w:r>
      <w:r>
        <w:rPr>
          <w:rFonts w:ascii="Bookman Old Style" w:hAnsi="Bookman Old Style" w:cs="Bookman Old Style"/>
          <w:b w:val="0"/>
          <w:sz w:val="24"/>
          <w:szCs w:val="24"/>
        </w:rPr>
        <w:t xml:space="preserve">STRATEGI DAN </w:t>
      </w:r>
      <w:r>
        <w:rPr>
          <w:rFonts w:ascii="Bookman Old Style" w:hAnsi="Bookman Old Style" w:cs="Bookman Old Style"/>
          <w:b w:val="0"/>
          <w:sz w:val="24"/>
          <w:szCs w:val="24"/>
          <w:lang w:val="id-ID"/>
        </w:rPr>
        <w:t xml:space="preserve">ARAH </w:t>
      </w:r>
      <w:r>
        <w:rPr>
          <w:rFonts w:ascii="Bookman Old Style" w:hAnsi="Bookman Old Style" w:cs="Bookman Old Style"/>
          <w:b w:val="0"/>
          <w:sz w:val="24"/>
          <w:szCs w:val="24"/>
        </w:rPr>
        <w:t>KEBIJAKAN</w:t>
      </w:r>
      <w:bookmarkEnd w:id="70"/>
      <w:bookmarkStart w:id="71" w:name="_Toc240089296"/>
      <w:bookmarkStart w:id="72" w:name="_Toc240088936"/>
      <w:bookmarkStart w:id="73" w:name="_Toc239135905"/>
      <w:bookmarkStart w:id="74" w:name="_Toc445804950"/>
    </w:p>
    <w:p>
      <w:pPr>
        <w:pStyle w:val="49"/>
        <w:spacing w:after="0" w:line="288" w:lineRule="auto"/>
        <w:ind w:firstLine="680"/>
        <w:rPr>
          <w:rFonts w:ascii="Bookman Old Style" w:hAnsi="Bookman Old Style" w:cs="Bookman Old Style"/>
          <w:b w:val="0"/>
          <w:sz w:val="24"/>
          <w:szCs w:val="24"/>
        </w:rPr>
      </w:pPr>
    </w:p>
    <w:p>
      <w:pPr>
        <w:pStyle w:val="49"/>
        <w:spacing w:after="0" w:line="288" w:lineRule="auto"/>
        <w:ind w:firstLine="680"/>
        <w:rPr>
          <w:rFonts w:ascii="Bookman Old Style" w:hAnsi="Bookman Old Style" w:cs="Bookman Old Style"/>
          <w:b w:val="0"/>
          <w:sz w:val="24"/>
          <w:szCs w:val="24"/>
        </w:rPr>
      </w:pP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Strategi sebagai pola tindakan yang dipilih untuk mewujudkan Visi dan Misi. Strategi mengarahkan seluruh sumber daya secara efektif dalam mencapai tujuan dan sasaran yang telah ditetapkan. Berdasarkan tujuan dan sasaran yang telah ditetapkan dan mencermati isu-isu strategis, permasalahan-permasalahan yang dihadapi, peluang, ancaman maka dirumuskan strategi dan arah kebijakan Badan Pendapatan Daerah.</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 xml:space="preserve">Strategi yang tepat merupakan syarat utama mencapai tujuan dan sasaran organisasi. Untuk dapat menyusun strategi yang tepat diperlukan dukungan data yang relevan, analisis lingkungan internal dan eksternal yang jujur dan kejelian dalam menentukan faktor-faktor kunci keberhasilan. </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Arah kebijakan adalah pedoman untuk mengarahkan rumusan strategi yang dipilih agar lebih terarah dalam mencapai tujuan dan sasaran dari waktu ke waktu selama 5 (lima) tahun. Rumusan arah kebijakan merasionalkan pilihan strategi agar memiliki fokus dan sesuai dengan pengaturan pelaksanaannya. Dalam hal pelaksanaan arah kebijakan mempunyai fokus waktu dan capaian tersendiri. Pada tiap arah kebijakan terdapat strategi-strategi yang dilaksanakan pada waktu tertentu. Sehingga fokus tersebut diharapkan bisa mencapai tujuan dan sasaran yang telah ditetapkan.</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Badan Pendapatan Daerah telah menetapkan strategi dan arah kebijakan yang didasarkan pada isu strategis yang diangkat. Hal ini disajikan dalam tabel 5.1 di bawah ini:</w:t>
      </w:r>
    </w:p>
    <w:p>
      <w:pPr>
        <w:spacing w:after="0" w:line="360" w:lineRule="auto"/>
        <w:rPr>
          <w:rFonts w:ascii="Bookman Old Style" w:hAnsi="Bookman Old Style" w:cs="Bookman Old Style"/>
          <w:sz w:val="24"/>
          <w:szCs w:val="24"/>
        </w:rPr>
      </w:pPr>
      <w:r>
        <w:rPr>
          <w:rFonts w:ascii="Bookman Old Style" w:hAnsi="Bookman Old Style" w:cs="Bookman Old Style"/>
          <w:sz w:val="24"/>
          <w:szCs w:val="24"/>
        </w:rPr>
        <w:tab/>
      </w:r>
    </w:p>
    <w:p>
      <w:pPr>
        <w:spacing w:after="0" w:line="360" w:lineRule="auto"/>
        <w:rPr>
          <w:rFonts w:ascii="Bookman Old Style" w:hAnsi="Bookman Old Style" w:cs="Bookman Old Style"/>
          <w:sz w:val="24"/>
          <w:szCs w:val="24"/>
        </w:rPr>
      </w:pPr>
    </w:p>
    <w:p>
      <w:pPr>
        <w:spacing w:after="0" w:line="360" w:lineRule="auto"/>
        <w:rPr>
          <w:rFonts w:ascii="Bookman Old Style" w:hAnsi="Bookman Old Style" w:cs="Bookman Old Style"/>
          <w:sz w:val="24"/>
          <w:szCs w:val="24"/>
        </w:rPr>
      </w:pPr>
    </w:p>
    <w:p>
      <w:pPr>
        <w:spacing w:after="0" w:line="360" w:lineRule="auto"/>
        <w:rPr>
          <w:rFonts w:ascii="Bookman Old Style" w:hAnsi="Bookman Old Style" w:cs="Bookman Old Style"/>
          <w:sz w:val="24"/>
          <w:szCs w:val="24"/>
        </w:rPr>
      </w:pPr>
    </w:p>
    <w:p>
      <w:pPr>
        <w:spacing w:after="0" w:line="360" w:lineRule="auto"/>
        <w:rPr>
          <w:rFonts w:ascii="Bookman Old Style" w:hAnsi="Bookman Old Style" w:cs="Bookman Old Style"/>
          <w:sz w:val="24"/>
          <w:szCs w:val="24"/>
        </w:rPr>
      </w:pPr>
    </w:p>
    <w:p>
      <w:pPr>
        <w:spacing w:after="0" w:line="360" w:lineRule="auto"/>
        <w:rPr>
          <w:rFonts w:ascii="Bookman Old Style" w:hAnsi="Bookman Old Style" w:cs="Bookman Old Style"/>
          <w:sz w:val="24"/>
          <w:szCs w:val="24"/>
        </w:rPr>
      </w:pPr>
    </w:p>
    <w:p>
      <w:pPr>
        <w:pStyle w:val="27"/>
        <w:spacing w:before="120" w:line="360" w:lineRule="auto"/>
        <w:ind w:left="540" w:firstLine="1080"/>
        <w:rPr>
          <w:rFonts w:ascii="Bookman Old Style" w:hAnsi="Bookman Old Style" w:cs="Bookman Old Style"/>
          <w:szCs w:val="24"/>
        </w:rPr>
        <w:sectPr>
          <w:pgSz w:w="12240" w:h="18720"/>
          <w:pgMar w:top="1134" w:right="1418" w:bottom="1134" w:left="1134" w:header="851" w:footer="0" w:gutter="0"/>
          <w:pgNumType w:start="1"/>
          <w:cols w:space="720" w:num="1"/>
          <w:docGrid w:linePitch="360" w:charSpace="0"/>
        </w:sectPr>
      </w:pPr>
    </w:p>
    <w:p>
      <w:pPr>
        <w:spacing w:after="0" w:line="288" w:lineRule="auto"/>
        <w:ind w:firstLine="680"/>
        <w:jc w:val="center"/>
        <w:rPr>
          <w:rFonts w:ascii="Bookman Old Style" w:hAnsi="Bookman Old Style" w:cs="Bookman Old Style"/>
          <w:sz w:val="24"/>
          <w:szCs w:val="24"/>
        </w:rPr>
      </w:pPr>
      <w:r>
        <w:rPr>
          <w:rFonts w:ascii="Bookman Old Style" w:hAnsi="Bookman Old Style" w:cs="Bookman Old Style"/>
          <w:sz w:val="24"/>
          <w:szCs w:val="24"/>
        </w:rPr>
        <w:t xml:space="preserve">Tabel </w:t>
      </w:r>
      <w:r>
        <w:rPr>
          <w:rFonts w:ascii="Bookman Old Style" w:hAnsi="Bookman Old Style" w:cs="Bookman Old Style"/>
          <w:sz w:val="24"/>
          <w:szCs w:val="24"/>
          <w:lang w:val="id-ID"/>
        </w:rPr>
        <w:t>5.1</w:t>
      </w:r>
    </w:p>
    <w:p>
      <w:pPr>
        <w:spacing w:after="0" w:line="288" w:lineRule="auto"/>
        <w:ind w:firstLine="680"/>
        <w:jc w:val="center"/>
        <w:rPr>
          <w:rFonts w:ascii="Bookman Old Style" w:hAnsi="Bookman Old Style" w:cs="Bookman Old Style"/>
          <w:sz w:val="24"/>
          <w:szCs w:val="24"/>
        </w:rPr>
      </w:pPr>
      <w:r>
        <w:rPr>
          <w:rFonts w:ascii="Bookman Old Style" w:hAnsi="Bookman Old Style" w:cs="Bookman Old Style"/>
          <w:sz w:val="24"/>
          <w:szCs w:val="24"/>
        </w:rPr>
        <w:t>Tujuan,Sasaran, Strategi, dan Kebijakan</w:t>
      </w:r>
    </w:p>
    <w:p>
      <w:pPr>
        <w:spacing w:after="0" w:line="259" w:lineRule="auto"/>
        <w:jc w:val="center"/>
        <w:rPr>
          <w:rFonts w:ascii="Bookman Old Style" w:hAnsi="Bookman Old Style" w:cs="Bookman Old Style"/>
          <w:sz w:val="24"/>
          <w:szCs w:val="24"/>
        </w:rPr>
      </w:pPr>
    </w:p>
    <w:tbl>
      <w:tblPr>
        <w:tblStyle w:val="12"/>
        <w:tblW w:w="15071" w:type="dxa"/>
        <w:jc w:val="center"/>
        <w:tblLayout w:type="fixed"/>
        <w:tblCellMar>
          <w:top w:w="0" w:type="dxa"/>
          <w:left w:w="108" w:type="dxa"/>
          <w:bottom w:w="0" w:type="dxa"/>
          <w:right w:w="108" w:type="dxa"/>
        </w:tblCellMar>
      </w:tblPr>
      <w:tblGrid>
        <w:gridCol w:w="3114"/>
        <w:gridCol w:w="1843"/>
        <w:gridCol w:w="1890"/>
        <w:gridCol w:w="3071"/>
        <w:gridCol w:w="901"/>
        <w:gridCol w:w="992"/>
        <w:gridCol w:w="1134"/>
        <w:gridCol w:w="1134"/>
        <w:gridCol w:w="992"/>
      </w:tblGrid>
      <w:tr>
        <w:tblPrEx>
          <w:tblCellMar>
            <w:top w:w="0" w:type="dxa"/>
            <w:left w:w="108" w:type="dxa"/>
            <w:bottom w:w="0" w:type="dxa"/>
            <w:right w:w="108" w:type="dxa"/>
          </w:tblCellMar>
        </w:tblPrEx>
        <w:trPr>
          <w:trHeight w:val="561" w:hRule="atLeast"/>
          <w:tblHeader/>
          <w:jc w:val="center"/>
        </w:trPr>
        <w:tc>
          <w:tcPr>
            <w:tcW w:w="3114"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TUJUAN</w:t>
            </w:r>
          </w:p>
        </w:tc>
        <w:tc>
          <w:tcPr>
            <w:tcW w:w="1843" w:type="dxa"/>
            <w:vMerge w:val="restart"/>
            <w:tcBorders>
              <w:top w:val="single" w:color="auto" w:sz="4" w:space="0"/>
              <w:left w:val="single" w:color="auto" w:sz="4" w:space="0"/>
              <w:bottom w:val="single" w:color="000000"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SASARAN</w:t>
            </w:r>
          </w:p>
        </w:tc>
        <w:tc>
          <w:tcPr>
            <w:tcW w:w="1890" w:type="dxa"/>
            <w:vMerge w:val="restart"/>
            <w:tcBorders>
              <w:top w:val="single" w:color="auto" w:sz="4" w:space="0"/>
              <w:left w:val="single" w:color="auto" w:sz="4" w:space="0"/>
              <w:bottom w:val="single" w:color="000000" w:sz="4" w:space="0"/>
              <w:right w:val="single" w:color="auto" w:sz="4" w:space="0"/>
            </w:tcBorders>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STRATEGI</w:t>
            </w:r>
          </w:p>
        </w:tc>
        <w:tc>
          <w:tcPr>
            <w:tcW w:w="3071" w:type="dxa"/>
            <w:vMerge w:val="restart"/>
            <w:tcBorders>
              <w:top w:val="single" w:color="auto" w:sz="4" w:space="0"/>
              <w:left w:val="single" w:color="auto" w:sz="4" w:space="0"/>
              <w:bottom w:val="single" w:color="000000" w:sz="4" w:space="0"/>
              <w:right w:val="single" w:color="auto" w:sz="4" w:space="0"/>
            </w:tcBorders>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ARAH KEBIJAKAN</w:t>
            </w:r>
          </w:p>
        </w:tc>
        <w:tc>
          <w:tcPr>
            <w:tcW w:w="5153" w:type="dxa"/>
            <w:gridSpan w:val="5"/>
            <w:tcBorders>
              <w:top w:val="single" w:color="auto" w:sz="4" w:space="0"/>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ARAH KEBIJAKAN</w:t>
            </w:r>
          </w:p>
        </w:tc>
      </w:tr>
      <w:tr>
        <w:tblPrEx>
          <w:tblCellMar>
            <w:top w:w="0" w:type="dxa"/>
            <w:left w:w="108" w:type="dxa"/>
            <w:bottom w:w="0" w:type="dxa"/>
            <w:right w:w="108" w:type="dxa"/>
          </w:tblCellMar>
        </w:tblPrEx>
        <w:trPr>
          <w:trHeight w:val="606" w:hRule="atLeast"/>
          <w:tblHeader/>
          <w:jc w:val="center"/>
        </w:trPr>
        <w:tc>
          <w:tcPr>
            <w:tcW w:w="3114"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890"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3071" w:type="dxa"/>
            <w:vMerge w:val="continue"/>
            <w:tcBorders>
              <w:top w:val="single" w:color="auto" w:sz="4" w:space="0"/>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901"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TAHUN I</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TAHUN II</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TAHUN III</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TAHUN IV</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TAHUN V</w:t>
            </w:r>
          </w:p>
        </w:tc>
      </w:tr>
      <w:tr>
        <w:tblPrEx>
          <w:tblCellMar>
            <w:top w:w="0" w:type="dxa"/>
            <w:left w:w="108" w:type="dxa"/>
            <w:bottom w:w="0" w:type="dxa"/>
            <w:right w:w="108" w:type="dxa"/>
          </w:tblCellMar>
        </w:tblPrEx>
        <w:trPr>
          <w:trHeight w:val="20" w:hRule="atLeast"/>
          <w:jc w:val="center"/>
        </w:trPr>
        <w:tc>
          <w:tcPr>
            <w:tcW w:w="3114" w:type="dxa"/>
            <w:vMerge w:val="restart"/>
            <w:tcBorders>
              <w:top w:val="nil"/>
              <w:left w:val="single" w:color="auto" w:sz="4" w:space="0"/>
              <w:bottom w:val="single" w:color="000000" w:sz="4" w:space="0"/>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Terwujudnya Kemandirian Keuangan Daerah Dalam Pembiayaan Pembangunan Melalui Penerimaan PAD </w:t>
            </w:r>
          </w:p>
        </w:tc>
        <w:tc>
          <w:tcPr>
            <w:tcW w:w="1843" w:type="dxa"/>
            <w:tcBorders>
              <w:top w:val="nil"/>
              <w:left w:val="nil"/>
              <w:bottom w:val="nil"/>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1. Optimalisasi </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Penerimaan </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PAD</w:t>
            </w:r>
          </w:p>
          <w:p>
            <w:pPr>
              <w:spacing w:after="0" w:line="288" w:lineRule="auto"/>
              <w:jc w:val="left"/>
              <w:rPr>
                <w:rFonts w:ascii="Bookman Old Style" w:hAnsi="Bookman Old Style" w:cs="Bookman Old Style"/>
                <w:color w:val="000000"/>
                <w:sz w:val="16"/>
                <w:szCs w:val="16"/>
              </w:rPr>
            </w:pPr>
          </w:p>
        </w:tc>
        <w:tc>
          <w:tcPr>
            <w:tcW w:w="1890"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highlight w:val="none"/>
              </w:rPr>
            </w:pPr>
            <w:r>
              <w:rPr>
                <w:rFonts w:ascii="Bookman Old Style" w:hAnsi="Bookman Old Style" w:cs="Bookman Old Style"/>
                <w:color w:val="000000"/>
                <w:sz w:val="16"/>
                <w:szCs w:val="16"/>
                <w:highlight w:val="none"/>
              </w:rPr>
              <w:t>Optimalisasi kualitas database potensi PAD</w:t>
            </w:r>
          </w:p>
        </w:tc>
        <w:tc>
          <w:tcPr>
            <w:tcW w:w="3071"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i/>
                <w:iCs/>
                <w:color w:val="000000"/>
                <w:sz w:val="16"/>
                <w:szCs w:val="16"/>
              </w:rPr>
            </w:pPr>
            <w:r>
              <w:rPr>
                <w:rFonts w:ascii="Bookman Old Style" w:hAnsi="Bookman Old Style" w:cs="Bookman Old Style"/>
                <w:i/>
                <w:iCs/>
                <w:color w:val="000000"/>
                <w:sz w:val="16"/>
                <w:szCs w:val="16"/>
              </w:rPr>
              <w:t>Update database</w:t>
            </w:r>
            <w:r>
              <w:rPr>
                <w:rFonts w:ascii="Bookman Old Style" w:hAnsi="Bookman Old Style" w:cs="Bookman Old Style"/>
                <w:color w:val="000000"/>
                <w:sz w:val="16"/>
                <w:szCs w:val="16"/>
              </w:rPr>
              <w:t xml:space="preserve"> secara intensif</w:t>
            </w:r>
          </w:p>
        </w:tc>
        <w:tc>
          <w:tcPr>
            <w:tcW w:w="901"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r>
      <w:tr>
        <w:tblPrEx>
          <w:tblCellMar>
            <w:top w:w="0" w:type="dxa"/>
            <w:left w:w="108" w:type="dxa"/>
            <w:bottom w:w="0" w:type="dxa"/>
            <w:right w:w="108" w:type="dxa"/>
          </w:tblCellMar>
        </w:tblPrEx>
        <w:trPr>
          <w:trHeight w:val="805" w:hRule="atLeast"/>
          <w:jc w:val="center"/>
        </w:trPr>
        <w:tc>
          <w:tcPr>
            <w:tcW w:w="3114"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843" w:type="dxa"/>
            <w:tcBorders>
              <w:top w:val="nil"/>
              <w:left w:val="nil"/>
              <w:bottom w:val="nil"/>
              <w:right w:val="single" w:color="auto" w:sz="4" w:space="0"/>
            </w:tcBorders>
            <w:noWrap/>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2. Meningkatnya </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Kinerja </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Pelayanan </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Perangkat </w:t>
            </w:r>
          </w:p>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Daerah</w:t>
            </w:r>
          </w:p>
        </w:tc>
        <w:tc>
          <w:tcPr>
            <w:tcW w:w="1890"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highlight w:val="none"/>
              </w:rPr>
            </w:pPr>
            <w:r>
              <w:rPr>
                <w:rFonts w:ascii="Bookman Old Style" w:hAnsi="Bookman Old Style" w:cs="Bookman Old Style"/>
                <w:color w:val="000000"/>
                <w:sz w:val="16"/>
                <w:szCs w:val="16"/>
                <w:highlight w:val="none"/>
              </w:rPr>
              <w:t>Penguatan SDM</w:t>
            </w:r>
          </w:p>
        </w:tc>
        <w:tc>
          <w:tcPr>
            <w:tcW w:w="3071"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Peningkatan kapasitas SDM aparatur</w:t>
            </w:r>
          </w:p>
        </w:tc>
        <w:tc>
          <w:tcPr>
            <w:tcW w:w="901"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r>
      <w:tr>
        <w:tblPrEx>
          <w:tblCellMar>
            <w:top w:w="0" w:type="dxa"/>
            <w:left w:w="108" w:type="dxa"/>
            <w:bottom w:w="0" w:type="dxa"/>
            <w:right w:w="108" w:type="dxa"/>
          </w:tblCellMar>
        </w:tblPrEx>
        <w:trPr>
          <w:trHeight w:val="20" w:hRule="atLeast"/>
          <w:jc w:val="center"/>
        </w:trPr>
        <w:tc>
          <w:tcPr>
            <w:tcW w:w="3114"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843" w:type="dxa"/>
            <w:tcBorders>
              <w:top w:val="nil"/>
              <w:left w:val="nil"/>
              <w:bottom w:val="nil"/>
              <w:right w:val="single" w:color="auto" w:sz="4" w:space="0"/>
            </w:tcBorders>
            <w:noWrap/>
            <w:vAlign w:val="bottom"/>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890"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highlight w:val="none"/>
              </w:rPr>
            </w:pPr>
            <w:r>
              <w:rPr>
                <w:rFonts w:ascii="Bookman Old Style" w:hAnsi="Bookman Old Style" w:cs="Bookman Old Style"/>
                <w:color w:val="000000"/>
                <w:sz w:val="16"/>
                <w:szCs w:val="16"/>
                <w:highlight w:val="none"/>
              </w:rPr>
              <w:t>Optimalisasi Pemanfaatan Teknologi Informasi</w:t>
            </w:r>
          </w:p>
        </w:tc>
        <w:tc>
          <w:tcPr>
            <w:tcW w:w="3071"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Pengintegrasian Sistem Data dan Informasi PAD </w:t>
            </w:r>
          </w:p>
        </w:tc>
        <w:tc>
          <w:tcPr>
            <w:tcW w:w="901"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r>
      <w:tr>
        <w:tblPrEx>
          <w:tblCellMar>
            <w:top w:w="0" w:type="dxa"/>
            <w:left w:w="108" w:type="dxa"/>
            <w:bottom w:w="0" w:type="dxa"/>
            <w:right w:w="108" w:type="dxa"/>
          </w:tblCellMar>
        </w:tblPrEx>
        <w:trPr>
          <w:trHeight w:val="20" w:hRule="atLeast"/>
          <w:jc w:val="center"/>
        </w:trPr>
        <w:tc>
          <w:tcPr>
            <w:tcW w:w="3114"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843" w:type="dxa"/>
            <w:tcBorders>
              <w:top w:val="nil"/>
              <w:left w:val="nil"/>
              <w:bottom w:val="nil"/>
              <w:right w:val="single" w:color="auto" w:sz="4" w:space="0"/>
            </w:tcBorders>
            <w:noWrap/>
            <w:vAlign w:val="bottom"/>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890" w:type="dxa"/>
            <w:vMerge w:val="restart"/>
            <w:tcBorders>
              <w:top w:val="nil"/>
              <w:left w:val="single" w:color="auto" w:sz="4" w:space="0"/>
              <w:bottom w:val="single" w:color="000000" w:sz="4" w:space="0"/>
              <w:right w:val="single" w:color="auto" w:sz="4" w:space="0"/>
            </w:tcBorders>
          </w:tcPr>
          <w:p>
            <w:pPr>
              <w:spacing w:after="0" w:line="288" w:lineRule="auto"/>
              <w:jc w:val="left"/>
              <w:rPr>
                <w:rFonts w:ascii="Bookman Old Style" w:hAnsi="Bookman Old Style" w:cs="Bookman Old Style"/>
                <w:color w:val="000000"/>
                <w:sz w:val="16"/>
                <w:szCs w:val="16"/>
                <w:highlight w:val="none"/>
              </w:rPr>
            </w:pPr>
            <w:r>
              <w:rPr>
                <w:rFonts w:ascii="Bookman Old Style" w:hAnsi="Bookman Old Style" w:cs="Bookman Old Style"/>
                <w:color w:val="000000"/>
                <w:sz w:val="16"/>
                <w:szCs w:val="16"/>
                <w:highlight w:val="none"/>
              </w:rPr>
              <w:t>Pengendalian sistem manajemen Pajak Daerah</w:t>
            </w:r>
          </w:p>
        </w:tc>
        <w:tc>
          <w:tcPr>
            <w:tcW w:w="3071"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1. Mendekatkan layanan kepada masyarakat</w:t>
            </w:r>
          </w:p>
        </w:tc>
        <w:tc>
          <w:tcPr>
            <w:tcW w:w="901"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r>
      <w:tr>
        <w:tblPrEx>
          <w:tblCellMar>
            <w:top w:w="0" w:type="dxa"/>
            <w:left w:w="108" w:type="dxa"/>
            <w:bottom w:w="0" w:type="dxa"/>
            <w:right w:w="108" w:type="dxa"/>
          </w:tblCellMar>
        </w:tblPrEx>
        <w:trPr>
          <w:trHeight w:val="20" w:hRule="atLeast"/>
          <w:jc w:val="center"/>
        </w:trPr>
        <w:tc>
          <w:tcPr>
            <w:tcW w:w="3114"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843" w:type="dxa"/>
            <w:tcBorders>
              <w:top w:val="nil"/>
              <w:left w:val="nil"/>
              <w:bottom w:val="nil"/>
              <w:right w:val="single" w:color="auto" w:sz="4" w:space="0"/>
            </w:tcBorders>
            <w:noWrap/>
            <w:vAlign w:val="bottom"/>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890"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3071"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2. Melakukan sosialisasi kepada masyarakat</w:t>
            </w:r>
          </w:p>
        </w:tc>
        <w:tc>
          <w:tcPr>
            <w:tcW w:w="901"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r>
      <w:tr>
        <w:tblPrEx>
          <w:tblCellMar>
            <w:top w:w="0" w:type="dxa"/>
            <w:left w:w="108" w:type="dxa"/>
            <w:bottom w:w="0" w:type="dxa"/>
            <w:right w:w="108" w:type="dxa"/>
          </w:tblCellMar>
        </w:tblPrEx>
        <w:trPr>
          <w:trHeight w:val="20" w:hRule="atLeast"/>
          <w:jc w:val="center"/>
        </w:trPr>
        <w:tc>
          <w:tcPr>
            <w:tcW w:w="3114"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843" w:type="dxa"/>
            <w:tcBorders>
              <w:top w:val="nil"/>
              <w:left w:val="nil"/>
              <w:bottom w:val="nil"/>
              <w:right w:val="single" w:color="auto" w:sz="4" w:space="0"/>
            </w:tcBorders>
            <w:noWrap/>
            <w:vAlign w:val="bottom"/>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890"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3071"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3. Penurunan piutang Pajak Daerah</w:t>
            </w:r>
          </w:p>
        </w:tc>
        <w:tc>
          <w:tcPr>
            <w:tcW w:w="901"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r>
      <w:tr>
        <w:tblPrEx>
          <w:tblCellMar>
            <w:top w:w="0" w:type="dxa"/>
            <w:left w:w="108" w:type="dxa"/>
            <w:bottom w:w="0" w:type="dxa"/>
            <w:right w:w="108" w:type="dxa"/>
          </w:tblCellMar>
        </w:tblPrEx>
        <w:trPr>
          <w:trHeight w:val="20" w:hRule="atLeast"/>
          <w:jc w:val="center"/>
        </w:trPr>
        <w:tc>
          <w:tcPr>
            <w:tcW w:w="3114"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1843" w:type="dxa"/>
            <w:tcBorders>
              <w:top w:val="nil"/>
              <w:left w:val="nil"/>
              <w:bottom w:val="single" w:color="auto" w:sz="4" w:space="0"/>
              <w:right w:val="single" w:color="auto" w:sz="4" w:space="0"/>
            </w:tcBorders>
            <w:noWrap/>
            <w:vAlign w:val="bottom"/>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 </w:t>
            </w:r>
          </w:p>
        </w:tc>
        <w:tc>
          <w:tcPr>
            <w:tcW w:w="1890" w:type="dxa"/>
            <w:vMerge w:val="continue"/>
            <w:tcBorders>
              <w:top w:val="nil"/>
              <w:left w:val="single" w:color="auto" w:sz="4" w:space="0"/>
              <w:bottom w:val="single" w:color="000000" w:sz="4" w:space="0"/>
              <w:right w:val="single" w:color="auto" w:sz="4" w:space="0"/>
            </w:tcBorders>
            <w:vAlign w:val="center"/>
          </w:tcPr>
          <w:p>
            <w:pPr>
              <w:spacing w:after="0" w:line="288" w:lineRule="auto"/>
              <w:jc w:val="left"/>
              <w:rPr>
                <w:rFonts w:ascii="Bookman Old Style" w:hAnsi="Bookman Old Style" w:cs="Bookman Old Style"/>
                <w:color w:val="000000"/>
                <w:sz w:val="16"/>
                <w:szCs w:val="16"/>
              </w:rPr>
            </w:pPr>
          </w:p>
        </w:tc>
        <w:tc>
          <w:tcPr>
            <w:tcW w:w="3071" w:type="dxa"/>
            <w:tcBorders>
              <w:top w:val="nil"/>
              <w:left w:val="nil"/>
              <w:bottom w:val="single" w:color="auto" w:sz="4" w:space="0"/>
              <w:right w:val="single" w:color="auto" w:sz="4" w:space="0"/>
            </w:tcBorders>
          </w:tcPr>
          <w:p>
            <w:pPr>
              <w:spacing w:after="0" w:line="288" w:lineRule="auto"/>
              <w:jc w:val="left"/>
              <w:rPr>
                <w:rFonts w:ascii="Bookman Old Style" w:hAnsi="Bookman Old Style" w:cs="Bookman Old Style"/>
                <w:color w:val="000000"/>
                <w:sz w:val="16"/>
                <w:szCs w:val="16"/>
              </w:rPr>
            </w:pPr>
            <w:r>
              <w:rPr>
                <w:rFonts w:ascii="Bookman Old Style" w:hAnsi="Bookman Old Style" w:cs="Bookman Old Style"/>
                <w:color w:val="000000"/>
                <w:sz w:val="16"/>
                <w:szCs w:val="16"/>
              </w:rPr>
              <w:t>4. Law enforcement terhadap regulasi perpajakan daerah</w:t>
            </w:r>
          </w:p>
        </w:tc>
        <w:tc>
          <w:tcPr>
            <w:tcW w:w="901"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1134"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c>
          <w:tcPr>
            <w:tcW w:w="992" w:type="dxa"/>
            <w:tcBorders>
              <w:top w:val="nil"/>
              <w:left w:val="nil"/>
              <w:bottom w:val="single" w:color="auto" w:sz="4" w:space="0"/>
              <w:right w:val="single" w:color="auto" w:sz="4" w:space="0"/>
            </w:tcBorders>
            <w:noWrap/>
            <w:vAlign w:val="center"/>
          </w:tcPr>
          <w:p>
            <w:pPr>
              <w:spacing w:after="0" w:line="288"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w:t>
            </w:r>
          </w:p>
        </w:tc>
      </w:tr>
    </w:tbl>
    <w:p>
      <w:pPr>
        <w:tabs>
          <w:tab w:val="left" w:pos="7260"/>
          <w:tab w:val="center" w:pos="8079"/>
        </w:tabs>
        <w:spacing w:after="160" w:line="259" w:lineRule="auto"/>
        <w:jc w:val="left"/>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p>
    <w:p>
      <w:pPr>
        <w:rPr>
          <w:rFonts w:ascii="Bookman Old Style" w:hAnsi="Bookman Old Style" w:cs="Bookman Old Style"/>
          <w:sz w:val="24"/>
          <w:szCs w:val="24"/>
        </w:rPr>
        <w:sectPr>
          <w:pgSz w:w="18720" w:h="12240" w:orient="landscape"/>
          <w:pgMar w:top="1134" w:right="1134" w:bottom="1134" w:left="1418" w:header="851" w:footer="0" w:gutter="0"/>
          <w:cols w:space="720" w:num="1"/>
          <w:docGrid w:linePitch="360" w:charSpace="0"/>
        </w:sectPr>
      </w:pPr>
    </w:p>
    <w:p>
      <w:pPr>
        <w:pStyle w:val="2"/>
        <w:numPr>
          <w:ilvl w:val="0"/>
          <w:numId w:val="0"/>
        </w:numPr>
        <w:spacing w:after="0" w:line="288" w:lineRule="auto"/>
        <w:ind w:left="568"/>
        <w:jc w:val="center"/>
        <w:rPr>
          <w:rFonts w:ascii="Bookman Old Style" w:hAnsi="Bookman Old Style" w:cs="Bookman Old Style"/>
          <w:b w:val="0"/>
          <w:sz w:val="24"/>
          <w:szCs w:val="24"/>
        </w:rPr>
      </w:pPr>
      <w:r>
        <w:rPr>
          <w:rFonts w:ascii="Bookman Old Style" w:hAnsi="Bookman Old Style" w:cs="Bookman Old Style"/>
          <w:b w:val="0"/>
          <w:sz w:val="24"/>
          <w:szCs w:val="24"/>
        </w:rPr>
        <w:t>BAB VI</w:t>
      </w:r>
      <w:r>
        <w:rPr>
          <w:rFonts w:ascii="Bookman Old Style" w:hAnsi="Bookman Old Style" w:cs="Bookman Old Style"/>
          <w:b w:val="0"/>
          <w:sz w:val="24"/>
          <w:szCs w:val="24"/>
        </w:rPr>
        <w:br w:type="textWrapping"/>
      </w:r>
      <w:r>
        <w:rPr>
          <w:rFonts w:ascii="Bookman Old Style" w:hAnsi="Bookman Old Style" w:cs="Bookman Old Style"/>
          <w:b w:val="0"/>
          <w:sz w:val="24"/>
          <w:szCs w:val="24"/>
        </w:rPr>
        <w:t>RENCANA PROGRAM DAN KEGIATAN</w:t>
      </w:r>
      <w:bookmarkEnd w:id="71"/>
      <w:bookmarkEnd w:id="72"/>
      <w:bookmarkEnd w:id="73"/>
      <w:r>
        <w:rPr>
          <w:rFonts w:ascii="Bookman Old Style" w:hAnsi="Bookman Old Style" w:cs="Bookman Old Style"/>
          <w:b w:val="0"/>
          <w:sz w:val="24"/>
          <w:szCs w:val="24"/>
        </w:rPr>
        <w:t>, SERTA PENDANAAN</w:t>
      </w:r>
      <w:bookmarkEnd w:id="74"/>
    </w:p>
    <w:p>
      <w:pPr>
        <w:spacing w:after="0" w:line="240" w:lineRule="auto"/>
        <w:ind w:firstLine="680"/>
        <w:jc w:val="center"/>
        <w:rPr>
          <w:rFonts w:ascii="Bookman Old Style" w:hAnsi="Bookman Old Style" w:cs="Bookman Old Style"/>
          <w:sz w:val="24"/>
          <w:szCs w:val="24"/>
        </w:rPr>
      </w:pPr>
    </w:p>
    <w:p>
      <w:pPr>
        <w:pStyle w:val="29"/>
        <w:spacing w:after="0" w:line="288" w:lineRule="auto"/>
        <w:ind w:left="709" w:firstLine="680"/>
        <w:rPr>
          <w:rFonts w:ascii="Bookman Old Style" w:hAnsi="Bookman Old Style" w:cs="Bookman Old Style"/>
          <w:sz w:val="24"/>
          <w:szCs w:val="24"/>
        </w:rPr>
      </w:pPr>
      <w:r>
        <w:rPr>
          <w:rFonts w:ascii="Bookman Old Style" w:hAnsi="Bookman Old Style" w:cs="Bookman Old Style"/>
          <w:sz w:val="24"/>
          <w:szCs w:val="24"/>
        </w:rPr>
        <w:t>Program dalam Renstra Badan Pendapatan Daerah Kota Malang merupakan program prioritas dari turunan di RPJMD Kota Malang  yang sesuai dengan tugas dan fungsi Badan Pendapatan Daerah Kota Malang. Rencana program prioritas beserta indikator keluaran program dan pagu per OPD sebagaimana tercantum dalam RPJMD, selanjutnya dijabarkan kedalam rencana kegiatan untuk setiap program prioritas tersebut. Pemilihan kegiatan untuk masing-masing program prioritas ini didasarkan atas strategi dan kebijakan jangka menengah Badan Pendapatan Daerah Kota Malang.</w:t>
      </w:r>
    </w:p>
    <w:p>
      <w:pPr>
        <w:pStyle w:val="29"/>
        <w:spacing w:after="0" w:line="288" w:lineRule="auto"/>
        <w:ind w:left="709" w:firstLine="680"/>
        <w:rPr>
          <w:rFonts w:ascii="Bookman Old Style" w:hAnsi="Bookman Old Style" w:cs="Bookman Old Style"/>
          <w:sz w:val="24"/>
          <w:szCs w:val="24"/>
        </w:rPr>
      </w:pPr>
      <w:r>
        <w:rPr>
          <w:rFonts w:ascii="Bookman Old Style" w:hAnsi="Bookman Old Style" w:cs="Bookman Old Style"/>
          <w:sz w:val="24"/>
          <w:szCs w:val="24"/>
        </w:rPr>
        <w:t xml:space="preserve">Indikator keluaran program prioritas yang telah ditetapkan tersebut, merupakan indikator kinerja program yang berisi </w:t>
      </w:r>
      <w:r>
        <w:rPr>
          <w:rFonts w:ascii="Bookman Old Style" w:hAnsi="Bookman Old Style" w:cs="Bookman Old Style"/>
          <w:i/>
          <w:sz w:val="24"/>
          <w:szCs w:val="24"/>
        </w:rPr>
        <w:t>outcome</w:t>
      </w:r>
      <w:r>
        <w:rPr>
          <w:rFonts w:ascii="Bookman Old Style" w:hAnsi="Bookman Old Style" w:cs="Bookman Old Style"/>
          <w:sz w:val="24"/>
          <w:szCs w:val="24"/>
        </w:rPr>
        <w:t xml:space="preserve"> program. </w:t>
      </w:r>
      <w:r>
        <w:rPr>
          <w:rFonts w:ascii="Bookman Old Style" w:hAnsi="Bookman Old Style" w:cs="Bookman Old Style"/>
          <w:i/>
          <w:sz w:val="24"/>
          <w:szCs w:val="24"/>
        </w:rPr>
        <w:t>Outcome</w:t>
      </w:r>
      <w:r>
        <w:rPr>
          <w:rFonts w:ascii="Bookman Old Style" w:hAnsi="Bookman Old Style" w:cs="Bookman Old Style"/>
          <w:sz w:val="24"/>
          <w:szCs w:val="24"/>
        </w:rPr>
        <w:t xml:space="preserve"> merupakan manfaat yang diperoleh dalam jangka menengah untuk </w:t>
      </w:r>
      <w:r>
        <w:rPr>
          <w:rFonts w:ascii="Bookman Old Style" w:hAnsi="Bookman Old Style" w:cs="Bookman Old Style"/>
          <w:i/>
          <w:sz w:val="24"/>
          <w:szCs w:val="24"/>
        </w:rPr>
        <w:t>beneficiaries</w:t>
      </w:r>
      <w:r>
        <w:rPr>
          <w:rFonts w:ascii="Bookman Old Style" w:hAnsi="Bookman Old Style" w:cs="Bookman Old Style"/>
          <w:sz w:val="24"/>
          <w:szCs w:val="24"/>
        </w:rPr>
        <w:t xml:space="preserve"> tertentu yang mencerminkan berfungsinya keluaran dari kegiatan-kegiatan dalam satu program. </w:t>
      </w:r>
    </w:p>
    <w:p>
      <w:pPr>
        <w:pStyle w:val="29"/>
        <w:spacing w:after="0" w:line="288" w:lineRule="auto"/>
        <w:ind w:left="709" w:firstLine="680"/>
        <w:rPr>
          <w:rFonts w:ascii="Bookman Old Style" w:hAnsi="Bookman Old Style" w:cs="Bookman Old Style"/>
          <w:sz w:val="24"/>
          <w:szCs w:val="24"/>
        </w:rPr>
      </w:pPr>
      <w:r>
        <w:rPr>
          <w:rFonts w:ascii="Bookman Old Style" w:hAnsi="Bookman Old Style" w:cs="Bookman Old Style"/>
          <w:sz w:val="24"/>
          <w:szCs w:val="24"/>
        </w:rPr>
        <w:t>Program merupakan kumpulan dari beberapa kegiatan yang sistematis dan terpadu untuk mendapatkan hasil yang dilaksanakan oleh instansi pemerintah, dalam hal ini Badan Pendapatan Daerah Kota Malang</w:t>
      </w:r>
      <w:r>
        <w:rPr>
          <w:rFonts w:ascii="Bookman Old Style" w:hAnsi="Bookman Old Style" w:cs="Bookman Old Style"/>
          <w:bCs/>
          <w:sz w:val="24"/>
          <w:szCs w:val="24"/>
        </w:rPr>
        <w:t>,</w:t>
      </w:r>
      <w:r>
        <w:rPr>
          <w:rFonts w:ascii="Bookman Old Style" w:hAnsi="Bookman Old Style" w:cs="Bookman Old Style"/>
          <w:sz w:val="24"/>
          <w:szCs w:val="24"/>
        </w:rPr>
        <w:t xml:space="preserve"> guna mencapai sasaran tertentu. </w:t>
      </w:r>
    </w:p>
    <w:p>
      <w:pPr>
        <w:pStyle w:val="29"/>
        <w:spacing w:after="0" w:line="288" w:lineRule="auto"/>
        <w:ind w:left="709" w:firstLine="680"/>
        <w:rPr>
          <w:rFonts w:ascii="Bookman Old Style" w:hAnsi="Bookman Old Style" w:cs="Bookman Old Style"/>
          <w:sz w:val="24"/>
          <w:szCs w:val="24"/>
        </w:rPr>
      </w:pPr>
      <w:r>
        <w:rPr>
          <w:rFonts w:ascii="Bookman Old Style" w:hAnsi="Bookman Old Style" w:cs="Bookman Old Style"/>
          <w:sz w:val="24"/>
          <w:szCs w:val="24"/>
        </w:rPr>
        <w:t>Program diperlukan dalam proses penentuan jumlah dan jenis sumberdaya yang diperlukan dalam pelaksanaan suatu rencana. Program serta kegiatan-kegiatan prioritas Badan Pendapatan Daerah Kota Malang dalam kurun waktu 5 tahun ke depan dapat dikelompokkan  sebagai berikut:</w:t>
      </w:r>
    </w:p>
    <w:p>
      <w:pPr>
        <w:numPr>
          <w:ilvl w:val="0"/>
          <w:numId w:val="40"/>
        </w:numPr>
        <w:tabs>
          <w:tab w:val="clear" w:pos="750"/>
        </w:tabs>
        <w:spacing w:after="0" w:line="288" w:lineRule="auto"/>
        <w:ind w:left="1134" w:hanging="425"/>
        <w:rPr>
          <w:rFonts w:ascii="Bookman Old Style" w:hAnsi="Bookman Old Style" w:cs="Bookman Old Style"/>
          <w:sz w:val="24"/>
          <w:szCs w:val="24"/>
        </w:rPr>
      </w:pPr>
      <w:r>
        <w:rPr>
          <w:rFonts w:ascii="Bookman Old Style" w:hAnsi="Bookman Old Style" w:cs="Bookman Old Style"/>
          <w:sz w:val="24"/>
          <w:szCs w:val="24"/>
        </w:rPr>
        <w:t xml:space="preserve">Program Pelayanan Kesekretariatan </w:t>
      </w:r>
    </w:p>
    <w:p>
      <w:pPr>
        <w:spacing w:after="0" w:line="288" w:lineRule="auto"/>
        <w:ind w:left="1134"/>
        <w:rPr>
          <w:rFonts w:ascii="Bookman Old Style" w:hAnsi="Bookman Old Style" w:cs="Bookman Old Style"/>
          <w:sz w:val="24"/>
          <w:szCs w:val="24"/>
        </w:rPr>
      </w:pPr>
      <w:r>
        <w:rPr>
          <w:rFonts w:ascii="Bookman Old Style" w:hAnsi="Bookman Old Style" w:cs="Bookman Old Style"/>
          <w:sz w:val="24"/>
          <w:szCs w:val="24"/>
        </w:rPr>
        <w:t xml:space="preserve">Program ini merupakan program yang dilaksanakan guna menunjang pelaksanaan tugas pokok dan fungsi Badan Pendapatan Daerah Kota Malang sehari-hari dalam memberikan pelayanan di bidang keuangan khususnya dalam </w:t>
      </w:r>
      <w:r>
        <w:rPr>
          <w:rFonts w:ascii="Bookman Old Style" w:hAnsi="Bookman Old Style" w:cs="Bookman Old Style"/>
          <w:color w:val="000000"/>
          <w:sz w:val="24"/>
          <w:szCs w:val="24"/>
        </w:rPr>
        <w:t>pengelolaan pendapatan Pajak Daerah dan tugas pembantuan lainnya</w:t>
      </w:r>
      <w:r>
        <w:rPr>
          <w:rFonts w:ascii="Bookman Old Style" w:hAnsi="Bookman Old Style" w:cs="Bookman Old Style"/>
          <w:sz w:val="24"/>
          <w:szCs w:val="24"/>
        </w:rPr>
        <w:t xml:space="preserve">. Kegiatan ini secara umum dilaksanakan dalam program tahun 2018 – 2023 ini berupa : </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jasa surat menyurat;</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jasa komunikasi, sumber daya air dan listrik;</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jasa jaminan barang milik daerah;</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jasa pemeliharaan dan perizinan kendaraan dinas/operasional;</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jasa kebersihan kantor;</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alat tulis kantor;</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barang cetakan dan penggandaan;</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komponen instalasi listrik/penerangan bangunan kantor;</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Bahan Bacaan dan Peraturan Perundang-Undangan;</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Penyediaan makanan dan minuman;</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Rapat-rapat koordinasi dan konsultasi keluar daerah;</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Peringatan/kegiatan isidentil;</w:t>
      </w:r>
    </w:p>
    <w:p>
      <w:pPr>
        <w:numPr>
          <w:ilvl w:val="0"/>
          <w:numId w:val="41"/>
        </w:numPr>
        <w:tabs>
          <w:tab w:val="left" w:pos="1701"/>
          <w:tab w:val="clear" w:pos="750"/>
        </w:tabs>
        <w:spacing w:after="0" w:line="288" w:lineRule="auto"/>
        <w:ind w:left="1701" w:hanging="567"/>
        <w:rPr>
          <w:rFonts w:ascii="Bookman Old Style" w:hAnsi="Bookman Old Style" w:cs="Bookman Old Style"/>
          <w:bCs/>
          <w:color w:val="000000"/>
          <w:sz w:val="24"/>
          <w:szCs w:val="24"/>
        </w:rPr>
      </w:pPr>
      <w:r>
        <w:rPr>
          <w:rFonts w:ascii="Bookman Old Style" w:hAnsi="Bookman Old Style" w:cs="Bookman Old Style"/>
          <w:bCs/>
          <w:color w:val="000000"/>
          <w:sz w:val="24"/>
          <w:szCs w:val="24"/>
        </w:rPr>
        <w:t>Pemeliharaan rutin/berkala kendaraan dinas/operasional;</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Pengadaan BBM dan pelumas;</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Peningkatan/Pengembangan Kapasitas Sumber Daya Aparatur;</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Penyusunan laporan keuangan;</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Pelaksanaan Survey Kepuasan Masyarakat;</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Pelaksanaan zona Intergritas menuju wilayah bebas dari korupsi ( WBK ) dan wilayah birokrasi bersih melayani (WBBM );</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Sertifikasi Standar Mutu Manajemen/Pelayanan;</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Penyusunan Renstra ;</w:t>
      </w:r>
    </w:p>
    <w:p>
      <w:pPr>
        <w:numPr>
          <w:ilvl w:val="0"/>
          <w:numId w:val="41"/>
        </w:numPr>
        <w:tabs>
          <w:tab w:val="left" w:pos="1701"/>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Penyusunan Dokumen RENJA/RKT;</w:t>
      </w:r>
    </w:p>
    <w:p>
      <w:pPr>
        <w:numPr>
          <w:ilvl w:val="0"/>
          <w:numId w:val="41"/>
        </w:numPr>
        <w:tabs>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Pemeliharaan rutin/berkala perlengkapan dan peralatan sarana prasarana kantor;</w:t>
      </w:r>
    </w:p>
    <w:p>
      <w:pPr>
        <w:numPr>
          <w:ilvl w:val="0"/>
          <w:numId w:val="41"/>
        </w:numPr>
        <w:tabs>
          <w:tab w:val="clear" w:pos="750"/>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Pengadaan perlengkapan dan peralatan sarana dan prasarana kantor.</w:t>
      </w:r>
    </w:p>
    <w:p>
      <w:pPr>
        <w:numPr>
          <w:ilvl w:val="0"/>
          <w:numId w:val="40"/>
        </w:numPr>
        <w:tabs>
          <w:tab w:val="clear" w:pos="750"/>
        </w:tabs>
        <w:spacing w:after="0" w:line="288" w:lineRule="auto"/>
        <w:ind w:left="1134" w:hanging="425"/>
        <w:rPr>
          <w:rFonts w:ascii="Bookman Old Style" w:hAnsi="Bookman Old Style" w:cs="Bookman Old Style"/>
          <w:sz w:val="24"/>
          <w:szCs w:val="24"/>
        </w:rPr>
      </w:pPr>
      <w:r>
        <w:rPr>
          <w:rFonts w:ascii="Bookman Old Style" w:hAnsi="Bookman Old Style" w:cs="Bookman Old Style"/>
          <w:sz w:val="24"/>
          <w:szCs w:val="24"/>
        </w:rPr>
        <w:t xml:space="preserve">Program </w:t>
      </w:r>
      <w:r>
        <w:rPr>
          <w:rFonts w:ascii="Bookman Old Style" w:hAnsi="Bookman Old Style" w:cs="Bookman Old Style"/>
          <w:bCs/>
          <w:sz w:val="24"/>
          <w:szCs w:val="24"/>
        </w:rPr>
        <w:t>Perencanaan dan  Pengembangan Pendapatan Asli Daerah</w:t>
      </w:r>
    </w:p>
    <w:p>
      <w:pPr>
        <w:spacing w:after="0" w:line="288" w:lineRule="auto"/>
        <w:ind w:left="1134"/>
        <w:rPr>
          <w:rFonts w:ascii="Bookman Old Style" w:hAnsi="Bookman Old Style" w:cs="Bookman Old Style"/>
          <w:sz w:val="24"/>
          <w:szCs w:val="24"/>
        </w:rPr>
      </w:pPr>
      <w:r>
        <w:rPr>
          <w:rFonts w:ascii="Bookman Old Style" w:hAnsi="Bookman Old Style" w:cs="Bookman Old Style"/>
          <w:sz w:val="24"/>
          <w:szCs w:val="24"/>
        </w:rPr>
        <w:t xml:space="preserve">Program ini merupakan kegiatan dalam menunjang capaian penerimaan Pajak Daerah yang dilaksanakan pada Badan Pendapatan Daerah Kota Malang. Program ini dilaksanakan setiap tahun selama tahun 2018 – 2023  yang meliputi kegiatan : </w:t>
      </w:r>
    </w:p>
    <w:p>
      <w:pPr>
        <w:pStyle w:val="48"/>
        <w:numPr>
          <w:ilvl w:val="0"/>
          <w:numId w:val="42"/>
        </w:numPr>
        <w:tabs>
          <w:tab w:val="left" w:pos="1701"/>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Perencanaan Dan Pembukuan Pendapatan Asli Daerah</w:t>
      </w:r>
    </w:p>
    <w:p>
      <w:pPr>
        <w:pStyle w:val="48"/>
        <w:numPr>
          <w:ilvl w:val="0"/>
          <w:numId w:val="42"/>
        </w:numPr>
        <w:tabs>
          <w:tab w:val="left" w:pos="1701"/>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Pengembangan Potensi Pendapatan Asli Daerah</w:t>
      </w:r>
    </w:p>
    <w:p>
      <w:pPr>
        <w:pStyle w:val="48"/>
        <w:numPr>
          <w:ilvl w:val="0"/>
          <w:numId w:val="42"/>
        </w:numPr>
        <w:tabs>
          <w:tab w:val="left" w:pos="1701"/>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Pengembangan Sistem Informasi Manajemen Pendapatan Asli Daerah</w:t>
      </w:r>
    </w:p>
    <w:p>
      <w:pPr>
        <w:numPr>
          <w:ilvl w:val="0"/>
          <w:numId w:val="40"/>
        </w:numPr>
        <w:tabs>
          <w:tab w:val="clear" w:pos="750"/>
        </w:tabs>
        <w:spacing w:after="0" w:line="288" w:lineRule="auto"/>
        <w:ind w:left="1134" w:hanging="425"/>
        <w:rPr>
          <w:rFonts w:ascii="Bookman Old Style" w:hAnsi="Bookman Old Style" w:cs="Bookman Old Style"/>
          <w:sz w:val="24"/>
          <w:szCs w:val="24"/>
        </w:rPr>
      </w:pPr>
      <w:r>
        <w:rPr>
          <w:rFonts w:ascii="Bookman Old Style" w:hAnsi="Bookman Old Style" w:cs="Bookman Old Style"/>
          <w:sz w:val="24"/>
          <w:szCs w:val="24"/>
        </w:rPr>
        <w:t>Program Pelayanan Pajak Daerah</w:t>
      </w:r>
    </w:p>
    <w:p>
      <w:pPr>
        <w:spacing w:after="0" w:line="288" w:lineRule="auto"/>
        <w:ind w:left="1134"/>
        <w:rPr>
          <w:rFonts w:ascii="Bookman Old Style" w:hAnsi="Bookman Old Style" w:cs="Bookman Old Style"/>
          <w:sz w:val="24"/>
          <w:szCs w:val="24"/>
        </w:rPr>
      </w:pPr>
      <w:r>
        <w:rPr>
          <w:rFonts w:ascii="Bookman Old Style" w:hAnsi="Bookman Old Style" w:cs="Bookman Old Style"/>
          <w:sz w:val="24"/>
          <w:szCs w:val="24"/>
        </w:rPr>
        <w:t>Program ini merupakan program yang dilaksanakan dalam rangka mengembangkan potensi pajak yang ada melalui kajian, sosialisasi sadar pajak, monitoring dan evaluasi serta mengembangkan suatu aplikasi yang mampu mendukung system perpajakan daerah. Sehingga diharapkan melalui program ini dapat meningkatkan pendapatan pajak daerah dari waktu ke waktu menjadi semakin baik. yang meliputi kegiatan sebagai berikut :</w:t>
      </w:r>
    </w:p>
    <w:p>
      <w:pPr>
        <w:pStyle w:val="48"/>
        <w:numPr>
          <w:ilvl w:val="0"/>
          <w:numId w:val="43"/>
        </w:numPr>
        <w:tabs>
          <w:tab w:val="left" w:pos="1701"/>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Pendataan dan pendaftaran Pajak Daerah  I;</w:t>
      </w:r>
    </w:p>
    <w:p>
      <w:pPr>
        <w:pStyle w:val="48"/>
        <w:numPr>
          <w:ilvl w:val="0"/>
          <w:numId w:val="43"/>
        </w:numPr>
        <w:tabs>
          <w:tab w:val="left" w:pos="1701"/>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Penetapan dan pendistribusian Pajak Daerah I;</w:t>
      </w:r>
    </w:p>
    <w:p>
      <w:pPr>
        <w:pStyle w:val="48"/>
        <w:numPr>
          <w:ilvl w:val="0"/>
          <w:numId w:val="43"/>
        </w:numPr>
        <w:tabs>
          <w:tab w:val="left" w:pos="1701"/>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Pendataan dan pendaftaran Pajak Daerah II;</w:t>
      </w:r>
    </w:p>
    <w:p>
      <w:pPr>
        <w:pStyle w:val="48"/>
        <w:numPr>
          <w:ilvl w:val="0"/>
          <w:numId w:val="43"/>
        </w:numPr>
        <w:tabs>
          <w:tab w:val="left" w:pos="1701"/>
        </w:tabs>
        <w:spacing w:after="0" w:line="288" w:lineRule="auto"/>
        <w:ind w:left="1701" w:hanging="567"/>
        <w:rPr>
          <w:rFonts w:ascii="Bookman Old Style" w:hAnsi="Bookman Old Style" w:cs="Bookman Old Style"/>
          <w:bCs/>
          <w:sz w:val="24"/>
          <w:szCs w:val="24"/>
        </w:rPr>
      </w:pPr>
      <w:r>
        <w:rPr>
          <w:rFonts w:ascii="Bookman Old Style" w:hAnsi="Bookman Old Style" w:cs="Bookman Old Style"/>
          <w:bCs/>
          <w:sz w:val="24"/>
          <w:szCs w:val="24"/>
        </w:rPr>
        <w:t>Penetapan dan pendistribusian Pajak Daerah II.</w:t>
      </w:r>
    </w:p>
    <w:p>
      <w:pPr>
        <w:numPr>
          <w:ilvl w:val="0"/>
          <w:numId w:val="40"/>
        </w:numPr>
        <w:tabs>
          <w:tab w:val="clear" w:pos="750"/>
        </w:tabs>
        <w:spacing w:after="0" w:line="288" w:lineRule="auto"/>
        <w:ind w:left="1134" w:hanging="425"/>
        <w:rPr>
          <w:rFonts w:ascii="Bookman Old Style" w:hAnsi="Bookman Old Style" w:cs="Bookman Old Style"/>
          <w:sz w:val="24"/>
          <w:szCs w:val="24"/>
        </w:rPr>
      </w:pPr>
      <w:r>
        <w:rPr>
          <w:rFonts w:ascii="Bookman Old Style" w:hAnsi="Bookman Old Style" w:cs="Bookman Old Style"/>
          <w:sz w:val="24"/>
          <w:szCs w:val="24"/>
        </w:rPr>
        <w:t>Program Pengendalian dan evaluasi Pendapatan daerah</w:t>
      </w:r>
    </w:p>
    <w:p>
      <w:pPr>
        <w:spacing w:after="0" w:line="288" w:lineRule="auto"/>
        <w:ind w:left="1134"/>
        <w:rPr>
          <w:rFonts w:ascii="Bookman Old Style" w:hAnsi="Bookman Old Style" w:cs="Bookman Old Style"/>
          <w:sz w:val="24"/>
          <w:szCs w:val="24"/>
        </w:rPr>
      </w:pPr>
      <w:r>
        <w:rPr>
          <w:rFonts w:ascii="Bookman Old Style" w:hAnsi="Bookman Old Style" w:cs="Bookman Old Style"/>
          <w:sz w:val="24"/>
          <w:szCs w:val="24"/>
        </w:rPr>
        <w:t xml:space="preserve">Program ini merupakan program yang dilaksanakan dalam rangka mewujudkan tata kelola pelaporan pendapatan daerah, memperkecil tunggakan atas piutang pajak serta menyelesaikan sengketa/keberatan oleh wajib pajak atas penetapan pajaknya. yang meliputi kegiatan </w:t>
      </w:r>
    </w:p>
    <w:p>
      <w:pPr>
        <w:spacing w:after="0" w:line="288" w:lineRule="auto"/>
        <w:ind w:left="1134"/>
        <w:rPr>
          <w:rFonts w:ascii="Bookman Old Style" w:hAnsi="Bookman Old Style" w:cs="Bookman Old Style"/>
          <w:sz w:val="24"/>
          <w:szCs w:val="24"/>
        </w:rPr>
      </w:pPr>
      <w:r>
        <w:rPr>
          <w:rFonts w:ascii="Bookman Old Style" w:hAnsi="Bookman Old Style" w:cs="Bookman Old Style"/>
          <w:sz w:val="24"/>
          <w:szCs w:val="24"/>
        </w:rPr>
        <w:t>sebagai berikut :</w:t>
      </w:r>
    </w:p>
    <w:p>
      <w:pPr>
        <w:pStyle w:val="29"/>
        <w:numPr>
          <w:ilvl w:val="0"/>
          <w:numId w:val="44"/>
        </w:numPr>
        <w:tabs>
          <w:tab w:val="left" w:pos="1701"/>
        </w:tabs>
        <w:spacing w:after="0" w:line="288" w:lineRule="auto"/>
        <w:ind w:left="1701" w:hanging="567"/>
        <w:rPr>
          <w:rFonts w:ascii="Bookman Old Style" w:hAnsi="Bookman Old Style" w:cs="Bookman Old Style"/>
          <w:sz w:val="24"/>
          <w:szCs w:val="24"/>
        </w:rPr>
      </w:pPr>
      <w:r>
        <w:rPr>
          <w:rFonts w:ascii="Bookman Old Style" w:hAnsi="Bookman Old Style" w:cs="Bookman Old Style"/>
          <w:sz w:val="24"/>
          <w:szCs w:val="24"/>
        </w:rPr>
        <w:t>Monitoring dan Evaluasi penerimaan Pajak Daerah;</w:t>
      </w:r>
    </w:p>
    <w:p>
      <w:pPr>
        <w:pStyle w:val="29"/>
        <w:numPr>
          <w:ilvl w:val="0"/>
          <w:numId w:val="44"/>
        </w:numPr>
        <w:tabs>
          <w:tab w:val="left" w:pos="1701"/>
        </w:tabs>
        <w:spacing w:after="0" w:line="288" w:lineRule="auto"/>
        <w:ind w:left="1701" w:hanging="567"/>
        <w:rPr>
          <w:rFonts w:ascii="Bookman Old Style" w:hAnsi="Bookman Old Style" w:cs="Bookman Old Style"/>
          <w:sz w:val="24"/>
          <w:szCs w:val="24"/>
        </w:rPr>
      </w:pPr>
      <w:r>
        <w:rPr>
          <w:rFonts w:ascii="Bookman Old Style" w:hAnsi="Bookman Old Style" w:cs="Bookman Old Style"/>
          <w:sz w:val="24"/>
          <w:szCs w:val="24"/>
        </w:rPr>
        <w:t>Pemeriksaan Pajak Daerah;</w:t>
      </w:r>
    </w:p>
    <w:p>
      <w:pPr>
        <w:pStyle w:val="29"/>
        <w:numPr>
          <w:ilvl w:val="0"/>
          <w:numId w:val="44"/>
        </w:numPr>
        <w:tabs>
          <w:tab w:val="left" w:pos="1701"/>
        </w:tabs>
        <w:spacing w:after="0" w:line="288" w:lineRule="auto"/>
        <w:ind w:left="1701" w:hanging="567"/>
        <w:rPr>
          <w:rFonts w:ascii="Bookman Old Style" w:hAnsi="Bookman Old Style" w:cs="Bookman Old Style"/>
          <w:sz w:val="24"/>
          <w:szCs w:val="24"/>
        </w:rPr>
      </w:pPr>
      <w:r>
        <w:rPr>
          <w:rFonts w:ascii="Bookman Old Style" w:hAnsi="Bookman Old Style" w:cs="Bookman Old Style"/>
          <w:sz w:val="24"/>
          <w:szCs w:val="24"/>
        </w:rPr>
        <w:t>Penagihan Piutang Pajak Daerah;</w:t>
      </w:r>
    </w:p>
    <w:p>
      <w:pPr>
        <w:pStyle w:val="29"/>
        <w:numPr>
          <w:ilvl w:val="0"/>
          <w:numId w:val="44"/>
        </w:numPr>
        <w:tabs>
          <w:tab w:val="left" w:pos="1701"/>
        </w:tabs>
        <w:spacing w:after="0" w:line="288" w:lineRule="auto"/>
        <w:ind w:left="1701" w:hanging="567"/>
        <w:rPr>
          <w:rFonts w:ascii="Bookman Old Style" w:hAnsi="Bookman Old Style" w:cs="Bookman Old Style"/>
          <w:sz w:val="24"/>
          <w:szCs w:val="24"/>
        </w:rPr>
      </w:pPr>
      <w:r>
        <w:rPr>
          <w:rFonts w:ascii="Bookman Old Style" w:hAnsi="Bookman Old Style" w:cs="Bookman Old Style"/>
          <w:sz w:val="24"/>
          <w:szCs w:val="24"/>
        </w:rPr>
        <w:t>Penyelesaian keberatan dan sengketa pajak Daerah;</w:t>
      </w:r>
    </w:p>
    <w:p>
      <w:pPr>
        <w:pStyle w:val="29"/>
        <w:numPr>
          <w:ilvl w:val="0"/>
          <w:numId w:val="44"/>
        </w:numPr>
        <w:tabs>
          <w:tab w:val="left" w:pos="1701"/>
        </w:tabs>
        <w:spacing w:after="0" w:line="288" w:lineRule="auto"/>
        <w:ind w:left="1701" w:hanging="567"/>
        <w:rPr>
          <w:rFonts w:ascii="Bookman Old Style" w:hAnsi="Bookman Old Style" w:cs="Bookman Old Style"/>
          <w:sz w:val="24"/>
          <w:szCs w:val="24"/>
        </w:rPr>
      </w:pPr>
      <w:r>
        <w:rPr>
          <w:rFonts w:ascii="Bookman Old Style" w:hAnsi="Bookman Old Style" w:cs="Bookman Old Style"/>
          <w:sz w:val="24"/>
          <w:szCs w:val="24"/>
        </w:rPr>
        <w:t>Peningkatan Kesadaran Wajib Pajak Daerah.</w:t>
      </w:r>
    </w:p>
    <w:p>
      <w:pPr>
        <w:spacing w:before="120" w:line="360" w:lineRule="auto"/>
        <w:ind w:right="18" w:firstLine="993"/>
        <w:rPr>
          <w:rFonts w:ascii="Bookman Old Style" w:hAnsi="Bookman Old Style" w:cs="Bookman Old Style"/>
          <w:sz w:val="24"/>
          <w:szCs w:val="24"/>
        </w:rPr>
      </w:pPr>
    </w:p>
    <w:p>
      <w:pPr>
        <w:spacing w:before="120" w:line="360" w:lineRule="auto"/>
        <w:ind w:right="18"/>
        <w:rPr>
          <w:rFonts w:ascii="Bookman Old Style" w:hAnsi="Bookman Old Style" w:cs="Bookman Old Style"/>
          <w:sz w:val="24"/>
          <w:szCs w:val="24"/>
        </w:rPr>
      </w:pPr>
      <w:r>
        <w:rPr>
          <w:rFonts w:ascii="Bookman Old Style" w:hAnsi="Bookman Old Style" w:cs="Bookman Old Style"/>
          <w:sz w:val="24"/>
          <w:szCs w:val="24"/>
        </w:rPr>
        <w:t>Hasil Pemetaan Rencana, Kegiatan dan Sub. Kegiatan sesuai dengan Permendagri Nomor 90 Tahun 2019 yang meliputi kegiatan sebagai berikut :</w:t>
      </w:r>
    </w:p>
    <w:p>
      <w:pPr>
        <w:spacing w:before="120" w:line="360" w:lineRule="auto"/>
        <w:ind w:right="18"/>
        <w:rPr>
          <w:rFonts w:ascii="Bookman Old Style" w:hAnsi="Bookman Old Style" w:cs="Bookman Old Style"/>
          <w:sz w:val="24"/>
          <w:szCs w:val="24"/>
        </w:rPr>
      </w:pPr>
    </w:p>
    <w:p>
      <w:pPr>
        <w:numPr>
          <w:ilvl w:val="0"/>
          <w:numId w:val="45"/>
        </w:numPr>
        <w:spacing w:after="0" w:line="240" w:lineRule="auto"/>
        <w:ind w:left="360"/>
        <w:rPr>
          <w:rFonts w:ascii="Bookman Old Style" w:hAnsi="Bookman Old Style" w:cs="Bookman Old Style"/>
          <w:sz w:val="24"/>
          <w:szCs w:val="24"/>
        </w:rPr>
      </w:pPr>
      <w:r>
        <w:rPr>
          <w:rFonts w:ascii="Bookman Old Style" w:hAnsi="Bookman Old Style" w:cs="Bookman Old Style"/>
          <w:sz w:val="24"/>
          <w:szCs w:val="24"/>
        </w:rPr>
        <w:t>PROGRAM PENGELOLAAN PENDAPATAN DAERAH</w:t>
      </w:r>
    </w:p>
    <w:p>
      <w:pPr>
        <w:numPr>
          <w:ilvl w:val="0"/>
          <w:numId w:val="46"/>
        </w:numPr>
        <w:tabs>
          <w:tab w:val="clear" w:pos="425"/>
        </w:tabs>
        <w:spacing w:after="0" w:line="240" w:lineRule="auto"/>
        <w:ind w:firstLine="235"/>
        <w:rPr>
          <w:rFonts w:ascii="Bookman Old Style" w:hAnsi="Bookman Old Style" w:cs="Bookman Old Style"/>
          <w:sz w:val="24"/>
          <w:szCs w:val="24"/>
        </w:rPr>
      </w:pPr>
      <w:r>
        <w:rPr>
          <w:rFonts w:ascii="Bookman Old Style" w:hAnsi="Bookman Old Style" w:cs="Bookman Old Style"/>
          <w:sz w:val="24"/>
          <w:szCs w:val="24"/>
        </w:rPr>
        <w:t>Kegiatan Pengelolaan Pendapatan Daerah</w:t>
      </w:r>
    </w:p>
    <w:p>
      <w:pPr>
        <w:spacing w:after="0" w:line="240" w:lineRule="auto"/>
        <w:rPr>
          <w:rFonts w:ascii="Bookman Old Style" w:hAnsi="Bookman Old Style" w:cs="Bookman Old Style"/>
          <w:sz w:val="24"/>
          <w:szCs w:val="24"/>
        </w:rPr>
      </w:pPr>
    </w:p>
    <w:p>
      <w:pPr>
        <w:numPr>
          <w:ilvl w:val="0"/>
          <w:numId w:val="45"/>
        </w:numPr>
        <w:spacing w:after="0" w:line="240" w:lineRule="auto"/>
        <w:ind w:left="360"/>
        <w:rPr>
          <w:rFonts w:ascii="Bookman Old Style" w:hAnsi="Bookman Old Style" w:cs="Bookman Old Style"/>
          <w:sz w:val="24"/>
          <w:szCs w:val="24"/>
        </w:rPr>
      </w:pPr>
      <w:r>
        <w:rPr>
          <w:rFonts w:ascii="Bookman Old Style" w:hAnsi="Bookman Old Style" w:cs="Bookman Old Style"/>
          <w:sz w:val="24"/>
          <w:szCs w:val="24"/>
        </w:rPr>
        <w:t>PROGRAM PENUNJANG URUSAN PEMERINTAHAN</w:t>
      </w:r>
    </w:p>
    <w:p>
      <w:pPr>
        <w:numPr>
          <w:ilvl w:val="0"/>
          <w:numId w:val="47"/>
        </w:numPr>
        <w:tabs>
          <w:tab w:val="left" w:pos="1320"/>
          <w:tab w:val="clear" w:pos="425"/>
        </w:tabs>
        <w:spacing w:after="0" w:line="240" w:lineRule="auto"/>
        <w:ind w:left="1305" w:hanging="645"/>
        <w:rPr>
          <w:rFonts w:ascii="Bookman Old Style" w:hAnsi="Bookman Old Style" w:cs="Bookman Old Style"/>
          <w:sz w:val="24"/>
          <w:szCs w:val="24"/>
        </w:rPr>
      </w:pPr>
      <w:r>
        <w:rPr>
          <w:rFonts w:ascii="Bookman Old Style" w:hAnsi="Bookman Old Style" w:cs="Bookman Old Style"/>
          <w:sz w:val="24"/>
          <w:szCs w:val="24"/>
        </w:rPr>
        <w:t>Kegiatan Perencanaan, Penganggaran, dan Evaluasi Kinerja Perangkat Daerah;</w:t>
      </w:r>
    </w:p>
    <w:p>
      <w:pPr>
        <w:numPr>
          <w:ilvl w:val="0"/>
          <w:numId w:val="47"/>
        </w:numPr>
        <w:tabs>
          <w:tab w:val="left" w:pos="1320"/>
          <w:tab w:val="clear" w:pos="425"/>
        </w:tabs>
        <w:spacing w:after="0" w:line="240" w:lineRule="auto"/>
        <w:ind w:left="1305" w:hanging="645"/>
        <w:rPr>
          <w:rFonts w:ascii="Bookman Old Style" w:hAnsi="Bookman Old Style" w:cs="Bookman Old Style"/>
          <w:sz w:val="24"/>
          <w:szCs w:val="24"/>
        </w:rPr>
      </w:pPr>
      <w:r>
        <w:rPr>
          <w:rFonts w:ascii="Bookman Old Style" w:hAnsi="Bookman Old Style" w:cs="Bookman Old Style"/>
          <w:sz w:val="24"/>
          <w:szCs w:val="24"/>
        </w:rPr>
        <w:t>Kegiatan Administrasi Keuangan Perangkat Daerah;</w:t>
      </w:r>
    </w:p>
    <w:p>
      <w:pPr>
        <w:numPr>
          <w:ilvl w:val="0"/>
          <w:numId w:val="47"/>
        </w:numPr>
        <w:tabs>
          <w:tab w:val="left" w:pos="1320"/>
          <w:tab w:val="clear" w:pos="425"/>
        </w:tabs>
        <w:spacing w:after="0" w:line="240" w:lineRule="auto"/>
        <w:ind w:left="1305" w:hanging="645"/>
        <w:rPr>
          <w:rFonts w:ascii="Bookman Old Style" w:hAnsi="Bookman Old Style" w:cs="Bookman Old Style"/>
          <w:sz w:val="24"/>
          <w:szCs w:val="24"/>
        </w:rPr>
      </w:pPr>
      <w:r>
        <w:rPr>
          <w:rFonts w:ascii="Bookman Old Style" w:hAnsi="Bookman Old Style" w:cs="Bookman Old Style"/>
          <w:sz w:val="24"/>
          <w:szCs w:val="24"/>
        </w:rPr>
        <w:t>Kegiatan Administrasi Barang Milik Daerah pada Perangkat Daerah;</w:t>
      </w:r>
    </w:p>
    <w:p>
      <w:pPr>
        <w:numPr>
          <w:ilvl w:val="0"/>
          <w:numId w:val="47"/>
        </w:numPr>
        <w:tabs>
          <w:tab w:val="left" w:pos="1320"/>
          <w:tab w:val="clear" w:pos="425"/>
        </w:tabs>
        <w:spacing w:after="0" w:line="240" w:lineRule="auto"/>
        <w:ind w:left="1305" w:hanging="645"/>
        <w:rPr>
          <w:rFonts w:ascii="Bookman Old Style" w:hAnsi="Bookman Old Style" w:cs="Bookman Old Style"/>
          <w:sz w:val="24"/>
          <w:szCs w:val="24"/>
        </w:rPr>
      </w:pPr>
      <w:r>
        <w:rPr>
          <w:rFonts w:ascii="Bookman Old Style" w:hAnsi="Bookman Old Style" w:cs="Bookman Old Style"/>
          <w:sz w:val="24"/>
          <w:szCs w:val="24"/>
        </w:rPr>
        <w:t>Kegiatan Administrasi Kepegawaian Perangkat Daerah;</w:t>
      </w:r>
    </w:p>
    <w:p>
      <w:pPr>
        <w:numPr>
          <w:ilvl w:val="0"/>
          <w:numId w:val="47"/>
        </w:numPr>
        <w:tabs>
          <w:tab w:val="left" w:pos="1320"/>
          <w:tab w:val="clear" w:pos="425"/>
        </w:tabs>
        <w:spacing w:after="0" w:line="240" w:lineRule="auto"/>
        <w:ind w:left="1305" w:hanging="645"/>
        <w:rPr>
          <w:rFonts w:ascii="Bookman Old Style" w:hAnsi="Bookman Old Style" w:cs="Bookman Old Style"/>
          <w:sz w:val="24"/>
          <w:szCs w:val="24"/>
        </w:rPr>
      </w:pPr>
      <w:r>
        <w:rPr>
          <w:rFonts w:ascii="Bookman Old Style" w:hAnsi="Bookman Old Style" w:cs="Bookman Old Style"/>
          <w:sz w:val="24"/>
          <w:szCs w:val="24"/>
        </w:rPr>
        <w:t>Kegiatan Administrasi Umum Perangkat Daerah;</w:t>
      </w:r>
    </w:p>
    <w:p>
      <w:pPr>
        <w:numPr>
          <w:ilvl w:val="0"/>
          <w:numId w:val="47"/>
        </w:numPr>
        <w:tabs>
          <w:tab w:val="left" w:pos="1320"/>
          <w:tab w:val="clear" w:pos="425"/>
        </w:tabs>
        <w:spacing w:after="0" w:line="240" w:lineRule="auto"/>
        <w:ind w:left="1305" w:hanging="645"/>
        <w:rPr>
          <w:rFonts w:ascii="Bookman Old Style" w:hAnsi="Bookman Old Style" w:cs="Bookman Old Style"/>
          <w:sz w:val="24"/>
          <w:szCs w:val="24"/>
        </w:rPr>
      </w:pPr>
      <w:r>
        <w:rPr>
          <w:rFonts w:ascii="Bookman Old Style" w:hAnsi="Bookman Old Style" w:cs="Bookman Old Style"/>
          <w:sz w:val="24"/>
          <w:szCs w:val="24"/>
        </w:rPr>
        <w:t>Pengadaan Barang Milik Daerah Penunjang Urusan Pemerintah Daerah;</w:t>
      </w:r>
    </w:p>
    <w:p>
      <w:pPr>
        <w:numPr>
          <w:ilvl w:val="0"/>
          <w:numId w:val="47"/>
        </w:numPr>
        <w:tabs>
          <w:tab w:val="left" w:pos="1320"/>
          <w:tab w:val="clear" w:pos="425"/>
        </w:tabs>
        <w:spacing w:after="0" w:line="240" w:lineRule="auto"/>
        <w:ind w:left="1305" w:hanging="645"/>
        <w:rPr>
          <w:rFonts w:ascii="Bookman Old Style" w:hAnsi="Bookman Old Style" w:cs="Bookman Old Style"/>
          <w:sz w:val="24"/>
          <w:szCs w:val="24"/>
        </w:rPr>
      </w:pPr>
      <w:r>
        <w:rPr>
          <w:rFonts w:ascii="Bookman Old Style" w:hAnsi="Bookman Old Style" w:cs="Bookman Old Style"/>
          <w:sz w:val="24"/>
          <w:szCs w:val="24"/>
        </w:rPr>
        <w:t>Penyediaan Jasa Penunjang Urusan Pemerintahan Daerah;</w:t>
      </w:r>
    </w:p>
    <w:p>
      <w:pPr>
        <w:numPr>
          <w:ilvl w:val="0"/>
          <w:numId w:val="47"/>
        </w:numPr>
        <w:tabs>
          <w:tab w:val="left" w:pos="1320"/>
          <w:tab w:val="clear" w:pos="425"/>
        </w:tabs>
        <w:spacing w:after="0" w:line="240" w:lineRule="auto"/>
        <w:ind w:left="1305" w:hanging="645"/>
        <w:rPr>
          <w:rFonts w:ascii="Bookman Old Style" w:hAnsi="Bookman Old Style" w:cs="Bookman Old Style"/>
          <w:sz w:val="24"/>
          <w:szCs w:val="24"/>
        </w:rPr>
      </w:pPr>
      <w:r>
        <w:rPr>
          <w:rFonts w:ascii="Bookman Old Style" w:hAnsi="Bookman Old Style" w:cs="Bookman Old Style"/>
          <w:sz w:val="24"/>
          <w:szCs w:val="24"/>
        </w:rPr>
        <w:t>Pemeliharaan Barang Milik Daerah Penunjang Urusan Pemerintahan Daerah.</w:t>
      </w:r>
    </w:p>
    <w:p>
      <w:pPr>
        <w:spacing w:before="120" w:line="360" w:lineRule="auto"/>
        <w:ind w:right="18"/>
        <w:rPr>
          <w:rFonts w:ascii="Bookman Old Style" w:hAnsi="Bookman Old Style" w:cs="Bookman Old Style"/>
          <w:sz w:val="24"/>
          <w:szCs w:val="24"/>
        </w:rPr>
        <w:sectPr>
          <w:headerReference r:id="rId12" w:type="default"/>
          <w:pgSz w:w="12240" w:h="18720"/>
          <w:pgMar w:top="1138" w:right="1138" w:bottom="1138" w:left="1411" w:header="850" w:footer="0" w:gutter="0"/>
          <w:pgNumType w:start="1"/>
          <w:cols w:space="720" w:num="1"/>
          <w:docGrid w:linePitch="360" w:charSpace="0"/>
        </w:sectPr>
      </w:pPr>
    </w:p>
    <w:tbl>
      <w:tblPr>
        <w:tblStyle w:val="12"/>
        <w:tblpPr w:leftFromText="180" w:rightFromText="180" w:vertAnchor="text" w:horzAnchor="page" w:tblpX="923" w:tblpY="-70"/>
        <w:tblOverlap w:val="never"/>
        <w:tblW w:w="15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588"/>
        <w:gridCol w:w="251"/>
        <w:gridCol w:w="287"/>
        <w:gridCol w:w="340"/>
        <w:gridCol w:w="287"/>
        <w:gridCol w:w="282"/>
        <w:gridCol w:w="972"/>
        <w:gridCol w:w="1266"/>
        <w:gridCol w:w="761"/>
        <w:gridCol w:w="672"/>
        <w:gridCol w:w="910"/>
        <w:gridCol w:w="747"/>
        <w:gridCol w:w="266"/>
        <w:gridCol w:w="482"/>
        <w:gridCol w:w="712"/>
        <w:gridCol w:w="266"/>
        <w:gridCol w:w="482"/>
        <w:gridCol w:w="712"/>
        <w:gridCol w:w="266"/>
        <w:gridCol w:w="482"/>
        <w:gridCol w:w="712"/>
        <w:gridCol w:w="266"/>
        <w:gridCol w:w="532"/>
        <w:gridCol w:w="712"/>
        <w:gridCol w:w="798"/>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trPr>
        <w:tc>
          <w:tcPr>
            <w:tcW w:w="592" w:type="dxa"/>
            <w:vMerge w:val="restart"/>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TUJUAN</w:t>
            </w:r>
          </w:p>
        </w:tc>
        <w:tc>
          <w:tcPr>
            <w:tcW w:w="588" w:type="dxa"/>
            <w:vMerge w:val="restart"/>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SASARAN</w:t>
            </w:r>
          </w:p>
        </w:tc>
        <w:tc>
          <w:tcPr>
            <w:tcW w:w="1447" w:type="dxa"/>
            <w:gridSpan w:val="5"/>
            <w:vMerge w:val="restart"/>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Kode</w:t>
            </w:r>
          </w:p>
        </w:tc>
        <w:tc>
          <w:tcPr>
            <w:tcW w:w="972" w:type="dxa"/>
            <w:vMerge w:val="restart"/>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Program dan Kegiatan</w:t>
            </w:r>
          </w:p>
        </w:tc>
        <w:tc>
          <w:tcPr>
            <w:tcW w:w="1266" w:type="dxa"/>
            <w:vMerge w:val="restart"/>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Indikator Kinerja Tujuan, Sasaran, Program (Outcome),Kegiatan (Output)</w:t>
            </w:r>
          </w:p>
        </w:tc>
        <w:tc>
          <w:tcPr>
            <w:tcW w:w="1433" w:type="dxa"/>
            <w:gridSpan w:val="2"/>
            <w:vMerge w:val="restart"/>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Data Capaian pada tahun awal perencanaan</w:t>
            </w:r>
          </w:p>
        </w:tc>
        <w:tc>
          <w:tcPr>
            <w:tcW w:w="7547" w:type="dxa"/>
            <w:gridSpan w:val="14"/>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Target Kinerja Program dan Kerangka Pendanaan</w:t>
            </w:r>
          </w:p>
        </w:tc>
        <w:tc>
          <w:tcPr>
            <w:tcW w:w="1545" w:type="dxa"/>
            <w:gridSpan w:val="2"/>
            <w:vMerge w:val="restart"/>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Kondisi Kinerja Pada Akhir Periode Renstra 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trPr>
        <w:tc>
          <w:tcPr>
            <w:tcW w:w="592" w:type="dxa"/>
            <w:vMerge w:val="continue"/>
          </w:tcPr>
          <w:p>
            <w:pPr>
              <w:spacing w:after="0" w:line="240" w:lineRule="auto"/>
              <w:jc w:val="left"/>
              <w:rPr>
                <w:rFonts w:ascii="Bookman Old Style" w:hAnsi="Bookman Old Style" w:cs="Bookman Old Style"/>
                <w:sz w:val="10"/>
                <w:szCs w:val="10"/>
              </w:rPr>
            </w:pPr>
          </w:p>
        </w:tc>
        <w:tc>
          <w:tcPr>
            <w:tcW w:w="588" w:type="dxa"/>
            <w:vMerge w:val="continue"/>
          </w:tcPr>
          <w:p>
            <w:pPr>
              <w:spacing w:after="0" w:line="240" w:lineRule="auto"/>
              <w:jc w:val="left"/>
              <w:rPr>
                <w:rFonts w:ascii="Bookman Old Style" w:hAnsi="Bookman Old Style" w:cs="Bookman Old Style"/>
                <w:sz w:val="10"/>
                <w:szCs w:val="10"/>
              </w:rPr>
            </w:pPr>
          </w:p>
        </w:tc>
        <w:tc>
          <w:tcPr>
            <w:tcW w:w="1447" w:type="dxa"/>
            <w:gridSpan w:val="5"/>
            <w:vMerge w:val="continue"/>
          </w:tcPr>
          <w:p>
            <w:pPr>
              <w:spacing w:after="0" w:line="240" w:lineRule="auto"/>
              <w:jc w:val="left"/>
              <w:rPr>
                <w:rFonts w:ascii="Bookman Old Style" w:hAnsi="Bookman Old Style" w:cs="Bookman Old Style"/>
                <w:sz w:val="10"/>
                <w:szCs w:val="10"/>
              </w:rPr>
            </w:pPr>
          </w:p>
        </w:tc>
        <w:tc>
          <w:tcPr>
            <w:tcW w:w="972" w:type="dxa"/>
            <w:vMerge w:val="continue"/>
          </w:tcPr>
          <w:p>
            <w:pPr>
              <w:spacing w:after="0" w:line="240" w:lineRule="auto"/>
              <w:jc w:val="left"/>
              <w:rPr>
                <w:rFonts w:ascii="Bookman Old Style" w:hAnsi="Bookman Old Style" w:cs="Bookman Old Style"/>
                <w:sz w:val="10"/>
                <w:szCs w:val="10"/>
              </w:rPr>
            </w:pPr>
          </w:p>
        </w:tc>
        <w:tc>
          <w:tcPr>
            <w:tcW w:w="1266" w:type="dxa"/>
            <w:vMerge w:val="continue"/>
          </w:tcPr>
          <w:p>
            <w:pPr>
              <w:spacing w:after="0" w:line="240" w:lineRule="auto"/>
              <w:jc w:val="left"/>
              <w:rPr>
                <w:rFonts w:ascii="Bookman Old Style" w:hAnsi="Bookman Old Style" w:cs="Bookman Old Style"/>
                <w:sz w:val="10"/>
                <w:szCs w:val="10"/>
              </w:rPr>
            </w:pPr>
          </w:p>
        </w:tc>
        <w:tc>
          <w:tcPr>
            <w:tcW w:w="1433" w:type="dxa"/>
            <w:gridSpan w:val="2"/>
            <w:vMerge w:val="continue"/>
          </w:tcPr>
          <w:p>
            <w:pPr>
              <w:spacing w:after="0" w:line="240" w:lineRule="auto"/>
              <w:jc w:val="left"/>
              <w:rPr>
                <w:rFonts w:ascii="Bookman Old Style" w:hAnsi="Bookman Old Style" w:cs="Bookman Old Style"/>
                <w:sz w:val="10"/>
                <w:szCs w:val="10"/>
              </w:rPr>
            </w:pPr>
          </w:p>
        </w:tc>
        <w:tc>
          <w:tcPr>
            <w:tcW w:w="1923" w:type="dxa"/>
            <w:gridSpan w:val="3"/>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2019</w:t>
            </w:r>
          </w:p>
        </w:tc>
        <w:tc>
          <w:tcPr>
            <w:tcW w:w="1460" w:type="dxa"/>
            <w:gridSpan w:val="3"/>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2020</w:t>
            </w:r>
          </w:p>
        </w:tc>
        <w:tc>
          <w:tcPr>
            <w:tcW w:w="1460" w:type="dxa"/>
            <w:gridSpan w:val="3"/>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2021</w:t>
            </w:r>
          </w:p>
        </w:tc>
        <w:tc>
          <w:tcPr>
            <w:tcW w:w="1460" w:type="dxa"/>
            <w:gridSpan w:val="3"/>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2022</w:t>
            </w:r>
          </w:p>
        </w:tc>
        <w:tc>
          <w:tcPr>
            <w:tcW w:w="1244"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2023</w:t>
            </w:r>
          </w:p>
        </w:tc>
        <w:tc>
          <w:tcPr>
            <w:tcW w:w="1545" w:type="dxa"/>
            <w:gridSpan w:val="2"/>
            <w:vMerge w:val="continue"/>
          </w:tcPr>
          <w:p>
            <w:pPr>
              <w:spacing w:after="0" w:line="240" w:lineRule="auto"/>
              <w:jc w:val="left"/>
              <w:rPr>
                <w:rFonts w:ascii="Bookman Old Style" w:hAnsi="Bookman Old Style" w:cs="Bookman Old Style"/>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trPr>
        <w:tc>
          <w:tcPr>
            <w:tcW w:w="592" w:type="dxa"/>
            <w:vMerge w:val="continue"/>
          </w:tcPr>
          <w:p>
            <w:pPr>
              <w:spacing w:after="0" w:line="240" w:lineRule="auto"/>
              <w:jc w:val="left"/>
              <w:rPr>
                <w:rFonts w:ascii="Bookman Old Style" w:hAnsi="Bookman Old Style" w:cs="Bookman Old Style"/>
                <w:sz w:val="10"/>
                <w:szCs w:val="10"/>
              </w:rPr>
            </w:pPr>
          </w:p>
        </w:tc>
        <w:tc>
          <w:tcPr>
            <w:tcW w:w="588" w:type="dxa"/>
            <w:vMerge w:val="continue"/>
          </w:tcPr>
          <w:p>
            <w:pPr>
              <w:spacing w:after="0" w:line="240" w:lineRule="auto"/>
              <w:jc w:val="left"/>
              <w:rPr>
                <w:rFonts w:ascii="Bookman Old Style" w:hAnsi="Bookman Old Style" w:cs="Bookman Old Style"/>
                <w:sz w:val="10"/>
                <w:szCs w:val="10"/>
              </w:rPr>
            </w:pPr>
          </w:p>
        </w:tc>
        <w:tc>
          <w:tcPr>
            <w:tcW w:w="1447" w:type="dxa"/>
            <w:gridSpan w:val="5"/>
            <w:vMerge w:val="continue"/>
          </w:tcPr>
          <w:p>
            <w:pPr>
              <w:spacing w:after="0" w:line="240" w:lineRule="auto"/>
              <w:jc w:val="left"/>
              <w:rPr>
                <w:rFonts w:ascii="Bookman Old Style" w:hAnsi="Bookman Old Style" w:cs="Bookman Old Style"/>
                <w:sz w:val="10"/>
                <w:szCs w:val="10"/>
              </w:rPr>
            </w:pPr>
          </w:p>
        </w:tc>
        <w:tc>
          <w:tcPr>
            <w:tcW w:w="972" w:type="dxa"/>
            <w:vMerge w:val="continue"/>
          </w:tcPr>
          <w:p>
            <w:pPr>
              <w:spacing w:after="0" w:line="240" w:lineRule="auto"/>
              <w:jc w:val="left"/>
              <w:rPr>
                <w:rFonts w:ascii="Bookman Old Style" w:hAnsi="Bookman Old Style" w:cs="Bookman Old Style"/>
                <w:sz w:val="10"/>
                <w:szCs w:val="10"/>
              </w:rPr>
            </w:pPr>
          </w:p>
        </w:tc>
        <w:tc>
          <w:tcPr>
            <w:tcW w:w="1266" w:type="dxa"/>
            <w:vMerge w:val="continue"/>
          </w:tcPr>
          <w:p>
            <w:pPr>
              <w:spacing w:after="0" w:line="240" w:lineRule="auto"/>
              <w:jc w:val="left"/>
              <w:rPr>
                <w:rFonts w:ascii="Bookman Old Style" w:hAnsi="Bookman Old Style" w:cs="Bookman Old Style"/>
                <w:sz w:val="10"/>
                <w:szCs w:val="10"/>
              </w:rPr>
            </w:pPr>
          </w:p>
        </w:tc>
        <w:tc>
          <w:tcPr>
            <w:tcW w:w="761"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2017</w:t>
            </w:r>
          </w:p>
        </w:tc>
        <w:tc>
          <w:tcPr>
            <w:tcW w:w="67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2018</w:t>
            </w:r>
          </w:p>
        </w:tc>
        <w:tc>
          <w:tcPr>
            <w:tcW w:w="910"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Target</w:t>
            </w:r>
          </w:p>
        </w:tc>
        <w:tc>
          <w:tcPr>
            <w:tcW w:w="747"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Rp</w:t>
            </w:r>
          </w:p>
        </w:tc>
        <w:tc>
          <w:tcPr>
            <w:tcW w:w="748"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Target</w:t>
            </w:r>
          </w:p>
        </w:tc>
        <w:tc>
          <w:tcPr>
            <w:tcW w:w="71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Rp</w:t>
            </w:r>
          </w:p>
        </w:tc>
        <w:tc>
          <w:tcPr>
            <w:tcW w:w="748"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Target</w:t>
            </w:r>
          </w:p>
        </w:tc>
        <w:tc>
          <w:tcPr>
            <w:tcW w:w="71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Rp</w:t>
            </w:r>
          </w:p>
        </w:tc>
        <w:tc>
          <w:tcPr>
            <w:tcW w:w="748"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Target</w:t>
            </w:r>
          </w:p>
        </w:tc>
        <w:tc>
          <w:tcPr>
            <w:tcW w:w="71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Rp</w:t>
            </w:r>
          </w:p>
        </w:tc>
        <w:tc>
          <w:tcPr>
            <w:tcW w:w="798"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Target</w:t>
            </w:r>
          </w:p>
        </w:tc>
        <w:tc>
          <w:tcPr>
            <w:tcW w:w="71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Rp</w:t>
            </w:r>
          </w:p>
        </w:tc>
        <w:tc>
          <w:tcPr>
            <w:tcW w:w="798"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Target</w:t>
            </w:r>
          </w:p>
        </w:tc>
        <w:tc>
          <w:tcPr>
            <w:tcW w:w="747"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59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588"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1447" w:type="dxa"/>
            <w:gridSpan w:val="5"/>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3</w:t>
            </w:r>
          </w:p>
        </w:tc>
        <w:tc>
          <w:tcPr>
            <w:tcW w:w="97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4</w:t>
            </w:r>
          </w:p>
        </w:tc>
        <w:tc>
          <w:tcPr>
            <w:tcW w:w="1266"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761"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6</w:t>
            </w:r>
          </w:p>
        </w:tc>
        <w:tc>
          <w:tcPr>
            <w:tcW w:w="67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7</w:t>
            </w:r>
          </w:p>
        </w:tc>
        <w:tc>
          <w:tcPr>
            <w:tcW w:w="910"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8</w:t>
            </w:r>
          </w:p>
        </w:tc>
        <w:tc>
          <w:tcPr>
            <w:tcW w:w="747"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9</w:t>
            </w:r>
          </w:p>
        </w:tc>
        <w:tc>
          <w:tcPr>
            <w:tcW w:w="748"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w:t>
            </w:r>
          </w:p>
        </w:tc>
        <w:tc>
          <w:tcPr>
            <w:tcW w:w="71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11</w:t>
            </w:r>
          </w:p>
        </w:tc>
        <w:tc>
          <w:tcPr>
            <w:tcW w:w="748"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12</w:t>
            </w:r>
          </w:p>
        </w:tc>
        <w:tc>
          <w:tcPr>
            <w:tcW w:w="71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13</w:t>
            </w:r>
          </w:p>
        </w:tc>
        <w:tc>
          <w:tcPr>
            <w:tcW w:w="748"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14</w:t>
            </w:r>
          </w:p>
        </w:tc>
        <w:tc>
          <w:tcPr>
            <w:tcW w:w="71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15</w:t>
            </w:r>
          </w:p>
        </w:tc>
        <w:tc>
          <w:tcPr>
            <w:tcW w:w="798" w:type="dxa"/>
            <w:gridSpan w:val="2"/>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16</w:t>
            </w:r>
          </w:p>
        </w:tc>
        <w:tc>
          <w:tcPr>
            <w:tcW w:w="71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17</w:t>
            </w:r>
          </w:p>
        </w:tc>
        <w:tc>
          <w:tcPr>
            <w:tcW w:w="798"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18</w:t>
            </w:r>
          </w:p>
        </w:tc>
        <w:tc>
          <w:tcPr>
            <w:tcW w:w="747"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Terwujudnya Kemandirian Keuangan Daerah Dalam Pembiayaan Pembangunan Melalui Penerimaan PAD</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r>
              <w:rPr>
                <w:rFonts w:ascii="Bookman Old Style" w:hAnsi="Bookman Old Style" w:cs="Bookman Old Style"/>
                <w:sz w:val="10"/>
                <w:szCs w:val="10"/>
              </w:rPr>
              <w:t>Rasio PAD Terhadap Pendapatan Daerah</w:t>
            </w:r>
          </w:p>
        </w:tc>
        <w:tc>
          <w:tcPr>
            <w:tcW w:w="761"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67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color w:val="000000"/>
                <w:sz w:val="10"/>
                <w:szCs w:val="10"/>
              </w:rPr>
              <w:t>0,22</w:t>
            </w:r>
          </w:p>
        </w:tc>
        <w:tc>
          <w:tcPr>
            <w:tcW w:w="910"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0,24</w:t>
            </w:r>
          </w:p>
        </w:tc>
        <w:tc>
          <w:tcPr>
            <w:tcW w:w="747"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0,26</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0,28</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0,30</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9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98"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47"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vMerge w:val="restart"/>
          </w:tcPr>
          <w:p>
            <w:pPr>
              <w:spacing w:after="0" w:line="240" w:lineRule="auto"/>
              <w:jc w:val="left"/>
              <w:rPr>
                <w:rFonts w:ascii="Bookman Old Style" w:hAnsi="Bookman Old Style" w:cs="Bookman Old Style"/>
                <w:sz w:val="10"/>
                <w:szCs w:val="10"/>
              </w:rPr>
            </w:pP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Meningkatnya Kinerja Pelayanan Perangkat Daerah</w:t>
            </w:r>
          </w:p>
        </w:tc>
        <w:tc>
          <w:tcPr>
            <w:tcW w:w="251" w:type="dxa"/>
            <w:noWrap/>
          </w:tcPr>
          <w:p>
            <w:pPr>
              <w:spacing w:after="0" w:line="240" w:lineRule="auto"/>
              <w:jc w:val="center"/>
              <w:rPr>
                <w:rFonts w:ascii="Bookman Old Style" w:hAnsi="Bookman Old Style" w:cs="Bookman Old Style"/>
                <w:bCs/>
                <w:sz w:val="10"/>
                <w:szCs w:val="10"/>
              </w:rPr>
            </w:pPr>
          </w:p>
        </w:tc>
        <w:tc>
          <w:tcPr>
            <w:tcW w:w="287" w:type="dxa"/>
            <w:noWrap/>
          </w:tcPr>
          <w:p>
            <w:pPr>
              <w:spacing w:after="0" w:line="240" w:lineRule="auto"/>
              <w:jc w:val="center"/>
              <w:rPr>
                <w:rFonts w:ascii="Bookman Old Style" w:hAnsi="Bookman Old Style" w:cs="Bookman Old Style"/>
                <w:bCs/>
                <w:sz w:val="10"/>
                <w:szCs w:val="10"/>
              </w:rPr>
            </w:pPr>
          </w:p>
        </w:tc>
        <w:tc>
          <w:tcPr>
            <w:tcW w:w="340" w:type="dxa"/>
            <w:noWrap/>
          </w:tcPr>
          <w:p>
            <w:pPr>
              <w:spacing w:after="0" w:line="240" w:lineRule="auto"/>
              <w:jc w:val="center"/>
              <w:rPr>
                <w:rFonts w:ascii="Bookman Old Style" w:hAnsi="Bookman Old Style" w:cs="Bookman Old Style"/>
                <w:bCs/>
                <w:sz w:val="10"/>
                <w:szCs w:val="10"/>
              </w:rPr>
            </w:pPr>
          </w:p>
        </w:tc>
        <w:tc>
          <w:tcPr>
            <w:tcW w:w="287" w:type="dxa"/>
            <w:noWrap/>
          </w:tcPr>
          <w:p>
            <w:pPr>
              <w:spacing w:after="0" w:line="240" w:lineRule="auto"/>
              <w:jc w:val="center"/>
              <w:rPr>
                <w:rFonts w:ascii="Bookman Old Style" w:hAnsi="Bookman Old Style" w:cs="Bookman Old Style"/>
                <w:bCs/>
                <w:sz w:val="10"/>
                <w:szCs w:val="10"/>
              </w:rPr>
            </w:pPr>
          </w:p>
        </w:tc>
        <w:tc>
          <w:tcPr>
            <w:tcW w:w="282" w:type="dxa"/>
            <w:noWrap/>
          </w:tcPr>
          <w:p>
            <w:pPr>
              <w:spacing w:after="0" w:line="240" w:lineRule="auto"/>
              <w:jc w:val="center"/>
              <w:rPr>
                <w:rFonts w:ascii="Bookman Old Style" w:hAnsi="Bookman Old Style" w:cs="Bookman Old Style"/>
                <w:bCs/>
                <w:sz w:val="10"/>
                <w:szCs w:val="10"/>
              </w:rPr>
            </w:pPr>
          </w:p>
        </w:tc>
        <w:tc>
          <w:tcPr>
            <w:tcW w:w="972" w:type="dxa"/>
          </w:tcPr>
          <w:p>
            <w:pPr>
              <w:spacing w:after="0" w:line="240" w:lineRule="auto"/>
              <w:jc w:val="left"/>
              <w:rPr>
                <w:rFonts w:ascii="Bookman Old Style" w:hAnsi="Bookman Old Style" w:cs="Bookman Old Style"/>
                <w:bCs/>
                <w:sz w:val="10"/>
                <w:szCs w:val="10"/>
              </w:rPr>
            </w:pPr>
          </w:p>
        </w:tc>
        <w:tc>
          <w:tcPr>
            <w:tcW w:w="1266" w:type="dxa"/>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Nilai SAKIP</w:t>
            </w:r>
          </w:p>
        </w:tc>
        <w:tc>
          <w:tcPr>
            <w:tcW w:w="761" w:type="dxa"/>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84.38</w:t>
            </w:r>
          </w:p>
        </w:tc>
        <w:tc>
          <w:tcPr>
            <w:tcW w:w="672" w:type="dxa"/>
            <w:vAlign w:val="center"/>
          </w:tcPr>
          <w:p>
            <w:pPr>
              <w:spacing w:after="0" w:line="288" w:lineRule="auto"/>
              <w:jc w:val="center"/>
              <w:rPr>
                <w:rFonts w:ascii="Bookman Old Style" w:hAnsi="Bookman Old Style" w:cs="Bookman Old Style"/>
                <w:sz w:val="10"/>
                <w:szCs w:val="10"/>
              </w:rPr>
            </w:pPr>
            <w:r>
              <w:rPr>
                <w:rFonts w:ascii="Bookman Old Style" w:hAnsi="Bookman Old Style" w:cs="Bookman Old Style"/>
                <w:sz w:val="10"/>
                <w:szCs w:val="10"/>
              </w:rPr>
              <w:t>84.87</w:t>
            </w:r>
          </w:p>
        </w:tc>
        <w:tc>
          <w:tcPr>
            <w:tcW w:w="910" w:type="dxa"/>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83</w:t>
            </w:r>
          </w:p>
        </w:tc>
        <w:tc>
          <w:tcPr>
            <w:tcW w:w="747" w:type="dxa"/>
            <w:vAlign w:val="center"/>
          </w:tcPr>
          <w:p>
            <w:pPr>
              <w:spacing w:after="0" w:line="288" w:lineRule="auto"/>
              <w:jc w:val="center"/>
              <w:rPr>
                <w:rFonts w:ascii="Bookman Old Style" w:hAnsi="Bookman Old Style" w:cs="Bookman Old Style"/>
                <w:color w:val="0D0D0D"/>
                <w:sz w:val="10"/>
                <w:szCs w:val="10"/>
              </w:rPr>
            </w:pPr>
          </w:p>
        </w:tc>
        <w:tc>
          <w:tcPr>
            <w:tcW w:w="748" w:type="dxa"/>
            <w:gridSpan w:val="2"/>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83</w:t>
            </w:r>
          </w:p>
        </w:tc>
        <w:tc>
          <w:tcPr>
            <w:tcW w:w="712" w:type="dxa"/>
            <w:vAlign w:val="center"/>
          </w:tcPr>
          <w:p>
            <w:pPr>
              <w:spacing w:after="0" w:line="288" w:lineRule="auto"/>
              <w:jc w:val="center"/>
              <w:rPr>
                <w:rFonts w:ascii="Bookman Old Style" w:hAnsi="Bookman Old Style" w:cs="Bookman Old Style"/>
                <w:color w:val="000000"/>
                <w:sz w:val="10"/>
                <w:szCs w:val="10"/>
              </w:rPr>
            </w:pPr>
          </w:p>
        </w:tc>
        <w:tc>
          <w:tcPr>
            <w:tcW w:w="748" w:type="dxa"/>
            <w:gridSpan w:val="2"/>
            <w:vAlign w:val="center"/>
          </w:tcPr>
          <w:p>
            <w:pPr>
              <w:spacing w:after="0" w:line="288"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83</w:t>
            </w:r>
          </w:p>
        </w:tc>
        <w:tc>
          <w:tcPr>
            <w:tcW w:w="712" w:type="dxa"/>
          </w:tcPr>
          <w:p>
            <w:pPr>
              <w:spacing w:after="0" w:line="240" w:lineRule="auto"/>
              <w:jc w:val="right"/>
              <w:rPr>
                <w:rFonts w:ascii="Bookman Old Style" w:hAnsi="Bookman Old Style" w:cs="Bookman Old Style"/>
                <w:bCs/>
                <w:sz w:val="10"/>
                <w:szCs w:val="10"/>
              </w:rPr>
            </w:pPr>
          </w:p>
        </w:tc>
        <w:tc>
          <w:tcPr>
            <w:tcW w:w="748" w:type="dxa"/>
            <w:gridSpan w:val="2"/>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D0D0D"/>
                <w:sz w:val="10"/>
                <w:szCs w:val="10"/>
              </w:rPr>
              <w:t>83</w:t>
            </w:r>
          </w:p>
        </w:tc>
        <w:tc>
          <w:tcPr>
            <w:tcW w:w="712" w:type="dxa"/>
          </w:tcPr>
          <w:p>
            <w:pPr>
              <w:spacing w:after="0" w:line="240" w:lineRule="auto"/>
              <w:jc w:val="right"/>
              <w:rPr>
                <w:rFonts w:ascii="Bookman Old Style" w:hAnsi="Bookman Old Style" w:cs="Bookman Old Style"/>
                <w:bCs/>
                <w:sz w:val="10"/>
                <w:szCs w:val="10"/>
              </w:rPr>
            </w:pPr>
          </w:p>
        </w:tc>
        <w:tc>
          <w:tcPr>
            <w:tcW w:w="798" w:type="dxa"/>
            <w:gridSpan w:val="2"/>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D0D0D"/>
                <w:sz w:val="10"/>
                <w:szCs w:val="10"/>
              </w:rPr>
              <w:t>83</w:t>
            </w:r>
          </w:p>
        </w:tc>
        <w:tc>
          <w:tcPr>
            <w:tcW w:w="712" w:type="dxa"/>
          </w:tcPr>
          <w:p>
            <w:pPr>
              <w:spacing w:after="0" w:line="240" w:lineRule="auto"/>
              <w:jc w:val="right"/>
              <w:rPr>
                <w:rFonts w:ascii="Bookman Old Style" w:hAnsi="Bookman Old Style" w:cs="Bookman Old Style"/>
                <w:bCs/>
                <w:sz w:val="10"/>
                <w:szCs w:val="10"/>
              </w:rPr>
            </w:pPr>
          </w:p>
        </w:tc>
        <w:tc>
          <w:tcPr>
            <w:tcW w:w="798" w:type="dxa"/>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D0D0D"/>
                <w:sz w:val="10"/>
                <w:szCs w:val="10"/>
              </w:rPr>
              <w:t>83</w:t>
            </w:r>
          </w:p>
        </w:tc>
        <w:tc>
          <w:tcPr>
            <w:tcW w:w="747" w:type="dxa"/>
          </w:tcPr>
          <w:p>
            <w:pPr>
              <w:spacing w:after="0" w:line="240" w:lineRule="auto"/>
              <w:jc w:val="right"/>
              <w:rPr>
                <w:rFonts w:ascii="Bookman Old Style" w:hAnsi="Bookman Old Style" w:cs="Bookman Old Style"/>
                <w:bCs/>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vMerge w:val="continue"/>
          </w:tcPr>
          <w:p>
            <w:pPr>
              <w:spacing w:after="0" w:line="240" w:lineRule="auto"/>
              <w:jc w:val="left"/>
              <w:rPr>
                <w:rFonts w:ascii="Bookman Old Style" w:hAnsi="Bookman Old Style" w:cs="Bookman Old Style"/>
                <w:sz w:val="10"/>
                <w:szCs w:val="10"/>
              </w:rPr>
            </w:pPr>
          </w:p>
        </w:tc>
        <w:tc>
          <w:tcPr>
            <w:tcW w:w="588" w:type="dxa"/>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5</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xx</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1</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xml:space="preserve">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Pelayanan Administrasi Perkantoran</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Cakupan Pelayanan Administrasi Perkantoran</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672" w:type="dxa"/>
          </w:tcPr>
          <w:p>
            <w:pPr>
              <w:spacing w:after="0" w:line="240" w:lineRule="auto"/>
              <w:jc w:val="right"/>
              <w:rPr>
                <w:rFonts w:ascii="Bookman Old Style" w:hAnsi="Bookman Old Style" w:cs="Bookman Old Style"/>
                <w:bCs/>
                <w:sz w:val="10"/>
                <w:szCs w:val="10"/>
              </w:rPr>
            </w:pP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2,777,839,700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surat menyurat</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surat yang teradministrasi dengan baik</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284816</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5,519</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5000 surat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201,673,350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komunikasi, sumber daya air dan listrik</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bulan pembayaran belanja Telpon, Air dan Listrik</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bulan</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bulan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1,367,600,000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4</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jaminan barang milik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barang milik daerah  yang mendapatkan jasa jaminan barang milik daerah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41</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68 unit</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 unit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74,990,000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pemeliharaan dan perizinan kendaraan dinas/operasional</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jumlah kendaraan dinas/operasional </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71</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 unit</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81 unit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41,500,000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7</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kebersihan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ruangan yang dibersihkan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 ruang</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 ruang</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 ruang</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132,588,800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8</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alat tulis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Jumlah alat tulis kantor </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62 Jenis</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66 jenis</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67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132,656,950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9</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barang cetakan dan penggandaan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barang cetakan dan penggandaan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 Jenis</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 jenis</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95,692,500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komponen instalasi listrik/penerangan bangunan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komponen instalasi listrik/penerangan bangunan kantor</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 Jenis</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 Jenis</w:t>
            </w:r>
          </w:p>
        </w:tc>
        <w:tc>
          <w:tcPr>
            <w:tcW w:w="910" w:type="dxa"/>
          </w:tcPr>
          <w:p>
            <w:pPr>
              <w:pStyle w:val="49"/>
              <w:spacing w:after="0" w:line="288" w:lineRule="auto"/>
              <w:outlineLvl w:val="0"/>
              <w:rPr>
                <w:rFonts w:ascii="Bookman Old Style" w:hAnsi="Bookman Old Style" w:cs="Bookman Old Style"/>
                <w:b w:val="0"/>
                <w:sz w:val="10"/>
                <w:szCs w:val="10"/>
              </w:rPr>
            </w:pPr>
            <w:r>
              <w:rPr>
                <w:rFonts w:ascii="Bookman Old Style" w:hAnsi="Bookman Old Style" w:cs="Bookman Old Style"/>
                <w:b w:val="0"/>
                <w:sz w:val="10"/>
                <w:szCs w:val="10"/>
              </w:rPr>
              <w:t>10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10,000,500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12</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Bahan Bacaan dan Peraturan Perundang-Undangan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Bahan Bacaan dan Peraturan Perundang-Undangan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p>
            <w:pPr>
              <w:tabs>
                <w:tab w:val="left" w:pos="897"/>
              </w:tabs>
              <w:rPr>
                <w:rFonts w:ascii="Bookman Old Style" w:hAnsi="Bookman Old Style" w:cs="Bookman Old Style"/>
                <w:sz w:val="10"/>
                <w:szCs w:val="10"/>
              </w:rPr>
            </w:pPr>
            <w:r>
              <w:rPr>
                <w:rFonts w:ascii="Bookman Old Style" w:hAnsi="Bookman Old Style" w:cs="Bookman Old Style"/>
                <w:sz w:val="10"/>
                <w:szCs w:val="10"/>
              </w:rPr>
              <w:tab/>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46,787,600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14</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makanan dan minuman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makanan dan minuman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80 kali</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27 Jenis</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 kali</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90,150,000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15</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Rapat-rapat koordinasi dan konsultasi keluar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rapat-rapat koordinasi dan konsultasi keluar daerah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 kali</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Kali</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kali</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400,000,000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23</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Peringatan/kegiatan isidentil</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kegiatan peringatan/kegiatan insidentil</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kali</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 Kali</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kali</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32,000,000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35</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Pengelolaan Perpustakaan dan Arsip</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Hasil Digitasi Arsip Pajak Daerah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90.000 arsip</w:t>
            </w:r>
          </w:p>
        </w:tc>
        <w:tc>
          <w:tcPr>
            <w:tcW w:w="672" w:type="dxa"/>
          </w:tcPr>
          <w:p>
            <w:pPr>
              <w:spacing w:after="0" w:line="240" w:lineRule="auto"/>
              <w:jc w:val="right"/>
              <w:rPr>
                <w:rFonts w:ascii="Bookman Old Style" w:hAnsi="Bookman Old Style" w:cs="Bookman Old Style"/>
                <w:sz w:val="10"/>
                <w:szCs w:val="10"/>
              </w:rPr>
            </w:pP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90.000 arsip</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152,200,000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3</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02</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3.02</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02</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peningkatan sarana dan prasarana aparatur</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Cakupan Sarana dan Prasarana Aparatur</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67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2,725,826,125</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9</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Pengadaan peralatan gedung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peralatan gedung kantor</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20 jenis</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21 jenis</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20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1,298,761,125</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13</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Pemeliharaan rutin/berkala gedung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luasan gedung kantor yang dipelihara</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850m2</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gedung</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850m2</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201,150,000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15</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Pemeliharaan rutin/berkala kendaraan dinas/operasional</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kendaraan dinas/operasional yang dipelihara</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78 kendaraan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67 Kendaraan</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78 kendaraan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676,950,000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19</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Pemeliharaan rutin/berkala peralatan gedung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peralatan gedung kantor yang dipelihara</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 Jenis</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199,790,000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35</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Pengadaan BBM dan pelumas</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Jumlah/volume bbm </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23.670 liter</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16000 liter</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23.670 liter</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297,775,000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Penatausahaan Barang Milik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laporan penilaian BMD</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0</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51,400,000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5</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xx</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5</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xml:space="preserve">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peningkatan kapasitas sumber daya aparatur</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Prosentase Pegawai yang Memiliki Kompetensi Sesuai Bidangnya</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75%</w:t>
            </w:r>
          </w:p>
        </w:tc>
        <w:tc>
          <w:tcPr>
            <w:tcW w:w="672" w:type="dxa"/>
          </w:tcPr>
          <w:p>
            <w:pPr>
              <w:spacing w:after="0" w:line="240" w:lineRule="auto"/>
              <w:jc w:val="right"/>
              <w:rPr>
                <w:rFonts w:ascii="Bookman Old Style" w:hAnsi="Bookman Old Style" w:cs="Bookman Old Style"/>
                <w:bCs/>
                <w:sz w:val="10"/>
                <w:szCs w:val="10"/>
              </w:rPr>
            </w:pP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75%</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494,797,500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8</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Peningkatan/Pengembangan Kapasitas Sumber Daya Aparatur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kegiatan peningkatan/pengembangan kapasitas Aparatur</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 kegiatan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 kegiatan</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 kegiatan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494,797,500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5</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xx</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6</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xml:space="preserve">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peningkatan pengembangan sistem pelaporan, capaian kinerja, dan keuangan</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Penilaian LAKIP OPD oleh APIP</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83</w:t>
            </w:r>
          </w:p>
        </w:tc>
        <w:tc>
          <w:tcPr>
            <w:tcW w:w="67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83</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83</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690,212,000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6</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Penyusunan laporan capaian kinerja dan ikhtisar realisasi kinerja SKPD</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laporan capaian kinerja dan ikhtisar realisasi kinerja SKPD yang tersusun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 jenis dokumen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 jenis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27,588,000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6</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Penyusunan laporan keuangan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laporan keuangan  yang tersusun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jenis dokumen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jenis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268,124,000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6</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Pelaksanaan Survey Kepuasan Masyarakat</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hasil Survey Kepuasan Masyarakat (SKM)</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41,650,000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6</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7</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Pelaksanaan zona Intergritas menuju wilayah bebas dari korupsi ( WBK ) dan wilayah birokrasi bersih melayani ( WBBM )</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Nilai hasil pelaksanaan Zona Integritas oleh APIP</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75,5</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73,150,000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xx</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6</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Sertifikasi Standar Mutu Manajemen/Pelayanan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sertifikat ISO 9001 : 2015 yang terbit</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sertifikat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sertifikat</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sertifikat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100,000,000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Penyusunan Renstra </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Jumlah Dokumen Renstra </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70,000,000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Penyusunan Dokumen RENJA/RKT</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Jumlah Dokumen RENJA/RKT </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Dokumen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82,000,000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Penyusunan Dokumen RKA/DPA dan PRKA/DPPA</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Jumlah Dokumen RKA/DPA dan PRKA/DPPA </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 Dokumen</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 Dokumen</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27,700,000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r>
              <w:rPr>
                <w:rFonts w:ascii="Bookman Old Style" w:hAnsi="Bookman Old Style" w:cs="Bookman Old Style"/>
                <w:sz w:val="10"/>
                <w:szCs w:val="10"/>
              </w:rPr>
              <w:t>Optimalisasi Penerimaan PAD</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x</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21</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xml:space="preserve">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Penagihan dan Pemeriksaan Pajak Daerah</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Nilai Piutang yang tertagih</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23,164,254,828.80</w:t>
            </w:r>
          </w:p>
        </w:tc>
        <w:tc>
          <w:tcPr>
            <w:tcW w:w="672" w:type="dxa"/>
          </w:tcPr>
          <w:p>
            <w:pPr>
              <w:spacing w:after="0" w:line="240" w:lineRule="auto"/>
              <w:jc w:val="right"/>
              <w:rPr>
                <w:rFonts w:ascii="Bookman Old Style" w:hAnsi="Bookman Old Style" w:cs="Bookman Old Style"/>
                <w:bCs/>
                <w:sz w:val="10"/>
                <w:szCs w:val="10"/>
              </w:rPr>
            </w:pP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28,000,000,000.00</w:t>
            </w:r>
          </w:p>
        </w:tc>
        <w:tc>
          <w:tcPr>
            <w:tcW w:w="747"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1,686,000,000</w:t>
            </w:r>
          </w:p>
        </w:tc>
        <w:tc>
          <w:tcPr>
            <w:tcW w:w="748" w:type="dxa"/>
            <w:gridSpan w:val="2"/>
          </w:tcPr>
          <w:p>
            <w:pPr>
              <w:spacing w:after="0" w:line="240" w:lineRule="auto"/>
              <w:jc w:val="right"/>
              <w:rPr>
                <w:rFonts w:ascii="Bookman Old Style" w:hAnsi="Bookman Old Style" w:cs="Bookman Old Style"/>
                <w:bCs/>
                <w:sz w:val="10"/>
                <w:szCs w:val="10"/>
              </w:rPr>
            </w:pPr>
          </w:p>
        </w:tc>
        <w:tc>
          <w:tcPr>
            <w:tcW w:w="712" w:type="dxa"/>
          </w:tcPr>
          <w:p>
            <w:pPr>
              <w:spacing w:after="0" w:line="240" w:lineRule="auto"/>
              <w:jc w:val="right"/>
              <w:rPr>
                <w:rFonts w:ascii="Bookman Old Style" w:hAnsi="Bookman Old Style" w:cs="Bookman Old Style"/>
                <w:bCs/>
                <w:sz w:val="10"/>
                <w:szCs w:val="10"/>
              </w:rPr>
            </w:pPr>
          </w:p>
        </w:tc>
        <w:tc>
          <w:tcPr>
            <w:tcW w:w="748" w:type="dxa"/>
            <w:gridSpan w:val="2"/>
          </w:tcPr>
          <w:p>
            <w:pPr>
              <w:spacing w:after="0" w:line="240" w:lineRule="auto"/>
              <w:jc w:val="right"/>
              <w:rPr>
                <w:rFonts w:ascii="Bookman Old Style" w:hAnsi="Bookman Old Style" w:cs="Bookman Old Style"/>
                <w:bCs/>
                <w:sz w:val="10"/>
                <w:szCs w:val="10"/>
              </w:rPr>
            </w:pPr>
          </w:p>
        </w:tc>
        <w:tc>
          <w:tcPr>
            <w:tcW w:w="712" w:type="dxa"/>
          </w:tcPr>
          <w:p>
            <w:pPr>
              <w:spacing w:after="0" w:line="240" w:lineRule="auto"/>
              <w:jc w:val="right"/>
              <w:rPr>
                <w:rFonts w:ascii="Bookman Old Style" w:hAnsi="Bookman Old Style" w:cs="Bookman Old Style"/>
                <w:bCs/>
                <w:sz w:val="10"/>
                <w:szCs w:val="10"/>
              </w:rPr>
            </w:pPr>
          </w:p>
        </w:tc>
        <w:tc>
          <w:tcPr>
            <w:tcW w:w="748" w:type="dxa"/>
            <w:gridSpan w:val="2"/>
          </w:tcPr>
          <w:p>
            <w:pPr>
              <w:spacing w:after="0" w:line="240" w:lineRule="auto"/>
              <w:jc w:val="right"/>
              <w:rPr>
                <w:rFonts w:ascii="Bookman Old Style" w:hAnsi="Bookman Old Style" w:cs="Bookman Old Style"/>
                <w:bCs/>
                <w:sz w:val="10"/>
                <w:szCs w:val="10"/>
              </w:rPr>
            </w:pPr>
          </w:p>
        </w:tc>
        <w:tc>
          <w:tcPr>
            <w:tcW w:w="712" w:type="dxa"/>
          </w:tcPr>
          <w:p>
            <w:pPr>
              <w:spacing w:after="0" w:line="240" w:lineRule="auto"/>
              <w:jc w:val="right"/>
              <w:rPr>
                <w:rFonts w:ascii="Bookman Old Style" w:hAnsi="Bookman Old Style" w:cs="Bookman Old Style"/>
                <w:bCs/>
                <w:sz w:val="10"/>
                <w:szCs w:val="10"/>
              </w:rPr>
            </w:pPr>
          </w:p>
        </w:tc>
        <w:tc>
          <w:tcPr>
            <w:tcW w:w="798" w:type="dxa"/>
            <w:gridSpan w:val="2"/>
          </w:tcPr>
          <w:p>
            <w:pPr>
              <w:spacing w:after="0" w:line="240" w:lineRule="auto"/>
              <w:jc w:val="right"/>
              <w:rPr>
                <w:rFonts w:ascii="Bookman Old Style" w:hAnsi="Bookman Old Style" w:cs="Bookman Old Style"/>
                <w:bCs/>
                <w:sz w:val="10"/>
                <w:szCs w:val="10"/>
              </w:rPr>
            </w:pPr>
          </w:p>
        </w:tc>
        <w:tc>
          <w:tcPr>
            <w:tcW w:w="712" w:type="dxa"/>
          </w:tcPr>
          <w:p>
            <w:pPr>
              <w:spacing w:after="0" w:line="240" w:lineRule="auto"/>
              <w:jc w:val="right"/>
              <w:rPr>
                <w:rFonts w:ascii="Bookman Old Style" w:hAnsi="Bookman Old Style" w:cs="Bookman Old Style"/>
                <w:bCs/>
                <w:sz w:val="10"/>
                <w:szCs w:val="10"/>
              </w:rPr>
            </w:pPr>
          </w:p>
        </w:tc>
        <w:tc>
          <w:tcPr>
            <w:tcW w:w="798" w:type="dxa"/>
          </w:tcPr>
          <w:p>
            <w:pPr>
              <w:spacing w:after="0" w:line="240" w:lineRule="auto"/>
              <w:jc w:val="right"/>
              <w:rPr>
                <w:rFonts w:ascii="Bookman Old Style" w:hAnsi="Bookman Old Style" w:cs="Bookman Old Style"/>
                <w:bCs/>
                <w:sz w:val="10"/>
                <w:szCs w:val="10"/>
              </w:rPr>
            </w:pPr>
          </w:p>
        </w:tc>
        <w:tc>
          <w:tcPr>
            <w:tcW w:w="747" w:type="dxa"/>
          </w:tcPr>
          <w:p>
            <w:pPr>
              <w:spacing w:after="0" w:line="240" w:lineRule="auto"/>
              <w:jc w:val="right"/>
              <w:rPr>
                <w:rFonts w:ascii="Bookman Old Style" w:hAnsi="Bookman Old Style" w:cs="Bookman Old Style"/>
                <w:bCs/>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Pemeriksaan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permasalahan yang diselesaikan</w:t>
            </w:r>
          </w:p>
        </w:tc>
        <w:tc>
          <w:tcPr>
            <w:tcW w:w="761" w:type="dxa"/>
          </w:tcPr>
          <w:p>
            <w:pPr>
              <w:spacing w:after="0" w:line="240" w:lineRule="auto"/>
              <w:jc w:val="right"/>
              <w:rPr>
                <w:rFonts w:ascii="Bookman Old Style" w:hAnsi="Bookman Old Style" w:cs="Bookman Old Style"/>
                <w:sz w:val="10"/>
                <w:szCs w:val="10"/>
              </w:rPr>
            </w:pP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848</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1200 WP</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478,000,000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Penagihan piutang Pajak Daerah dan Pendistribusian SKPD</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1.Jumlah WP yang tertagih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2.085 Surat</w:t>
            </w:r>
          </w:p>
        </w:tc>
        <w:tc>
          <w:tcPr>
            <w:tcW w:w="672" w:type="dxa"/>
          </w:tcPr>
          <w:p>
            <w:pPr>
              <w:spacing w:after="0" w:line="240" w:lineRule="auto"/>
              <w:jc w:val="right"/>
              <w:rPr>
                <w:rFonts w:ascii="Bookman Old Style" w:hAnsi="Bookman Old Style" w:cs="Bookman Old Style"/>
                <w:sz w:val="10"/>
                <w:szCs w:val="10"/>
              </w:rPr>
            </w:pP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2.085 Wajib Pajak</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1,154,000,000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2. Jumlah SKPD yang terdistribusi</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37267 SKPD</w:t>
            </w:r>
          </w:p>
        </w:tc>
        <w:tc>
          <w:tcPr>
            <w:tcW w:w="672" w:type="dxa"/>
          </w:tcPr>
          <w:p>
            <w:pPr>
              <w:spacing w:after="0" w:line="240" w:lineRule="auto"/>
              <w:jc w:val="right"/>
              <w:rPr>
                <w:rFonts w:ascii="Bookman Old Style" w:hAnsi="Bookman Old Style" w:cs="Bookman Old Style"/>
                <w:sz w:val="10"/>
                <w:szCs w:val="10"/>
              </w:rPr>
            </w:pP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37267 SKPD</w:t>
            </w:r>
          </w:p>
        </w:tc>
        <w:tc>
          <w:tcPr>
            <w:tcW w:w="747" w:type="dxa"/>
          </w:tcPr>
          <w:p>
            <w:pPr>
              <w:spacing w:after="0" w:line="240" w:lineRule="auto"/>
              <w:jc w:val="right"/>
              <w:rPr>
                <w:rFonts w:ascii="Bookman Old Style" w:hAnsi="Bookman Old Style" w:cs="Bookman Old Style"/>
                <w:sz w:val="10"/>
                <w:szCs w:val="10"/>
              </w:rPr>
            </w:pP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21</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3</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Penyelesaian sengketa/keberatan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sengketa/permasalahan/pengaduan yang diselesaikan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 sengketa/permasalahan/pengaduan</w:t>
            </w:r>
          </w:p>
        </w:tc>
        <w:tc>
          <w:tcPr>
            <w:tcW w:w="672" w:type="dxa"/>
          </w:tcPr>
          <w:p>
            <w:pPr>
              <w:spacing w:after="0" w:line="240" w:lineRule="auto"/>
              <w:jc w:val="right"/>
              <w:rPr>
                <w:rFonts w:ascii="Bookman Old Style" w:hAnsi="Bookman Old Style" w:cs="Bookman Old Style"/>
                <w:sz w:val="10"/>
                <w:szCs w:val="10"/>
              </w:rPr>
            </w:pP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 sengketa/permasalahan/pengaduan</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54,000,000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x</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22</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xml:space="preserve">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Pengembangan Potensi Pajak Daerah</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kenaikan target</w:t>
            </w:r>
          </w:p>
        </w:tc>
        <w:tc>
          <w:tcPr>
            <w:tcW w:w="761" w:type="dxa"/>
          </w:tcPr>
          <w:p>
            <w:pPr>
              <w:spacing w:after="0" w:line="240" w:lineRule="auto"/>
              <w:jc w:val="right"/>
              <w:rPr>
                <w:rFonts w:ascii="Bookman Old Style" w:hAnsi="Bookman Old Style" w:cs="Bookman Old Style"/>
                <w:bCs/>
                <w:sz w:val="10"/>
                <w:szCs w:val="10"/>
              </w:rPr>
            </w:pPr>
          </w:p>
        </w:tc>
        <w:tc>
          <w:tcPr>
            <w:tcW w:w="672" w:type="dxa"/>
          </w:tcPr>
          <w:p>
            <w:pPr>
              <w:spacing w:after="0" w:line="240" w:lineRule="auto"/>
              <w:jc w:val="right"/>
              <w:rPr>
                <w:rFonts w:ascii="Bookman Old Style" w:hAnsi="Bookman Old Style" w:cs="Bookman Old Style"/>
                <w:bCs/>
                <w:sz w:val="10"/>
                <w:szCs w:val="10"/>
              </w:rPr>
            </w:pP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19.21%</w:t>
            </w:r>
          </w:p>
        </w:tc>
        <w:tc>
          <w:tcPr>
            <w:tcW w:w="747"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1,162,111,900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Kajian/analisa potensi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kajian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 dokumen kajian</w:t>
            </w:r>
          </w:p>
        </w:tc>
        <w:tc>
          <w:tcPr>
            <w:tcW w:w="672" w:type="dxa"/>
          </w:tcPr>
          <w:p>
            <w:pPr>
              <w:spacing w:after="0" w:line="240" w:lineRule="auto"/>
              <w:jc w:val="right"/>
              <w:rPr>
                <w:rFonts w:ascii="Bookman Old Style" w:hAnsi="Bookman Old Style" w:cs="Bookman Old Style"/>
                <w:sz w:val="10"/>
                <w:szCs w:val="10"/>
              </w:rPr>
            </w:pP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 dokumen kajian</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689,070,000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Kajian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kajian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22</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Monitoring dan Evaluasi penerimaan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Nilai Penerimaan pajak hasil monitoring dan evaluasi</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- 12 dokumen laporan hasil monitoring;</w:t>
            </w:r>
            <w:r>
              <w:rPr>
                <w:rFonts w:ascii="Bookman Old Style" w:hAnsi="Bookman Old Style" w:cs="Bookman Old Style"/>
                <w:sz w:val="10"/>
                <w:szCs w:val="10"/>
              </w:rPr>
              <w:br w:type="textWrapping"/>
            </w:r>
            <w:r>
              <w:rPr>
                <w:rFonts w:ascii="Bookman Old Style" w:hAnsi="Bookman Old Style" w:cs="Bookman Old Style"/>
                <w:sz w:val="10"/>
                <w:szCs w:val="10"/>
              </w:rPr>
              <w:t>- 2 dokumen laporan evaluasi penerimaan pajak daerah</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501,144,000,000</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95,220,000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22</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3</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Pengembangan sistem informasi manajemen perpajakan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aplikasi sistem perpajakan daerah yang terintegrasi</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 aplikasi</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aplikasi</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377,821,900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noWrap/>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x</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20</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xml:space="preserve">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Pendataan, Pendaftaran dan Penetapan Pajak Daerah</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Peningkatan Jumlah Wajib Pajak Daerah Baru</w:t>
            </w:r>
          </w:p>
        </w:tc>
        <w:tc>
          <w:tcPr>
            <w:tcW w:w="761" w:type="dxa"/>
          </w:tcPr>
          <w:p>
            <w:pPr>
              <w:spacing w:after="0" w:line="240" w:lineRule="auto"/>
              <w:jc w:val="right"/>
              <w:rPr>
                <w:rFonts w:ascii="Bookman Old Style" w:hAnsi="Bookman Old Style" w:cs="Bookman Old Style"/>
                <w:bCs/>
                <w:sz w:val="10"/>
                <w:szCs w:val="10"/>
              </w:rPr>
            </w:pPr>
          </w:p>
        </w:tc>
        <w:tc>
          <w:tcPr>
            <w:tcW w:w="672" w:type="dxa"/>
          </w:tcPr>
          <w:p>
            <w:pPr>
              <w:spacing w:after="0" w:line="240" w:lineRule="auto"/>
              <w:jc w:val="right"/>
              <w:rPr>
                <w:rFonts w:ascii="Bookman Old Style" w:hAnsi="Bookman Old Style" w:cs="Bookman Old Style"/>
                <w:bCs/>
                <w:sz w:val="10"/>
                <w:szCs w:val="10"/>
              </w:rPr>
            </w:pPr>
          </w:p>
        </w:tc>
        <w:tc>
          <w:tcPr>
            <w:tcW w:w="910"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5%</w:t>
            </w:r>
          </w:p>
        </w:tc>
        <w:tc>
          <w:tcPr>
            <w:tcW w:w="747"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4,485,120,825.000</w:t>
            </w:r>
          </w:p>
        </w:tc>
        <w:tc>
          <w:tcPr>
            <w:tcW w:w="748" w:type="dxa"/>
            <w:gridSpan w:val="2"/>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gridSpan w:val="2"/>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12"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98"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noWrap/>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Penetapan dan Penerbitan Surat Ketetapan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SKPD yang diterbitkan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344,104</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340.000 SKPD</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1,202,640,700.00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592"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Pendataan dan Pemantauan Obyek dan Wajib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objek Pajak Daerah yang dipantau</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1,624</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10000 OP</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785,938,325.00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3</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Pendaftaran dan pendistribusian NPWPD</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NPWPD yang diterebitkan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557</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972 NPWPD</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136,521,800.00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x</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340"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w:t>
            </w:r>
          </w:p>
        </w:tc>
        <w:tc>
          <w:tcPr>
            <w:tcW w:w="287"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22</w:t>
            </w:r>
          </w:p>
        </w:tc>
        <w:tc>
          <w:tcPr>
            <w:tcW w:w="282" w:type="dxa"/>
            <w:noWrap/>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Peningkatan Kesadaran Wajib Pajak</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Jumlah WP Membayar Pajak</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71%</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2,360,020,000.00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trPr>
        <w:tc>
          <w:tcPr>
            <w:tcW w:w="59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Terwujudnya Kemandirian Keuangan Daerah Dalam Pembiayaan Pembangunan Melalui Penerimaan PAD</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r>
              <w:rPr>
                <w:rFonts w:ascii="Bookman Old Style" w:hAnsi="Bookman Old Style" w:cs="Bookman Old Style"/>
                <w:sz w:val="10"/>
                <w:szCs w:val="10"/>
              </w:rPr>
              <w:t>Rasio PAD Terhadap Pendapatan Daerah</w:t>
            </w:r>
          </w:p>
        </w:tc>
        <w:tc>
          <w:tcPr>
            <w:tcW w:w="761"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67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color w:val="000000"/>
                <w:sz w:val="10"/>
                <w:szCs w:val="10"/>
              </w:rPr>
              <w:t>0,22</w:t>
            </w:r>
          </w:p>
        </w:tc>
        <w:tc>
          <w:tcPr>
            <w:tcW w:w="910"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0,24</w:t>
            </w:r>
          </w:p>
        </w:tc>
        <w:tc>
          <w:tcPr>
            <w:tcW w:w="747"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0,26</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0,28</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0,30</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9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98"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47"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92" w:type="dxa"/>
          </w:tcPr>
          <w:p>
            <w:pPr>
              <w:spacing w:after="0" w:line="240" w:lineRule="auto"/>
              <w:jc w:val="left"/>
              <w:rPr>
                <w:rFonts w:ascii="Bookman Old Style" w:hAnsi="Bookman Old Style" w:cs="Bookman Old Style"/>
                <w:bCs/>
                <w:sz w:val="10"/>
                <w:szCs w:val="10"/>
              </w:rPr>
            </w:pPr>
          </w:p>
        </w:tc>
        <w:tc>
          <w:tcPr>
            <w:tcW w:w="588"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Meningkatnya Kinerja Pelayanan Perangkat Daerah</w:t>
            </w:r>
          </w:p>
        </w:tc>
        <w:tc>
          <w:tcPr>
            <w:tcW w:w="251" w:type="dxa"/>
            <w:noWrap/>
          </w:tcPr>
          <w:p>
            <w:pPr>
              <w:spacing w:after="0" w:line="240" w:lineRule="auto"/>
              <w:jc w:val="center"/>
              <w:rPr>
                <w:rFonts w:ascii="Bookman Old Style" w:hAnsi="Bookman Old Style" w:cs="Bookman Old Style"/>
                <w:bCs/>
                <w:sz w:val="10"/>
                <w:szCs w:val="10"/>
              </w:rPr>
            </w:pPr>
          </w:p>
        </w:tc>
        <w:tc>
          <w:tcPr>
            <w:tcW w:w="287" w:type="dxa"/>
            <w:noWrap/>
          </w:tcPr>
          <w:p>
            <w:pPr>
              <w:spacing w:after="0" w:line="240" w:lineRule="auto"/>
              <w:jc w:val="center"/>
              <w:rPr>
                <w:rFonts w:ascii="Bookman Old Style" w:hAnsi="Bookman Old Style" w:cs="Bookman Old Style"/>
                <w:bCs/>
                <w:sz w:val="10"/>
                <w:szCs w:val="10"/>
              </w:rPr>
            </w:pPr>
          </w:p>
        </w:tc>
        <w:tc>
          <w:tcPr>
            <w:tcW w:w="340" w:type="dxa"/>
            <w:noWrap/>
          </w:tcPr>
          <w:p>
            <w:pPr>
              <w:spacing w:after="0" w:line="240" w:lineRule="auto"/>
              <w:jc w:val="center"/>
              <w:rPr>
                <w:rFonts w:ascii="Bookman Old Style" w:hAnsi="Bookman Old Style" w:cs="Bookman Old Style"/>
                <w:bCs/>
                <w:sz w:val="10"/>
                <w:szCs w:val="10"/>
              </w:rPr>
            </w:pPr>
          </w:p>
        </w:tc>
        <w:tc>
          <w:tcPr>
            <w:tcW w:w="287" w:type="dxa"/>
            <w:noWrap/>
          </w:tcPr>
          <w:p>
            <w:pPr>
              <w:spacing w:after="0" w:line="240" w:lineRule="auto"/>
              <w:jc w:val="center"/>
              <w:rPr>
                <w:rFonts w:ascii="Bookman Old Style" w:hAnsi="Bookman Old Style" w:cs="Bookman Old Style"/>
                <w:bCs/>
                <w:sz w:val="10"/>
                <w:szCs w:val="10"/>
              </w:rPr>
            </w:pPr>
          </w:p>
        </w:tc>
        <w:tc>
          <w:tcPr>
            <w:tcW w:w="282" w:type="dxa"/>
            <w:noWrap/>
          </w:tcPr>
          <w:p>
            <w:pPr>
              <w:spacing w:after="0" w:line="240" w:lineRule="auto"/>
              <w:jc w:val="center"/>
              <w:rPr>
                <w:rFonts w:ascii="Bookman Old Style" w:hAnsi="Bookman Old Style" w:cs="Bookman Old Style"/>
                <w:bCs/>
                <w:sz w:val="10"/>
                <w:szCs w:val="10"/>
              </w:rPr>
            </w:pPr>
          </w:p>
        </w:tc>
        <w:tc>
          <w:tcPr>
            <w:tcW w:w="972" w:type="dxa"/>
          </w:tcPr>
          <w:p>
            <w:pPr>
              <w:spacing w:after="0" w:line="240" w:lineRule="auto"/>
              <w:jc w:val="left"/>
              <w:rPr>
                <w:rFonts w:ascii="Bookman Old Style" w:hAnsi="Bookman Old Style" w:cs="Bookman Old Style"/>
                <w:bCs/>
                <w:sz w:val="10"/>
                <w:szCs w:val="10"/>
              </w:rPr>
            </w:pPr>
          </w:p>
        </w:tc>
        <w:tc>
          <w:tcPr>
            <w:tcW w:w="1266" w:type="dxa"/>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Nilai SAKIP</w:t>
            </w:r>
          </w:p>
        </w:tc>
        <w:tc>
          <w:tcPr>
            <w:tcW w:w="761" w:type="dxa"/>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84.38</w:t>
            </w:r>
          </w:p>
        </w:tc>
        <w:tc>
          <w:tcPr>
            <w:tcW w:w="672" w:type="dxa"/>
            <w:vAlign w:val="center"/>
          </w:tcPr>
          <w:p>
            <w:pPr>
              <w:spacing w:after="0" w:line="288" w:lineRule="auto"/>
              <w:jc w:val="center"/>
              <w:rPr>
                <w:rFonts w:ascii="Bookman Old Style" w:hAnsi="Bookman Old Style" w:cs="Bookman Old Style"/>
                <w:sz w:val="10"/>
                <w:szCs w:val="10"/>
              </w:rPr>
            </w:pPr>
            <w:r>
              <w:rPr>
                <w:rFonts w:ascii="Bookman Old Style" w:hAnsi="Bookman Old Style" w:cs="Bookman Old Style"/>
                <w:sz w:val="10"/>
                <w:szCs w:val="10"/>
              </w:rPr>
              <w:t>84.87</w:t>
            </w:r>
          </w:p>
        </w:tc>
        <w:tc>
          <w:tcPr>
            <w:tcW w:w="910" w:type="dxa"/>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83</w:t>
            </w:r>
          </w:p>
        </w:tc>
        <w:tc>
          <w:tcPr>
            <w:tcW w:w="747" w:type="dxa"/>
            <w:vAlign w:val="center"/>
          </w:tcPr>
          <w:p>
            <w:pPr>
              <w:spacing w:after="0" w:line="288" w:lineRule="auto"/>
              <w:jc w:val="center"/>
              <w:rPr>
                <w:rFonts w:ascii="Bookman Old Style" w:hAnsi="Bookman Old Style" w:cs="Bookman Old Style"/>
                <w:color w:val="0D0D0D"/>
                <w:sz w:val="10"/>
                <w:szCs w:val="10"/>
              </w:rPr>
            </w:pPr>
          </w:p>
        </w:tc>
        <w:tc>
          <w:tcPr>
            <w:tcW w:w="748" w:type="dxa"/>
            <w:gridSpan w:val="2"/>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83</w:t>
            </w:r>
          </w:p>
        </w:tc>
        <w:tc>
          <w:tcPr>
            <w:tcW w:w="712" w:type="dxa"/>
            <w:vAlign w:val="center"/>
          </w:tcPr>
          <w:p>
            <w:pPr>
              <w:spacing w:after="0" w:line="288" w:lineRule="auto"/>
              <w:jc w:val="center"/>
              <w:rPr>
                <w:rFonts w:ascii="Bookman Old Style" w:hAnsi="Bookman Old Style" w:cs="Bookman Old Style"/>
                <w:color w:val="000000"/>
                <w:sz w:val="10"/>
                <w:szCs w:val="10"/>
              </w:rPr>
            </w:pPr>
          </w:p>
        </w:tc>
        <w:tc>
          <w:tcPr>
            <w:tcW w:w="748" w:type="dxa"/>
            <w:gridSpan w:val="2"/>
            <w:vAlign w:val="center"/>
          </w:tcPr>
          <w:p>
            <w:pPr>
              <w:spacing w:after="0" w:line="288"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83</w:t>
            </w:r>
          </w:p>
        </w:tc>
        <w:tc>
          <w:tcPr>
            <w:tcW w:w="712" w:type="dxa"/>
          </w:tcPr>
          <w:p>
            <w:pPr>
              <w:spacing w:after="0" w:line="240" w:lineRule="auto"/>
              <w:jc w:val="right"/>
              <w:rPr>
                <w:rFonts w:ascii="Bookman Old Style" w:hAnsi="Bookman Old Style" w:cs="Bookman Old Style"/>
                <w:bCs/>
                <w:sz w:val="10"/>
                <w:szCs w:val="10"/>
              </w:rPr>
            </w:pPr>
          </w:p>
        </w:tc>
        <w:tc>
          <w:tcPr>
            <w:tcW w:w="748" w:type="dxa"/>
            <w:gridSpan w:val="2"/>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D0D0D"/>
                <w:sz w:val="10"/>
                <w:szCs w:val="10"/>
              </w:rPr>
              <w:t>83</w:t>
            </w:r>
          </w:p>
        </w:tc>
        <w:tc>
          <w:tcPr>
            <w:tcW w:w="712" w:type="dxa"/>
          </w:tcPr>
          <w:p>
            <w:pPr>
              <w:spacing w:after="0" w:line="240" w:lineRule="auto"/>
              <w:jc w:val="right"/>
              <w:rPr>
                <w:rFonts w:ascii="Bookman Old Style" w:hAnsi="Bookman Old Style" w:cs="Bookman Old Style"/>
                <w:bCs/>
                <w:sz w:val="10"/>
                <w:szCs w:val="10"/>
              </w:rPr>
            </w:pPr>
          </w:p>
        </w:tc>
        <w:tc>
          <w:tcPr>
            <w:tcW w:w="798" w:type="dxa"/>
            <w:gridSpan w:val="2"/>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D0D0D"/>
                <w:sz w:val="10"/>
                <w:szCs w:val="10"/>
              </w:rPr>
              <w:t>83</w:t>
            </w:r>
          </w:p>
        </w:tc>
        <w:tc>
          <w:tcPr>
            <w:tcW w:w="712" w:type="dxa"/>
          </w:tcPr>
          <w:p>
            <w:pPr>
              <w:spacing w:after="0" w:line="240" w:lineRule="auto"/>
              <w:jc w:val="right"/>
              <w:rPr>
                <w:rFonts w:ascii="Bookman Old Style" w:hAnsi="Bookman Old Style" w:cs="Bookman Old Style"/>
                <w:bCs/>
                <w:sz w:val="10"/>
                <w:szCs w:val="10"/>
              </w:rPr>
            </w:pPr>
          </w:p>
        </w:tc>
        <w:tc>
          <w:tcPr>
            <w:tcW w:w="798" w:type="dxa"/>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D0D0D"/>
                <w:sz w:val="10"/>
                <w:szCs w:val="10"/>
              </w:rPr>
              <w:t>83</w:t>
            </w:r>
          </w:p>
        </w:tc>
        <w:tc>
          <w:tcPr>
            <w:tcW w:w="747" w:type="dxa"/>
          </w:tcPr>
          <w:p>
            <w:pPr>
              <w:spacing w:after="0" w:line="240" w:lineRule="auto"/>
              <w:jc w:val="right"/>
              <w:rPr>
                <w:rFonts w:ascii="Bookman Old Style" w:hAnsi="Bookman Old Style" w:cs="Bookman Old Style"/>
                <w:bCs/>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Pelayanan Kesekretariatan</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Persentase dokumen perencanaan, keuangan dan pelaporan yang disusun tepat waktu</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67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7,000,000,000.00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7,350,000,000.00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7,717,500,000.00</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8,103,375,000.00</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100%</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30,170,875,000.00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surat menyurat</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surat yang teradministrasi dengan baik</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67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5000 surat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213,370,000.00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5000 surat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234,707,000.00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5000 surat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258,177,700.00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5000 surat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283,995,470.00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5000 surat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990,250,170.00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komunikasi, sumber daya air dan listrik</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bulan pembayaran belanja Telpon, Air dan Listrik</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67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bulan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1,395,660,000.00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bulan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1,535,226,000.00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bulan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1,688,748,600.00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bulan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1,857,623,460.00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bulan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6,477,258,060.00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jaminan barang milik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barang milik daerah  yang mendapatkan jasa jaminan barang milik daerah</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67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 unit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79,450,000.00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 unit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87,395,000.00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 unit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96,134,500.00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 unit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105,747,950.00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 unit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368,727,450.00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59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588"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w:t>
            </w:r>
          </w:p>
        </w:tc>
        <w:tc>
          <w:tcPr>
            <w:tcW w:w="251"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340"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7"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282" w:type="dxa"/>
            <w:noWrap/>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pemeliharaan dan perizinan kendaraan dinas/operasional</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jumlah kendaraan dinas/operasional </w:t>
            </w:r>
          </w:p>
        </w:tc>
        <w:tc>
          <w:tcPr>
            <w:tcW w:w="761"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67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81 unit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29,913,400.00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81 unit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32,904,740.00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81 unit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36,195,214.00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81 unit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39,814,735.40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81 unit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138,828,089.40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jasa kebersihan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Luas ruangan yang dibersihkan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850 m2</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153,071,400.00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850 m2</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168,378,540.00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850 m2</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185,216,394.00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850 m2</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203,738,033.40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850 m2</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710,404,367.40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alat tulis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Jumlah alat tulis kantor </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67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501,677,600.00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67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551,845,360.00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67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607,029,896.00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67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667,732,885.60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67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2,328,285,741.60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barang cetakan dan penggandaan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barang cetakan dan penggandaan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105,995,000.00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116,594,500.00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128,253,950.00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141,079,345.00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491,922,795.00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komponen instalasi listrik/penerangan bangunan kantor</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komponen instalasi listrik/penerangan bangunan kantor</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4,526,000.00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4,978,600.00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5,476,460.00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6,024,106.00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21,005,166.00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Bahan Bacaan dan Peraturan Perundang-Undangan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Bahan Bacaan dan Peraturan Perundang-Undangan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46,787,600.00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51,466,360.00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56,612,996.00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62,274,295.60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 jenis</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217,141,251.60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Penyediaan makanan dan minuman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makanan dan minuman yang tersedia</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423,999,000.00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466,398,900.00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513,038,790.00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564,342,669.00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 kali</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1,967,779,359.00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Rapat-rapat koordinasi dan konsultasi keluar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rapat-rapat koordinasi dan konsultasi keluar daerah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390,750,000.00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429,825,000.00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472,807,500.00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520,088,250.00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 kali</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1,813,470,750.00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Peringatan/kegiatan isidentil</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kegiatan peringatan/kegiatan insidentil</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35,190,000.00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38,709,000.00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42,579,900.00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kali</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46,837,890.00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kali</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163,316,790.00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Pemeliharaan rutin/berkala kendaraan dinas/operasional</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kendaraan dinas/operasional yang dipelihara</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78 kendaraan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694,360,000.00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78 kendaraan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763,796,000.00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78 kendaraan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840,175,600.00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78 kendaraan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924,193,160.00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78 kendaraan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3,222,524,760.00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Pengadaan BBM dan pelumas</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Jumlah/volume BBM dan Pelumas</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25.000 Liter</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317,340,000.00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25.000 Liter</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349,074,000.00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25.000 Liter</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383,981,400.00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25.000 Liter</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422,379,540.00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25.000 Liter</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1,472,774,940.00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Peningkatan/Pengembangan Kapasitas Sumber Daya Aparatur</w:t>
            </w:r>
          </w:p>
        </w:tc>
        <w:tc>
          <w:tcPr>
            <w:tcW w:w="1266" w:type="dxa"/>
          </w:tcPr>
          <w:p>
            <w:pPr>
              <w:spacing w:after="0" w:line="240" w:lineRule="auto"/>
              <w:rPr>
                <w:rFonts w:ascii="Bookman Old Style" w:hAnsi="Bookman Old Style" w:cs="Bookman Old Style"/>
                <w:color w:val="000000"/>
                <w:sz w:val="10"/>
                <w:szCs w:val="10"/>
              </w:rPr>
            </w:pPr>
            <w:r>
              <w:rPr>
                <w:rFonts w:ascii="Bookman Old Style" w:hAnsi="Bookman Old Style" w:cs="Bookman Old Style"/>
                <w:color w:val="000000"/>
                <w:sz w:val="10"/>
                <w:szCs w:val="10"/>
              </w:rPr>
              <w:t>Jumlah sumber daya aparatur yang ditingkatkan/dikembangkan kapasitasnya</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100 orang</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574,510,000.00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100 orang</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631,961,000.00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100 orang</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695,157,100.00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100 orang</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764,672,810.00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100 orang</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2,666,300,910.00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Penyusunan laporan keuangan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laporan keuangan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xml:space="preserve">161 dokumen  </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322,270,000.00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xml:space="preserve">161 dokumen </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322,270,000.00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xml:space="preserve">161 dokumen </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322,270,000.00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xml:space="preserve">161 dokumen </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322,270,000.00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xml:space="preserve">161 dokumen </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1,289,080,000.00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Pelaksanaan Survey Kepuasan Masyarakat</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hasil Survey Kepuasan Masyarakat (SKM)</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53,690,000.00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59,059,000.00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64,964,900.00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71,461,390.00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249,175,290.00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Pelaksanaan zona Intergritas menuju wilayah bebas dari korupsi ( WBK ) dan wilayah birokrasi bersih melayani (WBBM )</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color w:val="000000"/>
                <w:sz w:val="10"/>
                <w:szCs w:val="10"/>
              </w:rPr>
              <w:t>Jumlah ZI</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bln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216,380,000.00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bln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238,018,000.00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bln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261,819,800.00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bln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288,001,780.00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bln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1,004,219,580.00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Sertifikasi Standar Mutu Manajemen/Pelayanan</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sertifikat</w:t>
            </w:r>
          </w:p>
        </w:tc>
        <w:tc>
          <w:tcPr>
            <w:tcW w:w="761"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sertifikat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106,630,000.00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sertifikat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117,293,000.00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sertifikat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129,022,300.00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sertifikat</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141,924,530.00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sertifikat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494,869,830.00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xml:space="preserve">Penyusunan Reviw Renstra </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Renstra</w:t>
            </w:r>
          </w:p>
        </w:tc>
        <w:tc>
          <w:tcPr>
            <w:tcW w:w="761"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55,525,000.00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55,525,000.00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55,525,000.00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55,525,000.00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222,100,000.00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Penyusunan Dokumen RENJA/RKT</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RENJA/RKT</w:t>
            </w:r>
          </w:p>
        </w:tc>
        <w:tc>
          <w:tcPr>
            <w:tcW w:w="761"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center"/>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85,460,000.00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85,460,000.00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85,460,000.00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Dokumen</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85,460,000.00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341,840,000.00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92" w:type="dxa"/>
            <w:noWrap/>
          </w:tcPr>
          <w:p>
            <w:pPr>
              <w:spacing w:after="0" w:line="240" w:lineRule="auto"/>
              <w:jc w:val="center"/>
              <w:rPr>
                <w:rFonts w:ascii="Bookman Old Style" w:hAnsi="Bookman Old Style" w:cs="Bookman Old Style"/>
                <w:color w:val="FF0000"/>
                <w:sz w:val="10"/>
                <w:szCs w:val="10"/>
              </w:rPr>
            </w:pPr>
          </w:p>
        </w:tc>
        <w:tc>
          <w:tcPr>
            <w:tcW w:w="588" w:type="dxa"/>
            <w:noWrap/>
          </w:tcPr>
          <w:p>
            <w:pPr>
              <w:spacing w:after="0" w:line="240" w:lineRule="auto"/>
              <w:jc w:val="left"/>
              <w:rPr>
                <w:rFonts w:ascii="Bookman Old Style" w:hAnsi="Bookman Old Style" w:cs="Bookman Old Style"/>
                <w:color w:val="FF0000"/>
                <w:sz w:val="10"/>
                <w:szCs w:val="10"/>
              </w:rPr>
            </w:pPr>
          </w:p>
        </w:tc>
        <w:tc>
          <w:tcPr>
            <w:tcW w:w="251" w:type="dxa"/>
            <w:noWrap/>
          </w:tcPr>
          <w:p>
            <w:pPr>
              <w:spacing w:after="0" w:line="240" w:lineRule="auto"/>
              <w:jc w:val="left"/>
              <w:rPr>
                <w:rFonts w:ascii="Bookman Old Style" w:hAnsi="Bookman Old Style" w:cs="Bookman Old Style"/>
                <w:color w:val="FF0000"/>
                <w:sz w:val="10"/>
                <w:szCs w:val="10"/>
              </w:rPr>
            </w:pPr>
          </w:p>
        </w:tc>
        <w:tc>
          <w:tcPr>
            <w:tcW w:w="287" w:type="dxa"/>
            <w:noWrap/>
          </w:tcPr>
          <w:p>
            <w:pPr>
              <w:spacing w:after="0" w:line="240" w:lineRule="auto"/>
              <w:jc w:val="left"/>
              <w:rPr>
                <w:rFonts w:ascii="Bookman Old Style" w:hAnsi="Bookman Old Style" w:cs="Bookman Old Style"/>
                <w:color w:val="FF0000"/>
                <w:sz w:val="10"/>
                <w:szCs w:val="10"/>
              </w:rPr>
            </w:pPr>
          </w:p>
        </w:tc>
        <w:tc>
          <w:tcPr>
            <w:tcW w:w="340" w:type="dxa"/>
            <w:noWrap/>
          </w:tcPr>
          <w:p>
            <w:pPr>
              <w:spacing w:after="0" w:line="240" w:lineRule="auto"/>
              <w:jc w:val="left"/>
              <w:rPr>
                <w:rFonts w:ascii="Bookman Old Style" w:hAnsi="Bookman Old Style" w:cs="Bookman Old Style"/>
                <w:color w:val="FF0000"/>
                <w:sz w:val="10"/>
                <w:szCs w:val="10"/>
              </w:rPr>
            </w:pPr>
          </w:p>
        </w:tc>
        <w:tc>
          <w:tcPr>
            <w:tcW w:w="287" w:type="dxa"/>
            <w:noWrap/>
          </w:tcPr>
          <w:p>
            <w:pPr>
              <w:spacing w:after="0" w:line="240" w:lineRule="auto"/>
              <w:jc w:val="left"/>
              <w:rPr>
                <w:rFonts w:ascii="Bookman Old Style" w:hAnsi="Bookman Old Style" w:cs="Bookman Old Style"/>
                <w:color w:val="FF0000"/>
                <w:sz w:val="10"/>
                <w:szCs w:val="10"/>
              </w:rPr>
            </w:pPr>
          </w:p>
        </w:tc>
        <w:tc>
          <w:tcPr>
            <w:tcW w:w="282" w:type="dxa"/>
            <w:noWrap/>
          </w:tcPr>
          <w:p>
            <w:pPr>
              <w:spacing w:after="0" w:line="240" w:lineRule="auto"/>
              <w:jc w:val="left"/>
              <w:rPr>
                <w:rFonts w:ascii="Bookman Old Style" w:hAnsi="Bookman Old Style" w:cs="Bookman Old Style"/>
                <w:color w:val="FF0000"/>
                <w:sz w:val="10"/>
                <w:szCs w:val="10"/>
              </w:rPr>
            </w:pPr>
          </w:p>
        </w:tc>
        <w:tc>
          <w:tcPr>
            <w:tcW w:w="972" w:type="dxa"/>
          </w:tcPr>
          <w:p>
            <w:pPr>
              <w:spacing w:after="0" w:line="240" w:lineRule="auto"/>
              <w:jc w:val="left"/>
              <w:rPr>
                <w:rFonts w:ascii="Bookman Old Style" w:hAnsi="Bookman Old Style" w:cs="Bookman Old Style"/>
                <w:bCs/>
                <w:color w:val="000000"/>
                <w:sz w:val="10"/>
                <w:szCs w:val="10"/>
              </w:rPr>
            </w:pPr>
            <w:r>
              <w:rPr>
                <w:rFonts w:ascii="Bookman Old Style" w:hAnsi="Bookman Old Style" w:cs="Bookman Old Style"/>
                <w:bCs/>
                <w:color w:val="000000"/>
                <w:sz w:val="10"/>
                <w:szCs w:val="10"/>
              </w:rPr>
              <w:t>Pemeliharaan rutin/berkala perlengkapan dan peralatan sarana prasarana kantor</w:t>
            </w:r>
          </w:p>
        </w:tc>
        <w:tc>
          <w:tcPr>
            <w:tcW w:w="1266" w:type="dxa"/>
          </w:tcPr>
          <w:p>
            <w:pPr>
              <w:spacing w:after="0" w:line="240" w:lineRule="auto"/>
              <w:jc w:val="left"/>
              <w:rPr>
                <w:rFonts w:ascii="Bookman Old Style" w:hAnsi="Bookman Old Style" w:cs="Bookman Old Style"/>
                <w:bCs/>
                <w:color w:val="000000"/>
                <w:sz w:val="10"/>
                <w:szCs w:val="10"/>
              </w:rPr>
            </w:pPr>
            <w:r>
              <w:rPr>
                <w:rFonts w:ascii="Bookman Old Style" w:hAnsi="Bookman Old Style" w:cs="Bookman Old Style"/>
                <w:bCs/>
                <w:color w:val="000000"/>
                <w:sz w:val="10"/>
                <w:szCs w:val="10"/>
              </w:rPr>
              <w:t>Jumlah perlengkapan dan peralatan gedung kantor yang dipelihara</w:t>
            </w:r>
          </w:p>
        </w:tc>
        <w:tc>
          <w:tcPr>
            <w:tcW w:w="761" w:type="dxa"/>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672" w:type="dxa"/>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910" w:type="dxa"/>
          </w:tcPr>
          <w:p>
            <w:pPr>
              <w:spacing w:after="0" w:line="240" w:lineRule="auto"/>
              <w:jc w:val="center"/>
              <w:rPr>
                <w:rFonts w:ascii="Bookman Old Style" w:hAnsi="Bookman Old Style" w:cs="Bookman Old Style"/>
                <w:bCs/>
                <w:color w:val="000000"/>
                <w:sz w:val="10"/>
                <w:szCs w:val="10"/>
              </w:rPr>
            </w:pPr>
            <w:r>
              <w:rPr>
                <w:rFonts w:ascii="Bookman Old Style" w:hAnsi="Bookman Old Style" w:cs="Bookman Old Style"/>
                <w:bCs/>
                <w:color w:val="000000"/>
                <w:sz w:val="10"/>
                <w:szCs w:val="10"/>
              </w:rPr>
              <w:t>-</w:t>
            </w:r>
          </w:p>
        </w:tc>
        <w:tc>
          <w:tcPr>
            <w:tcW w:w="747" w:type="dxa"/>
          </w:tcPr>
          <w:p>
            <w:pPr>
              <w:spacing w:after="0" w:line="240" w:lineRule="auto"/>
              <w:jc w:val="center"/>
              <w:rPr>
                <w:rFonts w:ascii="Bookman Old Style" w:hAnsi="Bookman Old Style" w:cs="Bookman Old Style"/>
                <w:bCs/>
                <w:color w:val="000000"/>
                <w:sz w:val="10"/>
                <w:szCs w:val="10"/>
              </w:rPr>
            </w:pPr>
            <w:r>
              <w:rPr>
                <w:rFonts w:ascii="Bookman Old Style" w:hAnsi="Bookman Old Style" w:cs="Bookman Old Style"/>
                <w:bCs/>
                <w:color w:val="000000"/>
                <w:sz w:val="10"/>
                <w:szCs w:val="10"/>
              </w:rPr>
              <w:t>-</w:t>
            </w:r>
          </w:p>
        </w:tc>
        <w:tc>
          <w:tcPr>
            <w:tcW w:w="748" w:type="dxa"/>
            <w:gridSpan w:val="2"/>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9 jenis</w:t>
            </w:r>
          </w:p>
        </w:tc>
        <w:tc>
          <w:tcPr>
            <w:tcW w:w="712" w:type="dxa"/>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200,000,000.00</w:t>
            </w:r>
          </w:p>
        </w:tc>
        <w:tc>
          <w:tcPr>
            <w:tcW w:w="748" w:type="dxa"/>
            <w:gridSpan w:val="2"/>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9 jenis</w:t>
            </w:r>
          </w:p>
        </w:tc>
        <w:tc>
          <w:tcPr>
            <w:tcW w:w="712" w:type="dxa"/>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190,210,000.00</w:t>
            </w:r>
          </w:p>
        </w:tc>
        <w:tc>
          <w:tcPr>
            <w:tcW w:w="748" w:type="dxa"/>
            <w:gridSpan w:val="2"/>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9 jenis</w:t>
            </w:r>
          </w:p>
        </w:tc>
        <w:tc>
          <w:tcPr>
            <w:tcW w:w="712" w:type="dxa"/>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190,210,000.00</w:t>
            </w:r>
          </w:p>
        </w:tc>
        <w:tc>
          <w:tcPr>
            <w:tcW w:w="798" w:type="dxa"/>
            <w:gridSpan w:val="2"/>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9 jenis</w:t>
            </w:r>
          </w:p>
        </w:tc>
        <w:tc>
          <w:tcPr>
            <w:tcW w:w="712" w:type="dxa"/>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190,210,000.00</w:t>
            </w:r>
          </w:p>
        </w:tc>
        <w:tc>
          <w:tcPr>
            <w:tcW w:w="798" w:type="dxa"/>
          </w:tcPr>
          <w:p>
            <w:pPr>
              <w:spacing w:after="0" w:line="240" w:lineRule="auto"/>
              <w:jc w:val="right"/>
              <w:rPr>
                <w:rFonts w:ascii="Bookman Old Style" w:hAnsi="Bookman Old Style" w:cs="Bookman Old Style"/>
                <w:bCs/>
                <w:color w:val="000000"/>
                <w:sz w:val="10"/>
                <w:szCs w:val="10"/>
              </w:rPr>
            </w:pPr>
            <w:r>
              <w:rPr>
                <w:rFonts w:ascii="Bookman Old Style" w:hAnsi="Bookman Old Style" w:cs="Bookman Old Style"/>
                <w:color w:val="000000"/>
                <w:sz w:val="10"/>
                <w:szCs w:val="10"/>
              </w:rPr>
              <w:t>9 jenis</w:t>
            </w:r>
          </w:p>
        </w:tc>
        <w:tc>
          <w:tcPr>
            <w:tcW w:w="747" w:type="dxa"/>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190,210,000.00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92" w:type="dxa"/>
            <w:noWrap/>
          </w:tcPr>
          <w:p>
            <w:pPr>
              <w:spacing w:after="0" w:line="240" w:lineRule="auto"/>
              <w:jc w:val="center"/>
              <w:rPr>
                <w:rFonts w:ascii="Bookman Old Style" w:hAnsi="Bookman Old Style" w:cs="Bookman Old Style"/>
                <w:color w:val="FF0000"/>
                <w:sz w:val="10"/>
                <w:szCs w:val="10"/>
              </w:rPr>
            </w:pPr>
          </w:p>
        </w:tc>
        <w:tc>
          <w:tcPr>
            <w:tcW w:w="588" w:type="dxa"/>
            <w:noWrap/>
          </w:tcPr>
          <w:p>
            <w:pPr>
              <w:spacing w:after="0" w:line="240" w:lineRule="auto"/>
              <w:jc w:val="left"/>
              <w:rPr>
                <w:rFonts w:ascii="Bookman Old Style" w:hAnsi="Bookman Old Style" w:cs="Bookman Old Style"/>
                <w:color w:val="FF0000"/>
                <w:sz w:val="10"/>
                <w:szCs w:val="10"/>
              </w:rPr>
            </w:pPr>
          </w:p>
        </w:tc>
        <w:tc>
          <w:tcPr>
            <w:tcW w:w="251" w:type="dxa"/>
            <w:noWrap/>
          </w:tcPr>
          <w:p>
            <w:pPr>
              <w:spacing w:after="0" w:line="240" w:lineRule="auto"/>
              <w:jc w:val="left"/>
              <w:rPr>
                <w:rFonts w:ascii="Bookman Old Style" w:hAnsi="Bookman Old Style" w:cs="Bookman Old Style"/>
                <w:color w:val="FF0000"/>
                <w:sz w:val="10"/>
                <w:szCs w:val="10"/>
              </w:rPr>
            </w:pPr>
          </w:p>
        </w:tc>
        <w:tc>
          <w:tcPr>
            <w:tcW w:w="287" w:type="dxa"/>
            <w:noWrap/>
          </w:tcPr>
          <w:p>
            <w:pPr>
              <w:spacing w:after="0" w:line="240" w:lineRule="auto"/>
              <w:jc w:val="left"/>
              <w:rPr>
                <w:rFonts w:ascii="Bookman Old Style" w:hAnsi="Bookman Old Style" w:cs="Bookman Old Style"/>
                <w:color w:val="FF0000"/>
                <w:sz w:val="10"/>
                <w:szCs w:val="10"/>
              </w:rPr>
            </w:pPr>
          </w:p>
        </w:tc>
        <w:tc>
          <w:tcPr>
            <w:tcW w:w="340" w:type="dxa"/>
            <w:noWrap/>
          </w:tcPr>
          <w:p>
            <w:pPr>
              <w:spacing w:after="0" w:line="240" w:lineRule="auto"/>
              <w:jc w:val="left"/>
              <w:rPr>
                <w:rFonts w:ascii="Bookman Old Style" w:hAnsi="Bookman Old Style" w:cs="Bookman Old Style"/>
                <w:color w:val="FF0000"/>
                <w:sz w:val="10"/>
                <w:szCs w:val="10"/>
              </w:rPr>
            </w:pPr>
          </w:p>
        </w:tc>
        <w:tc>
          <w:tcPr>
            <w:tcW w:w="287" w:type="dxa"/>
            <w:noWrap/>
          </w:tcPr>
          <w:p>
            <w:pPr>
              <w:spacing w:after="0" w:line="240" w:lineRule="auto"/>
              <w:jc w:val="left"/>
              <w:rPr>
                <w:rFonts w:ascii="Bookman Old Style" w:hAnsi="Bookman Old Style" w:cs="Bookman Old Style"/>
                <w:color w:val="FF0000"/>
                <w:sz w:val="10"/>
                <w:szCs w:val="10"/>
              </w:rPr>
            </w:pPr>
          </w:p>
        </w:tc>
        <w:tc>
          <w:tcPr>
            <w:tcW w:w="282" w:type="dxa"/>
            <w:noWrap/>
          </w:tcPr>
          <w:p>
            <w:pPr>
              <w:spacing w:after="0" w:line="240" w:lineRule="auto"/>
              <w:jc w:val="left"/>
              <w:rPr>
                <w:rFonts w:ascii="Bookman Old Style" w:hAnsi="Bookman Old Style" w:cs="Bookman Old Style"/>
                <w:color w:val="FF0000"/>
                <w:sz w:val="10"/>
                <w:szCs w:val="10"/>
              </w:rPr>
            </w:pPr>
          </w:p>
        </w:tc>
        <w:tc>
          <w:tcPr>
            <w:tcW w:w="972" w:type="dxa"/>
          </w:tcPr>
          <w:p>
            <w:pPr>
              <w:spacing w:after="0" w:line="240" w:lineRule="auto"/>
              <w:jc w:val="left"/>
              <w:rPr>
                <w:rFonts w:ascii="Bookman Old Style" w:hAnsi="Bookman Old Style" w:cs="Bookman Old Style"/>
                <w:bCs/>
                <w:color w:val="000000"/>
                <w:sz w:val="10"/>
                <w:szCs w:val="10"/>
              </w:rPr>
            </w:pPr>
            <w:r>
              <w:rPr>
                <w:rFonts w:ascii="Bookman Old Style" w:hAnsi="Bookman Old Style" w:cs="Bookman Old Style"/>
                <w:bCs/>
                <w:color w:val="000000"/>
                <w:sz w:val="10"/>
                <w:szCs w:val="10"/>
              </w:rPr>
              <w:t>Pengadaan perlengkapan dan peralatan sarana dan prasarana kantor</w:t>
            </w:r>
          </w:p>
        </w:tc>
        <w:tc>
          <w:tcPr>
            <w:tcW w:w="1266" w:type="dxa"/>
          </w:tcPr>
          <w:p>
            <w:pPr>
              <w:spacing w:after="0" w:line="240" w:lineRule="auto"/>
              <w:jc w:val="left"/>
              <w:rPr>
                <w:rFonts w:ascii="Bookman Old Style" w:hAnsi="Bookman Old Style" w:cs="Bookman Old Style"/>
                <w:bCs/>
                <w:color w:val="000000"/>
                <w:sz w:val="10"/>
                <w:szCs w:val="10"/>
              </w:rPr>
            </w:pPr>
            <w:r>
              <w:rPr>
                <w:rFonts w:ascii="Bookman Old Style" w:hAnsi="Bookman Old Style" w:cs="Bookman Old Style"/>
                <w:bCs/>
                <w:color w:val="000000"/>
                <w:sz w:val="10"/>
                <w:szCs w:val="10"/>
              </w:rPr>
              <w:t>Jumlah perlengkapan gedung kantor</w:t>
            </w:r>
          </w:p>
        </w:tc>
        <w:tc>
          <w:tcPr>
            <w:tcW w:w="761" w:type="dxa"/>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672" w:type="dxa"/>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910" w:type="dxa"/>
          </w:tcPr>
          <w:p>
            <w:pPr>
              <w:spacing w:after="0" w:line="240" w:lineRule="auto"/>
              <w:jc w:val="center"/>
              <w:rPr>
                <w:rFonts w:ascii="Bookman Old Style" w:hAnsi="Bookman Old Style" w:cs="Bookman Old Style"/>
                <w:bCs/>
                <w:color w:val="000000"/>
                <w:sz w:val="10"/>
                <w:szCs w:val="10"/>
              </w:rPr>
            </w:pPr>
            <w:r>
              <w:rPr>
                <w:rFonts w:ascii="Bookman Old Style" w:hAnsi="Bookman Old Style" w:cs="Bookman Old Style"/>
                <w:bCs/>
                <w:color w:val="000000"/>
                <w:sz w:val="10"/>
                <w:szCs w:val="10"/>
              </w:rPr>
              <w:t>-</w:t>
            </w:r>
          </w:p>
        </w:tc>
        <w:tc>
          <w:tcPr>
            <w:tcW w:w="747" w:type="dxa"/>
          </w:tcPr>
          <w:p>
            <w:pPr>
              <w:spacing w:after="0" w:line="240" w:lineRule="auto"/>
              <w:jc w:val="center"/>
              <w:rPr>
                <w:rFonts w:ascii="Bookman Old Style" w:hAnsi="Bookman Old Style" w:cs="Bookman Old Style"/>
                <w:bCs/>
                <w:color w:val="000000"/>
                <w:sz w:val="10"/>
                <w:szCs w:val="10"/>
              </w:rPr>
            </w:pPr>
            <w:r>
              <w:rPr>
                <w:rFonts w:ascii="Bookman Old Style" w:hAnsi="Bookman Old Style" w:cs="Bookman Old Style"/>
                <w:bCs/>
                <w:color w:val="000000"/>
                <w:sz w:val="10"/>
                <w:szCs w:val="10"/>
              </w:rPr>
              <w:t>-</w:t>
            </w:r>
          </w:p>
        </w:tc>
        <w:tc>
          <w:tcPr>
            <w:tcW w:w="748" w:type="dxa"/>
            <w:gridSpan w:val="2"/>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10 jenis</w:t>
            </w:r>
          </w:p>
        </w:tc>
        <w:tc>
          <w:tcPr>
            <w:tcW w:w="712" w:type="dxa"/>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101,700,000</w:t>
            </w:r>
          </w:p>
        </w:tc>
        <w:tc>
          <w:tcPr>
            <w:tcW w:w="748" w:type="dxa"/>
            <w:gridSpan w:val="2"/>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10 jenis</w:t>
            </w:r>
          </w:p>
        </w:tc>
        <w:tc>
          <w:tcPr>
            <w:tcW w:w="712" w:type="dxa"/>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716,390,000</w:t>
            </w:r>
          </w:p>
        </w:tc>
        <w:tc>
          <w:tcPr>
            <w:tcW w:w="748" w:type="dxa"/>
            <w:gridSpan w:val="2"/>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10 jenis</w:t>
            </w:r>
          </w:p>
        </w:tc>
        <w:tc>
          <w:tcPr>
            <w:tcW w:w="712" w:type="dxa"/>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716,390,000</w:t>
            </w:r>
          </w:p>
        </w:tc>
        <w:tc>
          <w:tcPr>
            <w:tcW w:w="798" w:type="dxa"/>
            <w:gridSpan w:val="2"/>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10 jenis</w:t>
            </w:r>
          </w:p>
        </w:tc>
        <w:tc>
          <w:tcPr>
            <w:tcW w:w="712" w:type="dxa"/>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716,390,000</w:t>
            </w:r>
          </w:p>
        </w:tc>
        <w:tc>
          <w:tcPr>
            <w:tcW w:w="798" w:type="dxa"/>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10 jenis</w:t>
            </w:r>
          </w:p>
        </w:tc>
        <w:tc>
          <w:tcPr>
            <w:tcW w:w="747" w:type="dxa"/>
          </w:tcPr>
          <w:p>
            <w:pPr>
              <w:spacing w:after="0" w:line="240" w:lineRule="auto"/>
              <w:jc w:val="right"/>
              <w:rPr>
                <w:rFonts w:ascii="Bookman Old Style" w:hAnsi="Bookman Old Style" w:cs="Bookman Old Style"/>
                <w:bCs/>
                <w:color w:val="FF0000"/>
                <w:sz w:val="10"/>
                <w:szCs w:val="10"/>
              </w:rPr>
            </w:pPr>
            <w:r>
              <w:rPr>
                <w:rFonts w:ascii="Bookman Old Style" w:hAnsi="Bookman Old Style" w:cs="Bookman Old Style"/>
                <w:color w:val="000000"/>
                <w:sz w:val="10"/>
                <w:szCs w:val="10"/>
              </w:rPr>
              <w:t>716,390,000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92" w:type="dxa"/>
            <w:noWrap/>
            <w:vAlign w:val="center"/>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Terwujudnya Kemandirian Keuangan Daerah Dalam Pembiayaan Pembangunan Melalui Penerimaan PAD</w:t>
            </w:r>
          </w:p>
        </w:tc>
        <w:tc>
          <w:tcPr>
            <w:tcW w:w="588" w:type="dxa"/>
            <w:noWrap/>
            <w:vAlign w:val="center"/>
          </w:tcPr>
          <w:p>
            <w:pPr>
              <w:spacing w:after="0" w:line="240" w:lineRule="auto"/>
              <w:jc w:val="left"/>
              <w:rPr>
                <w:rFonts w:ascii="Bookman Old Style" w:hAnsi="Bookman Old Style" w:cs="Bookman Old Style"/>
                <w:bCs/>
                <w:sz w:val="10"/>
                <w:szCs w:val="10"/>
              </w:rPr>
            </w:pPr>
          </w:p>
        </w:tc>
        <w:tc>
          <w:tcPr>
            <w:tcW w:w="251" w:type="dxa"/>
            <w:noWrap/>
            <w:vAlign w:val="center"/>
          </w:tcPr>
          <w:p>
            <w:pPr>
              <w:spacing w:after="0" w:line="240" w:lineRule="auto"/>
              <w:jc w:val="left"/>
              <w:rPr>
                <w:rFonts w:ascii="Bookman Old Style" w:hAnsi="Bookman Old Style" w:cs="Bookman Old Style"/>
                <w:bCs/>
                <w:sz w:val="10"/>
                <w:szCs w:val="10"/>
              </w:rPr>
            </w:pPr>
          </w:p>
        </w:tc>
        <w:tc>
          <w:tcPr>
            <w:tcW w:w="287" w:type="dxa"/>
            <w:noWrap/>
            <w:vAlign w:val="center"/>
          </w:tcPr>
          <w:p>
            <w:pPr>
              <w:spacing w:after="0" w:line="240" w:lineRule="auto"/>
              <w:jc w:val="left"/>
              <w:rPr>
                <w:rFonts w:ascii="Bookman Old Style" w:hAnsi="Bookman Old Style" w:cs="Bookman Old Style"/>
                <w:bCs/>
                <w:sz w:val="10"/>
                <w:szCs w:val="10"/>
              </w:rPr>
            </w:pPr>
          </w:p>
        </w:tc>
        <w:tc>
          <w:tcPr>
            <w:tcW w:w="340" w:type="dxa"/>
            <w:noWrap/>
            <w:vAlign w:val="center"/>
          </w:tcPr>
          <w:p>
            <w:pPr>
              <w:spacing w:after="0" w:line="240" w:lineRule="auto"/>
              <w:jc w:val="left"/>
              <w:rPr>
                <w:rFonts w:ascii="Bookman Old Style" w:hAnsi="Bookman Old Style" w:cs="Bookman Old Style"/>
                <w:bCs/>
                <w:sz w:val="10"/>
                <w:szCs w:val="10"/>
              </w:rPr>
            </w:pPr>
          </w:p>
        </w:tc>
        <w:tc>
          <w:tcPr>
            <w:tcW w:w="287" w:type="dxa"/>
            <w:noWrap/>
            <w:vAlign w:val="center"/>
          </w:tcPr>
          <w:p>
            <w:pPr>
              <w:spacing w:after="0" w:line="240" w:lineRule="auto"/>
              <w:jc w:val="left"/>
              <w:rPr>
                <w:rFonts w:ascii="Bookman Old Style" w:hAnsi="Bookman Old Style" w:cs="Bookman Old Style"/>
                <w:bCs/>
                <w:sz w:val="10"/>
                <w:szCs w:val="10"/>
              </w:rPr>
            </w:pPr>
          </w:p>
        </w:tc>
        <w:tc>
          <w:tcPr>
            <w:tcW w:w="282" w:type="dxa"/>
            <w:noWrap/>
            <w:vAlign w:val="center"/>
          </w:tcPr>
          <w:p>
            <w:pPr>
              <w:spacing w:after="0" w:line="240" w:lineRule="auto"/>
              <w:jc w:val="left"/>
              <w:rPr>
                <w:rFonts w:ascii="Bookman Old Style" w:hAnsi="Bookman Old Style" w:cs="Bookman Old Style"/>
                <w:bCs/>
                <w:sz w:val="10"/>
                <w:szCs w:val="10"/>
              </w:rPr>
            </w:pPr>
          </w:p>
        </w:tc>
        <w:tc>
          <w:tcPr>
            <w:tcW w:w="972" w:type="dxa"/>
            <w:vAlign w:val="center"/>
          </w:tcPr>
          <w:p>
            <w:pPr>
              <w:spacing w:after="0" w:line="240" w:lineRule="auto"/>
              <w:jc w:val="left"/>
              <w:rPr>
                <w:rFonts w:ascii="Bookman Old Style" w:hAnsi="Bookman Old Style" w:cs="Bookman Old Style"/>
                <w:bCs/>
                <w:sz w:val="10"/>
                <w:szCs w:val="10"/>
              </w:rPr>
            </w:pPr>
          </w:p>
        </w:tc>
        <w:tc>
          <w:tcPr>
            <w:tcW w:w="1266" w:type="dxa"/>
            <w:vAlign w:val="center"/>
          </w:tcPr>
          <w:p>
            <w:pPr>
              <w:spacing w:after="0" w:line="240" w:lineRule="auto"/>
              <w:jc w:val="left"/>
              <w:rPr>
                <w:rFonts w:ascii="Bookman Old Style" w:hAnsi="Bookman Old Style" w:cs="Bookman Old Style"/>
                <w:bCs/>
                <w:sz w:val="10"/>
                <w:szCs w:val="10"/>
              </w:rPr>
            </w:pPr>
            <w:r>
              <w:rPr>
                <w:rFonts w:ascii="Bookman Old Style" w:hAnsi="Bookman Old Style" w:cs="Bookman Old Style"/>
                <w:sz w:val="10"/>
                <w:szCs w:val="10"/>
              </w:rPr>
              <w:t>Rasio PAD Terhadap Pendapatan Daerah</w:t>
            </w:r>
          </w:p>
        </w:tc>
        <w:tc>
          <w:tcPr>
            <w:tcW w:w="761"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67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color w:val="000000"/>
                <w:sz w:val="10"/>
                <w:szCs w:val="10"/>
              </w:rPr>
              <w:t>0,22</w:t>
            </w:r>
          </w:p>
        </w:tc>
        <w:tc>
          <w:tcPr>
            <w:tcW w:w="910"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0,24</w:t>
            </w:r>
          </w:p>
        </w:tc>
        <w:tc>
          <w:tcPr>
            <w:tcW w:w="747"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0,26</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0,28</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0,30</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9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98"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47" w:type="dxa"/>
            <w:vAlign w:val="center"/>
          </w:tcPr>
          <w:p>
            <w:pPr>
              <w:spacing w:after="0" w:line="240" w:lineRule="auto"/>
              <w:jc w:val="center"/>
              <w:rPr>
                <w:rFonts w:ascii="Bookman Old Style" w:hAnsi="Bookman Old Style" w:cs="Bookman Old Style"/>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Optimalisasi Penerimaan Pendapatan Asli Daerah</w:t>
            </w: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bCs/>
                <w:sz w:val="10"/>
                <w:szCs w:val="10"/>
              </w:rPr>
            </w:pPr>
          </w:p>
        </w:tc>
        <w:tc>
          <w:tcPr>
            <w:tcW w:w="1266" w:type="dxa"/>
            <w:vAlign w:val="center"/>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Persentase Capaian Pendapatan Asli Daerah</w:t>
            </w:r>
          </w:p>
        </w:tc>
        <w:tc>
          <w:tcPr>
            <w:tcW w:w="761" w:type="dxa"/>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114.00%</w:t>
            </w:r>
          </w:p>
        </w:tc>
        <w:tc>
          <w:tcPr>
            <w:tcW w:w="672" w:type="dxa"/>
            <w:vAlign w:val="center"/>
          </w:tcPr>
          <w:p>
            <w:pPr>
              <w:spacing w:after="0" w:line="288" w:lineRule="auto"/>
              <w:jc w:val="center"/>
              <w:rPr>
                <w:rFonts w:ascii="Bookman Old Style" w:hAnsi="Bookman Old Style" w:cs="Bookman Old Style"/>
                <w:sz w:val="10"/>
                <w:szCs w:val="10"/>
              </w:rPr>
            </w:pPr>
            <w:r>
              <w:rPr>
                <w:rFonts w:ascii="Bookman Old Style" w:hAnsi="Bookman Old Style" w:cs="Bookman Old Style"/>
                <w:sz w:val="10"/>
                <w:szCs w:val="10"/>
              </w:rPr>
              <w:t>105.00%</w:t>
            </w:r>
          </w:p>
        </w:tc>
        <w:tc>
          <w:tcPr>
            <w:tcW w:w="910" w:type="dxa"/>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100%</w:t>
            </w:r>
          </w:p>
        </w:tc>
        <w:tc>
          <w:tcPr>
            <w:tcW w:w="747" w:type="dxa"/>
            <w:vAlign w:val="center"/>
          </w:tcPr>
          <w:p>
            <w:pPr>
              <w:spacing w:after="0" w:line="288" w:lineRule="auto"/>
              <w:jc w:val="center"/>
              <w:rPr>
                <w:rFonts w:ascii="Bookman Old Style" w:hAnsi="Bookman Old Style" w:cs="Bookman Old Style"/>
                <w:color w:val="0D0D0D"/>
                <w:sz w:val="10"/>
                <w:szCs w:val="10"/>
              </w:rPr>
            </w:pPr>
          </w:p>
        </w:tc>
        <w:tc>
          <w:tcPr>
            <w:tcW w:w="748" w:type="dxa"/>
            <w:gridSpan w:val="2"/>
            <w:vAlign w:val="center"/>
          </w:tcPr>
          <w:p>
            <w:pPr>
              <w:spacing w:after="0" w:line="288" w:lineRule="auto"/>
              <w:jc w:val="center"/>
              <w:rPr>
                <w:rFonts w:ascii="Bookman Old Style" w:hAnsi="Bookman Old Style" w:cs="Bookman Old Style"/>
                <w:color w:val="0D0D0D"/>
                <w:sz w:val="10"/>
                <w:szCs w:val="10"/>
              </w:rPr>
            </w:pPr>
            <w:r>
              <w:rPr>
                <w:rFonts w:ascii="Bookman Old Style" w:hAnsi="Bookman Old Style" w:cs="Bookman Old Style"/>
                <w:color w:val="0D0D0D"/>
                <w:sz w:val="10"/>
                <w:szCs w:val="10"/>
              </w:rPr>
              <w:t>100%</w:t>
            </w:r>
          </w:p>
        </w:tc>
        <w:tc>
          <w:tcPr>
            <w:tcW w:w="712" w:type="dxa"/>
            <w:vAlign w:val="center"/>
          </w:tcPr>
          <w:p>
            <w:pPr>
              <w:spacing w:after="0" w:line="288" w:lineRule="auto"/>
              <w:jc w:val="center"/>
              <w:rPr>
                <w:rFonts w:ascii="Bookman Old Style" w:hAnsi="Bookman Old Style" w:cs="Bookman Old Style"/>
                <w:color w:val="000000"/>
                <w:sz w:val="10"/>
                <w:szCs w:val="10"/>
              </w:rPr>
            </w:pPr>
          </w:p>
        </w:tc>
        <w:tc>
          <w:tcPr>
            <w:tcW w:w="748" w:type="dxa"/>
            <w:gridSpan w:val="2"/>
            <w:vAlign w:val="center"/>
          </w:tcPr>
          <w:p>
            <w:pPr>
              <w:spacing w:after="0" w:line="288"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100%</w:t>
            </w:r>
          </w:p>
        </w:tc>
        <w:tc>
          <w:tcPr>
            <w:tcW w:w="712" w:type="dxa"/>
            <w:vAlign w:val="center"/>
          </w:tcPr>
          <w:p>
            <w:pPr>
              <w:spacing w:after="0" w:line="288"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00000"/>
                <w:sz w:val="10"/>
                <w:szCs w:val="10"/>
              </w:rPr>
              <w:t>100%</w:t>
            </w:r>
          </w:p>
        </w:tc>
        <w:tc>
          <w:tcPr>
            <w:tcW w:w="712" w:type="dxa"/>
          </w:tcPr>
          <w:p>
            <w:pPr>
              <w:spacing w:after="0" w:line="240" w:lineRule="auto"/>
              <w:jc w:val="right"/>
              <w:rPr>
                <w:rFonts w:ascii="Bookman Old Style" w:hAnsi="Bookman Old Style" w:cs="Bookman Old Style"/>
                <w:bCs/>
                <w:sz w:val="10"/>
                <w:szCs w:val="10"/>
              </w:rPr>
            </w:pPr>
          </w:p>
        </w:tc>
        <w:tc>
          <w:tcPr>
            <w:tcW w:w="798" w:type="dxa"/>
            <w:gridSpan w:val="2"/>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00000"/>
                <w:sz w:val="10"/>
                <w:szCs w:val="10"/>
              </w:rPr>
              <w:t>100%</w:t>
            </w:r>
          </w:p>
        </w:tc>
        <w:tc>
          <w:tcPr>
            <w:tcW w:w="712" w:type="dxa"/>
          </w:tcPr>
          <w:p>
            <w:pPr>
              <w:spacing w:after="0" w:line="240" w:lineRule="auto"/>
              <w:jc w:val="right"/>
              <w:rPr>
                <w:rFonts w:ascii="Bookman Old Style" w:hAnsi="Bookman Old Style" w:cs="Bookman Old Style"/>
                <w:bCs/>
                <w:sz w:val="10"/>
                <w:szCs w:val="10"/>
              </w:rPr>
            </w:pPr>
          </w:p>
        </w:tc>
        <w:tc>
          <w:tcPr>
            <w:tcW w:w="798" w:type="dxa"/>
            <w:vAlign w:val="center"/>
          </w:tcPr>
          <w:p>
            <w:pPr>
              <w:spacing w:after="0" w:line="240" w:lineRule="auto"/>
              <w:jc w:val="center"/>
              <w:rPr>
                <w:rFonts w:ascii="Bookman Old Style" w:hAnsi="Bookman Old Style" w:cs="Bookman Old Style"/>
                <w:bCs/>
                <w:sz w:val="10"/>
                <w:szCs w:val="10"/>
              </w:rPr>
            </w:pPr>
            <w:r>
              <w:rPr>
                <w:rFonts w:ascii="Bookman Old Style" w:hAnsi="Bookman Old Style" w:cs="Bookman Old Style"/>
                <w:color w:val="000000"/>
                <w:sz w:val="10"/>
                <w:szCs w:val="10"/>
              </w:rPr>
              <w:t>100%</w:t>
            </w:r>
          </w:p>
        </w:tc>
        <w:tc>
          <w:tcPr>
            <w:tcW w:w="747" w:type="dxa"/>
          </w:tcPr>
          <w:p>
            <w:pPr>
              <w:spacing w:after="0" w:line="240" w:lineRule="auto"/>
              <w:jc w:val="right"/>
              <w:rPr>
                <w:rFonts w:ascii="Bookman Old Style" w:hAnsi="Bookman Old Style" w:cs="Bookman Old Style"/>
                <w:bCs/>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perencanaan dan pengembangan Pendapatan Asli Daerah</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xml:space="preserve">% Peningkatan Pendapatan Asli Daerah </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37.04</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3,000,000,000.00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18.96</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3,250,000,000.00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14.88</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3,500,000,000.00</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17.23</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3,750,000,000.00</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17.23</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13,500,000,000.00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92" w:type="dxa"/>
            <w:noWrap/>
          </w:tcPr>
          <w:p>
            <w:pPr>
              <w:spacing w:after="0" w:line="240" w:lineRule="auto"/>
              <w:jc w:val="center"/>
              <w:rPr>
                <w:rFonts w:ascii="Bookman Old Style" w:hAnsi="Bookman Old Style" w:cs="Bookman Old Style"/>
                <w:bCs/>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Perencanaan Dan Pembukuan Pendapatan Asli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perencanaan dan pelaporan Pendapatan Asli</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24 dokumen</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847,585,000.00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24 dokumen</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847,585,000.00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24 dokumen</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847,585,000.00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24 dokumen</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847,585,000.00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color w:val="000000"/>
                <w:sz w:val="10"/>
                <w:szCs w:val="10"/>
              </w:rPr>
              <w:t>24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3,390,340,000.00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Pengembangan Potensi Pendapatan Asli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hasil analisa pengembangan potensi Pendapatan Asli Daerah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740.306.528.700,00</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578,045,000.00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869.687.339.915,00</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283,585,000.00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999.083.034.140,25</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283,585,000.00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1.171.264.370.737,96</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283,585,000.00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1.171.264.370.737,96</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1,428,800,000.00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Pengembangan Sistem Informasi Manajemen Pendapatan Asli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sistem informasi manajemen PAD yang terintegrasi dan terpelihara</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sistem</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1,174,370,000.00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sistem</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115,000,000.00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sistem</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165,000,000.00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sistem</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115,000,000.00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  sistem</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1,569,370,000.00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vAlign w:val="center"/>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Terwujudnya Kemandirian Keuangan Daerah Dalam Pembiayaan Pembangunan Melalui Penerimaan PAD</w:t>
            </w:r>
          </w:p>
        </w:tc>
        <w:tc>
          <w:tcPr>
            <w:tcW w:w="588" w:type="dxa"/>
            <w:noWrap/>
            <w:vAlign w:val="center"/>
          </w:tcPr>
          <w:p>
            <w:pPr>
              <w:spacing w:after="0" w:line="240" w:lineRule="auto"/>
              <w:jc w:val="left"/>
              <w:rPr>
                <w:rFonts w:ascii="Bookman Old Style" w:hAnsi="Bookman Old Style" w:cs="Bookman Old Style"/>
                <w:bCs/>
                <w:sz w:val="10"/>
                <w:szCs w:val="10"/>
              </w:rPr>
            </w:pPr>
          </w:p>
        </w:tc>
        <w:tc>
          <w:tcPr>
            <w:tcW w:w="251" w:type="dxa"/>
            <w:noWrap/>
            <w:vAlign w:val="center"/>
          </w:tcPr>
          <w:p>
            <w:pPr>
              <w:spacing w:after="0" w:line="240" w:lineRule="auto"/>
              <w:jc w:val="left"/>
              <w:rPr>
                <w:rFonts w:ascii="Bookman Old Style" w:hAnsi="Bookman Old Style" w:cs="Bookman Old Style"/>
                <w:bCs/>
                <w:sz w:val="10"/>
                <w:szCs w:val="10"/>
              </w:rPr>
            </w:pPr>
          </w:p>
        </w:tc>
        <w:tc>
          <w:tcPr>
            <w:tcW w:w="287" w:type="dxa"/>
            <w:noWrap/>
            <w:vAlign w:val="center"/>
          </w:tcPr>
          <w:p>
            <w:pPr>
              <w:spacing w:after="0" w:line="240" w:lineRule="auto"/>
              <w:jc w:val="left"/>
              <w:rPr>
                <w:rFonts w:ascii="Bookman Old Style" w:hAnsi="Bookman Old Style" w:cs="Bookman Old Style"/>
                <w:bCs/>
                <w:sz w:val="10"/>
                <w:szCs w:val="10"/>
              </w:rPr>
            </w:pPr>
          </w:p>
        </w:tc>
        <w:tc>
          <w:tcPr>
            <w:tcW w:w="340" w:type="dxa"/>
            <w:noWrap/>
            <w:vAlign w:val="center"/>
          </w:tcPr>
          <w:p>
            <w:pPr>
              <w:spacing w:after="0" w:line="240" w:lineRule="auto"/>
              <w:jc w:val="left"/>
              <w:rPr>
                <w:rFonts w:ascii="Bookman Old Style" w:hAnsi="Bookman Old Style" w:cs="Bookman Old Style"/>
                <w:bCs/>
                <w:sz w:val="10"/>
                <w:szCs w:val="10"/>
              </w:rPr>
            </w:pPr>
          </w:p>
        </w:tc>
        <w:tc>
          <w:tcPr>
            <w:tcW w:w="287" w:type="dxa"/>
            <w:noWrap/>
            <w:vAlign w:val="center"/>
          </w:tcPr>
          <w:p>
            <w:pPr>
              <w:spacing w:after="0" w:line="240" w:lineRule="auto"/>
              <w:jc w:val="left"/>
              <w:rPr>
                <w:rFonts w:ascii="Bookman Old Style" w:hAnsi="Bookman Old Style" w:cs="Bookman Old Style"/>
                <w:bCs/>
                <w:sz w:val="10"/>
                <w:szCs w:val="10"/>
              </w:rPr>
            </w:pPr>
          </w:p>
        </w:tc>
        <w:tc>
          <w:tcPr>
            <w:tcW w:w="282" w:type="dxa"/>
            <w:noWrap/>
            <w:vAlign w:val="center"/>
          </w:tcPr>
          <w:p>
            <w:pPr>
              <w:spacing w:after="0" w:line="240" w:lineRule="auto"/>
              <w:jc w:val="left"/>
              <w:rPr>
                <w:rFonts w:ascii="Bookman Old Style" w:hAnsi="Bookman Old Style" w:cs="Bookman Old Style"/>
                <w:bCs/>
                <w:sz w:val="10"/>
                <w:szCs w:val="10"/>
              </w:rPr>
            </w:pPr>
          </w:p>
        </w:tc>
        <w:tc>
          <w:tcPr>
            <w:tcW w:w="972" w:type="dxa"/>
            <w:vAlign w:val="center"/>
          </w:tcPr>
          <w:p>
            <w:pPr>
              <w:spacing w:after="0" w:line="240" w:lineRule="auto"/>
              <w:jc w:val="left"/>
              <w:rPr>
                <w:rFonts w:ascii="Bookman Old Style" w:hAnsi="Bookman Old Style" w:cs="Bookman Old Style"/>
                <w:bCs/>
                <w:sz w:val="10"/>
                <w:szCs w:val="10"/>
              </w:rPr>
            </w:pPr>
          </w:p>
        </w:tc>
        <w:tc>
          <w:tcPr>
            <w:tcW w:w="1266" w:type="dxa"/>
            <w:vAlign w:val="center"/>
          </w:tcPr>
          <w:p>
            <w:pPr>
              <w:spacing w:after="0" w:line="240" w:lineRule="auto"/>
              <w:jc w:val="left"/>
              <w:rPr>
                <w:rFonts w:ascii="Bookman Old Style" w:hAnsi="Bookman Old Style" w:cs="Bookman Old Style"/>
                <w:bCs/>
                <w:sz w:val="10"/>
                <w:szCs w:val="10"/>
              </w:rPr>
            </w:pPr>
            <w:r>
              <w:rPr>
                <w:rFonts w:ascii="Bookman Old Style" w:hAnsi="Bookman Old Style" w:cs="Bookman Old Style"/>
                <w:sz w:val="10"/>
                <w:szCs w:val="10"/>
              </w:rPr>
              <w:t>Rasio PAD Terhadap Pendapatan Daerah</w:t>
            </w:r>
          </w:p>
        </w:tc>
        <w:tc>
          <w:tcPr>
            <w:tcW w:w="761"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672" w:type="dxa"/>
            <w:vAlign w:val="center"/>
          </w:tcPr>
          <w:p>
            <w:pPr>
              <w:spacing w:after="0" w:line="240" w:lineRule="auto"/>
              <w:jc w:val="center"/>
              <w:rPr>
                <w:rFonts w:ascii="Bookman Old Style" w:hAnsi="Bookman Old Style" w:cs="Bookman Old Style"/>
                <w:sz w:val="10"/>
                <w:szCs w:val="10"/>
              </w:rPr>
            </w:pPr>
            <w:r>
              <w:rPr>
                <w:rFonts w:ascii="Bookman Old Style" w:hAnsi="Bookman Old Style" w:cs="Bookman Old Style"/>
                <w:color w:val="000000"/>
                <w:sz w:val="10"/>
                <w:szCs w:val="10"/>
              </w:rPr>
              <w:t>0,22</w:t>
            </w:r>
          </w:p>
        </w:tc>
        <w:tc>
          <w:tcPr>
            <w:tcW w:w="910"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0,24</w:t>
            </w:r>
          </w:p>
        </w:tc>
        <w:tc>
          <w:tcPr>
            <w:tcW w:w="747"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0,26</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0,28</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4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0,30</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98" w:type="dxa"/>
            <w:gridSpan w:val="2"/>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12" w:type="dxa"/>
            <w:vAlign w:val="center"/>
          </w:tcPr>
          <w:p>
            <w:pPr>
              <w:spacing w:after="0" w:line="240" w:lineRule="auto"/>
              <w:jc w:val="center"/>
              <w:rPr>
                <w:rFonts w:ascii="Bookman Old Style" w:hAnsi="Bookman Old Style" w:cs="Bookman Old Style"/>
                <w:color w:val="000000"/>
                <w:sz w:val="10"/>
                <w:szCs w:val="10"/>
              </w:rPr>
            </w:pPr>
          </w:p>
        </w:tc>
        <w:tc>
          <w:tcPr>
            <w:tcW w:w="798" w:type="dxa"/>
            <w:vAlign w:val="center"/>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47" w:type="dxa"/>
            <w:vAlign w:val="center"/>
          </w:tcPr>
          <w:p>
            <w:pPr>
              <w:spacing w:after="0" w:line="240" w:lineRule="auto"/>
              <w:jc w:val="center"/>
              <w:rPr>
                <w:rFonts w:ascii="Bookman Old Style" w:hAnsi="Bookman Old Style" w:cs="Bookman Old Style"/>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rPr>
                <w:rFonts w:ascii="Bookman Old Style" w:hAnsi="Bookman Old Style" w:cs="Bookman Old Style"/>
                <w:sz w:val="10"/>
                <w:szCs w:val="10"/>
              </w:rPr>
            </w:pPr>
          </w:p>
        </w:tc>
        <w:tc>
          <w:tcPr>
            <w:tcW w:w="588" w:type="dxa"/>
            <w:noWrap/>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Optimalisasi Penerimaan Pendapatan Asli Daerah</w:t>
            </w:r>
          </w:p>
        </w:tc>
        <w:tc>
          <w:tcPr>
            <w:tcW w:w="251" w:type="dxa"/>
            <w:noWrap/>
          </w:tcPr>
          <w:p>
            <w:pPr>
              <w:spacing w:after="0" w:line="240" w:lineRule="auto"/>
              <w:rPr>
                <w:rFonts w:ascii="Bookman Old Style" w:hAnsi="Bookman Old Style" w:cs="Bookman Old Style"/>
                <w:sz w:val="10"/>
                <w:szCs w:val="10"/>
              </w:rPr>
            </w:pPr>
          </w:p>
        </w:tc>
        <w:tc>
          <w:tcPr>
            <w:tcW w:w="287" w:type="dxa"/>
            <w:noWrap/>
          </w:tcPr>
          <w:p>
            <w:pPr>
              <w:spacing w:after="0" w:line="240" w:lineRule="auto"/>
              <w:rPr>
                <w:rFonts w:ascii="Bookman Old Style" w:hAnsi="Bookman Old Style" w:cs="Bookman Old Style"/>
                <w:sz w:val="10"/>
                <w:szCs w:val="10"/>
              </w:rPr>
            </w:pPr>
          </w:p>
        </w:tc>
        <w:tc>
          <w:tcPr>
            <w:tcW w:w="340" w:type="dxa"/>
            <w:noWrap/>
          </w:tcPr>
          <w:p>
            <w:pPr>
              <w:spacing w:after="0" w:line="240" w:lineRule="auto"/>
              <w:rPr>
                <w:rFonts w:ascii="Bookman Old Style" w:hAnsi="Bookman Old Style" w:cs="Bookman Old Style"/>
                <w:sz w:val="10"/>
                <w:szCs w:val="10"/>
              </w:rPr>
            </w:pPr>
          </w:p>
        </w:tc>
        <w:tc>
          <w:tcPr>
            <w:tcW w:w="287" w:type="dxa"/>
            <w:noWrap/>
          </w:tcPr>
          <w:p>
            <w:pPr>
              <w:spacing w:after="0" w:line="240" w:lineRule="auto"/>
              <w:rPr>
                <w:rFonts w:ascii="Bookman Old Style" w:hAnsi="Bookman Old Style" w:cs="Bookman Old Style"/>
                <w:sz w:val="10"/>
                <w:szCs w:val="10"/>
              </w:rPr>
            </w:pPr>
          </w:p>
        </w:tc>
        <w:tc>
          <w:tcPr>
            <w:tcW w:w="282" w:type="dxa"/>
            <w:noWrap/>
          </w:tcPr>
          <w:p>
            <w:pPr>
              <w:spacing w:after="0" w:line="240" w:lineRule="auto"/>
              <w:rPr>
                <w:rFonts w:ascii="Bookman Old Style" w:hAnsi="Bookman Old Style" w:cs="Bookman Old Style"/>
                <w:sz w:val="10"/>
                <w:szCs w:val="10"/>
              </w:rPr>
            </w:pPr>
          </w:p>
        </w:tc>
        <w:tc>
          <w:tcPr>
            <w:tcW w:w="972" w:type="dxa"/>
          </w:tcPr>
          <w:p>
            <w:pPr>
              <w:spacing w:after="0" w:line="240" w:lineRule="auto"/>
              <w:rPr>
                <w:rFonts w:ascii="Bookman Old Style" w:hAnsi="Bookman Old Style" w:cs="Bookman Old Style"/>
                <w:sz w:val="10"/>
                <w:szCs w:val="10"/>
              </w:rPr>
            </w:pPr>
          </w:p>
        </w:tc>
        <w:tc>
          <w:tcPr>
            <w:tcW w:w="1266" w:type="dxa"/>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Persentase Capaian Pendapatan Asli Daerah</w:t>
            </w:r>
          </w:p>
        </w:tc>
        <w:tc>
          <w:tcPr>
            <w:tcW w:w="761" w:type="dxa"/>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114.00%</w:t>
            </w:r>
          </w:p>
        </w:tc>
        <w:tc>
          <w:tcPr>
            <w:tcW w:w="672" w:type="dxa"/>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105.00%</w:t>
            </w:r>
          </w:p>
        </w:tc>
        <w:tc>
          <w:tcPr>
            <w:tcW w:w="910" w:type="dxa"/>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100%</w:t>
            </w:r>
          </w:p>
        </w:tc>
        <w:tc>
          <w:tcPr>
            <w:tcW w:w="747" w:type="dxa"/>
          </w:tcPr>
          <w:p>
            <w:pPr>
              <w:spacing w:after="0" w:line="240" w:lineRule="auto"/>
              <w:rPr>
                <w:rFonts w:ascii="Bookman Old Style" w:hAnsi="Bookman Old Style" w:cs="Bookman Old Style"/>
                <w:sz w:val="10"/>
                <w:szCs w:val="10"/>
              </w:rPr>
            </w:pPr>
          </w:p>
        </w:tc>
        <w:tc>
          <w:tcPr>
            <w:tcW w:w="748" w:type="dxa"/>
            <w:gridSpan w:val="2"/>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100%</w:t>
            </w:r>
          </w:p>
        </w:tc>
        <w:tc>
          <w:tcPr>
            <w:tcW w:w="712" w:type="dxa"/>
          </w:tcPr>
          <w:p>
            <w:pPr>
              <w:spacing w:after="0" w:line="240" w:lineRule="auto"/>
              <w:rPr>
                <w:rFonts w:ascii="Bookman Old Style" w:hAnsi="Bookman Old Style" w:cs="Bookman Old Style"/>
                <w:sz w:val="10"/>
                <w:szCs w:val="10"/>
              </w:rPr>
            </w:pPr>
          </w:p>
        </w:tc>
        <w:tc>
          <w:tcPr>
            <w:tcW w:w="748" w:type="dxa"/>
            <w:gridSpan w:val="2"/>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100%</w:t>
            </w:r>
          </w:p>
        </w:tc>
        <w:tc>
          <w:tcPr>
            <w:tcW w:w="712" w:type="dxa"/>
          </w:tcPr>
          <w:p>
            <w:pPr>
              <w:spacing w:after="0" w:line="240" w:lineRule="auto"/>
              <w:rPr>
                <w:rFonts w:ascii="Bookman Old Style" w:hAnsi="Bookman Old Style" w:cs="Bookman Old Style"/>
                <w:sz w:val="10"/>
                <w:szCs w:val="10"/>
              </w:rPr>
            </w:pPr>
          </w:p>
        </w:tc>
        <w:tc>
          <w:tcPr>
            <w:tcW w:w="748" w:type="dxa"/>
            <w:gridSpan w:val="2"/>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100%</w:t>
            </w:r>
          </w:p>
        </w:tc>
        <w:tc>
          <w:tcPr>
            <w:tcW w:w="712" w:type="dxa"/>
          </w:tcPr>
          <w:p>
            <w:pPr>
              <w:spacing w:after="0" w:line="240" w:lineRule="auto"/>
              <w:rPr>
                <w:rFonts w:ascii="Bookman Old Style" w:hAnsi="Bookman Old Style" w:cs="Bookman Old Style"/>
                <w:sz w:val="10"/>
                <w:szCs w:val="10"/>
              </w:rPr>
            </w:pPr>
          </w:p>
        </w:tc>
        <w:tc>
          <w:tcPr>
            <w:tcW w:w="798" w:type="dxa"/>
            <w:gridSpan w:val="2"/>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100%</w:t>
            </w:r>
          </w:p>
        </w:tc>
        <w:tc>
          <w:tcPr>
            <w:tcW w:w="712" w:type="dxa"/>
          </w:tcPr>
          <w:p>
            <w:pPr>
              <w:spacing w:after="0" w:line="240" w:lineRule="auto"/>
              <w:rPr>
                <w:rFonts w:ascii="Bookman Old Style" w:hAnsi="Bookman Old Style" w:cs="Bookman Old Style"/>
                <w:sz w:val="10"/>
                <w:szCs w:val="10"/>
              </w:rPr>
            </w:pPr>
          </w:p>
        </w:tc>
        <w:tc>
          <w:tcPr>
            <w:tcW w:w="798" w:type="dxa"/>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100%</w:t>
            </w:r>
          </w:p>
        </w:tc>
        <w:tc>
          <w:tcPr>
            <w:tcW w:w="747" w:type="dxa"/>
          </w:tcPr>
          <w:p>
            <w:pPr>
              <w:spacing w:after="0" w:line="240" w:lineRule="auto"/>
              <w:rPr>
                <w:rFonts w:ascii="Bookman Old Style" w:hAnsi="Bookman Old Style" w:cs="Bookman Old Style"/>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Pelayanan Pajak Daerah</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Kontribusi Pajak Daerah Terhadap Pendapatan Asli Daerah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82.08</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4,000,000,000.00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82.97</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4,500,000,000.00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83.44</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4,750,000,000.00</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84.16</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5,000,000,000.00</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84.16</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18,250,000,000.00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92" w:type="dxa"/>
            <w:noWrap/>
          </w:tcPr>
          <w:p>
            <w:pPr>
              <w:spacing w:after="0" w:line="240" w:lineRule="auto"/>
              <w:jc w:val="center"/>
              <w:rPr>
                <w:rFonts w:ascii="Bookman Old Style" w:hAnsi="Bookman Old Style" w:cs="Bookman Old Style"/>
                <w:bCs/>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Pendataan dan pendaftaran Pajak Daerah  I</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data PBB yang dimutakhirkan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7000 data PBB</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1,465,579,000.00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7500 data PBB</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1,612,136,900.00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8000 data PBB</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1,773,349,690.00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8500 data PBB</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1,950,684,659.00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8500 data PBB</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6,801,750,249.00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Penetapan dan pendistribusian Pajak Daerah I</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Surat Ketetapan Pajak Daerah I yang ditetapkan dan didistribusikan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545.000</w:t>
            </w:r>
          </w:p>
        </w:tc>
        <w:tc>
          <w:tcPr>
            <w:tcW w:w="71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2,044,718,000.00</w:t>
            </w:r>
          </w:p>
        </w:tc>
        <w:tc>
          <w:tcPr>
            <w:tcW w:w="748" w:type="dxa"/>
            <w:gridSpan w:val="2"/>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548.000</w:t>
            </w:r>
          </w:p>
          <w:p>
            <w:pPr>
              <w:spacing w:after="0" w:line="240" w:lineRule="auto"/>
              <w:jc w:val="center"/>
              <w:rPr>
                <w:rFonts w:ascii="Bookman Old Style" w:hAnsi="Bookman Old Style" w:cs="Bookman Old Style"/>
                <w:sz w:val="10"/>
                <w:szCs w:val="10"/>
              </w:rPr>
            </w:pPr>
          </w:p>
        </w:tc>
        <w:tc>
          <w:tcPr>
            <w:tcW w:w="71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2,044,718,000.00</w:t>
            </w:r>
          </w:p>
        </w:tc>
        <w:tc>
          <w:tcPr>
            <w:tcW w:w="748" w:type="dxa"/>
            <w:gridSpan w:val="2"/>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 xml:space="preserve"> 550.000</w:t>
            </w:r>
          </w:p>
        </w:tc>
        <w:tc>
          <w:tcPr>
            <w:tcW w:w="71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2,044,718,000.00</w:t>
            </w:r>
          </w:p>
        </w:tc>
        <w:tc>
          <w:tcPr>
            <w:tcW w:w="798" w:type="dxa"/>
            <w:gridSpan w:val="2"/>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552.000</w:t>
            </w:r>
          </w:p>
        </w:tc>
        <w:tc>
          <w:tcPr>
            <w:tcW w:w="71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2,044,718,000.00</w:t>
            </w:r>
          </w:p>
        </w:tc>
        <w:tc>
          <w:tcPr>
            <w:tcW w:w="798"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552.000)</w:t>
            </w:r>
          </w:p>
        </w:tc>
        <w:tc>
          <w:tcPr>
            <w:tcW w:w="747"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8,178,872,000.00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Pendataan dan pendaftaran Pajak Daerah II</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Pendataan dan pendaftaran Pajak Daerah II</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3.900</w:t>
            </w:r>
            <w:r>
              <w:rPr>
                <w:rFonts w:ascii="Bookman Old Style" w:hAnsi="Bookman Old Style" w:cs="Bookman Old Style"/>
                <w:sz w:val="10"/>
                <w:szCs w:val="10"/>
              </w:rPr>
              <w:br w:type="textWrapping"/>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669,443,000.00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4.095</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736,387,300.00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13.210</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810,026,030.00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4.514</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891,028,633.00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4.514</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3,106,884,963.00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Penetapan dan pendistribusian Pajak Daerah II</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Penetapan dan pendistribusian Pajak Daerah II</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56.100</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514,574,000.00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58.905</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566,031,400.00</w:t>
            </w:r>
          </w:p>
        </w:tc>
        <w:tc>
          <w:tcPr>
            <w:tcW w:w="74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304.504</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622,634,540.00</w:t>
            </w:r>
          </w:p>
        </w:tc>
        <w:tc>
          <w:tcPr>
            <w:tcW w:w="798" w:type="dxa"/>
            <w:gridSpan w:val="2"/>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319.256</w:t>
            </w:r>
          </w:p>
        </w:tc>
        <w:tc>
          <w:tcPr>
            <w:tcW w:w="71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684,897,994.00</w:t>
            </w:r>
          </w:p>
        </w:tc>
        <w:tc>
          <w:tcPr>
            <w:tcW w:w="798"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319.256</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2,388,137,934.00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vAlign w:val="center"/>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Terwujudnya Kemandirian Keuangan Daerah Dalam Pembiayaan Pembangunan Melalui Penerimaan PAD</w:t>
            </w:r>
          </w:p>
        </w:tc>
        <w:tc>
          <w:tcPr>
            <w:tcW w:w="588" w:type="dxa"/>
            <w:noWrap/>
            <w:vAlign w:val="center"/>
          </w:tcPr>
          <w:p>
            <w:pPr>
              <w:spacing w:after="0" w:line="240" w:lineRule="auto"/>
              <w:jc w:val="left"/>
              <w:rPr>
                <w:rFonts w:ascii="Bookman Old Style" w:hAnsi="Bookman Old Style" w:cs="Bookman Old Style"/>
                <w:bCs/>
                <w:sz w:val="10"/>
                <w:szCs w:val="10"/>
              </w:rPr>
            </w:pPr>
          </w:p>
        </w:tc>
        <w:tc>
          <w:tcPr>
            <w:tcW w:w="251" w:type="dxa"/>
            <w:noWrap/>
            <w:vAlign w:val="center"/>
          </w:tcPr>
          <w:p>
            <w:pPr>
              <w:spacing w:after="0" w:line="240" w:lineRule="auto"/>
              <w:jc w:val="left"/>
              <w:rPr>
                <w:rFonts w:ascii="Bookman Old Style" w:hAnsi="Bookman Old Style" w:cs="Bookman Old Style"/>
                <w:bCs/>
                <w:sz w:val="10"/>
                <w:szCs w:val="10"/>
              </w:rPr>
            </w:pPr>
          </w:p>
        </w:tc>
        <w:tc>
          <w:tcPr>
            <w:tcW w:w="287" w:type="dxa"/>
            <w:noWrap/>
            <w:vAlign w:val="center"/>
          </w:tcPr>
          <w:p>
            <w:pPr>
              <w:spacing w:after="0" w:line="240" w:lineRule="auto"/>
              <w:jc w:val="left"/>
              <w:rPr>
                <w:rFonts w:ascii="Bookman Old Style" w:hAnsi="Bookman Old Style" w:cs="Bookman Old Style"/>
                <w:bCs/>
                <w:sz w:val="10"/>
                <w:szCs w:val="10"/>
              </w:rPr>
            </w:pPr>
          </w:p>
        </w:tc>
        <w:tc>
          <w:tcPr>
            <w:tcW w:w="340" w:type="dxa"/>
            <w:noWrap/>
            <w:vAlign w:val="center"/>
          </w:tcPr>
          <w:p>
            <w:pPr>
              <w:spacing w:after="0" w:line="240" w:lineRule="auto"/>
              <w:jc w:val="left"/>
              <w:rPr>
                <w:rFonts w:ascii="Bookman Old Style" w:hAnsi="Bookman Old Style" w:cs="Bookman Old Style"/>
                <w:bCs/>
                <w:sz w:val="10"/>
                <w:szCs w:val="10"/>
              </w:rPr>
            </w:pPr>
          </w:p>
        </w:tc>
        <w:tc>
          <w:tcPr>
            <w:tcW w:w="287" w:type="dxa"/>
            <w:noWrap/>
            <w:vAlign w:val="center"/>
          </w:tcPr>
          <w:p>
            <w:pPr>
              <w:spacing w:after="0" w:line="240" w:lineRule="auto"/>
              <w:jc w:val="left"/>
              <w:rPr>
                <w:rFonts w:ascii="Bookman Old Style" w:hAnsi="Bookman Old Style" w:cs="Bookman Old Style"/>
                <w:bCs/>
                <w:sz w:val="10"/>
                <w:szCs w:val="10"/>
              </w:rPr>
            </w:pPr>
          </w:p>
        </w:tc>
        <w:tc>
          <w:tcPr>
            <w:tcW w:w="282" w:type="dxa"/>
            <w:noWrap/>
            <w:vAlign w:val="center"/>
          </w:tcPr>
          <w:p>
            <w:pPr>
              <w:spacing w:after="0" w:line="240" w:lineRule="auto"/>
              <w:jc w:val="left"/>
              <w:rPr>
                <w:rFonts w:ascii="Bookman Old Style" w:hAnsi="Bookman Old Style" w:cs="Bookman Old Style"/>
                <w:bCs/>
                <w:sz w:val="10"/>
                <w:szCs w:val="10"/>
              </w:rPr>
            </w:pPr>
          </w:p>
        </w:tc>
        <w:tc>
          <w:tcPr>
            <w:tcW w:w="972" w:type="dxa"/>
            <w:vAlign w:val="center"/>
          </w:tcPr>
          <w:p>
            <w:pPr>
              <w:spacing w:after="0" w:line="240" w:lineRule="auto"/>
              <w:jc w:val="left"/>
              <w:rPr>
                <w:rFonts w:ascii="Bookman Old Style" w:hAnsi="Bookman Old Style" w:cs="Bookman Old Style"/>
                <w:bCs/>
                <w:sz w:val="10"/>
                <w:szCs w:val="10"/>
              </w:rPr>
            </w:pP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sz w:val="10"/>
                <w:szCs w:val="10"/>
              </w:rPr>
              <w:t>Rasio PAD Terhadap Pendapatan Daerah</w:t>
            </w:r>
          </w:p>
        </w:tc>
        <w:tc>
          <w:tcPr>
            <w:tcW w:w="761" w:type="dxa"/>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w:t>
            </w:r>
          </w:p>
        </w:tc>
        <w:tc>
          <w:tcPr>
            <w:tcW w:w="67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color w:val="000000"/>
                <w:sz w:val="10"/>
                <w:szCs w:val="10"/>
              </w:rPr>
              <w:t>0,22</w:t>
            </w:r>
          </w:p>
        </w:tc>
        <w:tc>
          <w:tcPr>
            <w:tcW w:w="910" w:type="dxa"/>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0,24</w:t>
            </w:r>
          </w:p>
        </w:tc>
        <w:tc>
          <w:tcPr>
            <w:tcW w:w="747" w:type="dxa"/>
          </w:tcPr>
          <w:p>
            <w:pPr>
              <w:spacing w:after="0" w:line="240" w:lineRule="auto"/>
              <w:jc w:val="center"/>
              <w:rPr>
                <w:rFonts w:ascii="Bookman Old Style" w:hAnsi="Bookman Old Style" w:cs="Bookman Old Style"/>
                <w:color w:val="000000"/>
                <w:sz w:val="10"/>
                <w:szCs w:val="10"/>
              </w:rPr>
            </w:pPr>
          </w:p>
        </w:tc>
        <w:tc>
          <w:tcPr>
            <w:tcW w:w="748" w:type="dxa"/>
            <w:gridSpan w:val="2"/>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0,26</w:t>
            </w:r>
          </w:p>
        </w:tc>
        <w:tc>
          <w:tcPr>
            <w:tcW w:w="712" w:type="dxa"/>
          </w:tcPr>
          <w:p>
            <w:pPr>
              <w:spacing w:after="0" w:line="240" w:lineRule="auto"/>
              <w:jc w:val="center"/>
              <w:rPr>
                <w:rFonts w:ascii="Bookman Old Style" w:hAnsi="Bookman Old Style" w:cs="Bookman Old Style"/>
                <w:color w:val="000000"/>
                <w:sz w:val="10"/>
                <w:szCs w:val="10"/>
              </w:rPr>
            </w:pPr>
          </w:p>
        </w:tc>
        <w:tc>
          <w:tcPr>
            <w:tcW w:w="748" w:type="dxa"/>
            <w:gridSpan w:val="2"/>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0,28</w:t>
            </w:r>
          </w:p>
        </w:tc>
        <w:tc>
          <w:tcPr>
            <w:tcW w:w="712" w:type="dxa"/>
          </w:tcPr>
          <w:p>
            <w:pPr>
              <w:spacing w:after="0" w:line="240" w:lineRule="auto"/>
              <w:jc w:val="center"/>
              <w:rPr>
                <w:rFonts w:ascii="Bookman Old Style" w:hAnsi="Bookman Old Style" w:cs="Bookman Old Style"/>
                <w:color w:val="000000"/>
                <w:sz w:val="10"/>
                <w:szCs w:val="10"/>
              </w:rPr>
            </w:pPr>
          </w:p>
        </w:tc>
        <w:tc>
          <w:tcPr>
            <w:tcW w:w="748" w:type="dxa"/>
            <w:gridSpan w:val="2"/>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0,30</w:t>
            </w:r>
          </w:p>
        </w:tc>
        <w:tc>
          <w:tcPr>
            <w:tcW w:w="712" w:type="dxa"/>
          </w:tcPr>
          <w:p>
            <w:pPr>
              <w:spacing w:after="0" w:line="240" w:lineRule="auto"/>
              <w:jc w:val="center"/>
              <w:rPr>
                <w:rFonts w:ascii="Bookman Old Style" w:hAnsi="Bookman Old Style" w:cs="Bookman Old Style"/>
                <w:color w:val="000000"/>
                <w:sz w:val="10"/>
                <w:szCs w:val="10"/>
              </w:rPr>
            </w:pPr>
          </w:p>
        </w:tc>
        <w:tc>
          <w:tcPr>
            <w:tcW w:w="798" w:type="dxa"/>
            <w:gridSpan w:val="2"/>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12" w:type="dxa"/>
          </w:tcPr>
          <w:p>
            <w:pPr>
              <w:spacing w:after="0" w:line="240" w:lineRule="auto"/>
              <w:jc w:val="center"/>
              <w:rPr>
                <w:rFonts w:ascii="Bookman Old Style" w:hAnsi="Bookman Old Style" w:cs="Bookman Old Style"/>
                <w:color w:val="000000"/>
                <w:sz w:val="10"/>
                <w:szCs w:val="10"/>
              </w:rPr>
            </w:pPr>
          </w:p>
        </w:tc>
        <w:tc>
          <w:tcPr>
            <w:tcW w:w="798" w:type="dxa"/>
          </w:tcPr>
          <w:p>
            <w:pPr>
              <w:spacing w:after="0" w:line="240" w:lineRule="auto"/>
              <w:jc w:val="center"/>
              <w:rPr>
                <w:rFonts w:ascii="Bookman Old Style" w:hAnsi="Bookman Old Style" w:cs="Bookman Old Style"/>
                <w:color w:val="000000"/>
                <w:sz w:val="10"/>
                <w:szCs w:val="10"/>
              </w:rPr>
            </w:pPr>
            <w:r>
              <w:rPr>
                <w:rFonts w:ascii="Bookman Old Style" w:hAnsi="Bookman Old Style" w:cs="Bookman Old Style"/>
                <w:color w:val="000000"/>
                <w:sz w:val="10"/>
                <w:szCs w:val="10"/>
              </w:rPr>
              <w:t>0,33</w:t>
            </w:r>
          </w:p>
        </w:tc>
        <w:tc>
          <w:tcPr>
            <w:tcW w:w="747" w:type="dxa"/>
            <w:vAlign w:val="center"/>
          </w:tcPr>
          <w:p>
            <w:pPr>
              <w:spacing w:after="0" w:line="240" w:lineRule="auto"/>
              <w:jc w:val="center"/>
              <w:rPr>
                <w:rFonts w:ascii="Bookman Old Style" w:hAnsi="Bookman Old Style" w:cs="Bookman Old Style"/>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Optimalisasi Penerimaan Pendapatan Asli Daerah</w:t>
            </w:r>
          </w:p>
        </w:tc>
        <w:tc>
          <w:tcPr>
            <w:tcW w:w="251" w:type="dxa"/>
            <w:noWrap/>
          </w:tcPr>
          <w:p>
            <w:pPr>
              <w:spacing w:after="0" w:line="240" w:lineRule="auto"/>
              <w:rPr>
                <w:rFonts w:ascii="Bookman Old Style" w:hAnsi="Bookman Old Style" w:cs="Bookman Old Style"/>
                <w:sz w:val="10"/>
                <w:szCs w:val="10"/>
              </w:rPr>
            </w:pPr>
          </w:p>
        </w:tc>
        <w:tc>
          <w:tcPr>
            <w:tcW w:w="287" w:type="dxa"/>
            <w:noWrap/>
          </w:tcPr>
          <w:p>
            <w:pPr>
              <w:spacing w:after="0" w:line="240" w:lineRule="auto"/>
              <w:rPr>
                <w:rFonts w:ascii="Bookman Old Style" w:hAnsi="Bookman Old Style" w:cs="Bookman Old Style"/>
                <w:sz w:val="10"/>
                <w:szCs w:val="10"/>
              </w:rPr>
            </w:pPr>
          </w:p>
        </w:tc>
        <w:tc>
          <w:tcPr>
            <w:tcW w:w="340" w:type="dxa"/>
            <w:noWrap/>
          </w:tcPr>
          <w:p>
            <w:pPr>
              <w:spacing w:after="0" w:line="240" w:lineRule="auto"/>
              <w:rPr>
                <w:rFonts w:ascii="Bookman Old Style" w:hAnsi="Bookman Old Style" w:cs="Bookman Old Style"/>
                <w:sz w:val="10"/>
                <w:szCs w:val="10"/>
              </w:rPr>
            </w:pPr>
          </w:p>
        </w:tc>
        <w:tc>
          <w:tcPr>
            <w:tcW w:w="287" w:type="dxa"/>
            <w:noWrap/>
          </w:tcPr>
          <w:p>
            <w:pPr>
              <w:spacing w:after="0" w:line="240" w:lineRule="auto"/>
              <w:rPr>
                <w:rFonts w:ascii="Bookman Old Style" w:hAnsi="Bookman Old Style" w:cs="Bookman Old Style"/>
                <w:sz w:val="10"/>
                <w:szCs w:val="10"/>
              </w:rPr>
            </w:pPr>
          </w:p>
        </w:tc>
        <w:tc>
          <w:tcPr>
            <w:tcW w:w="282" w:type="dxa"/>
            <w:noWrap/>
          </w:tcPr>
          <w:p>
            <w:pPr>
              <w:spacing w:after="0" w:line="240" w:lineRule="auto"/>
              <w:rPr>
                <w:rFonts w:ascii="Bookman Old Style" w:hAnsi="Bookman Old Style" w:cs="Bookman Old Style"/>
                <w:sz w:val="10"/>
                <w:szCs w:val="10"/>
              </w:rPr>
            </w:pPr>
          </w:p>
        </w:tc>
        <w:tc>
          <w:tcPr>
            <w:tcW w:w="972" w:type="dxa"/>
          </w:tcPr>
          <w:p>
            <w:pPr>
              <w:spacing w:after="0" w:line="240" w:lineRule="auto"/>
              <w:rPr>
                <w:rFonts w:ascii="Bookman Old Style" w:hAnsi="Bookman Old Style" w:cs="Bookman Old Style"/>
                <w:sz w:val="10"/>
                <w:szCs w:val="10"/>
              </w:rPr>
            </w:pPr>
          </w:p>
        </w:tc>
        <w:tc>
          <w:tcPr>
            <w:tcW w:w="1266" w:type="dxa"/>
          </w:tcPr>
          <w:p>
            <w:pPr>
              <w:spacing w:after="0" w:line="240" w:lineRule="auto"/>
              <w:rPr>
                <w:rFonts w:ascii="Bookman Old Style" w:hAnsi="Bookman Old Style" w:cs="Bookman Old Style"/>
                <w:sz w:val="10"/>
                <w:szCs w:val="10"/>
              </w:rPr>
            </w:pPr>
            <w:r>
              <w:rPr>
                <w:rFonts w:ascii="Bookman Old Style" w:hAnsi="Bookman Old Style" w:cs="Bookman Old Style"/>
                <w:sz w:val="10"/>
                <w:szCs w:val="10"/>
              </w:rPr>
              <w:t>Persentase Capaian Pendapatan Asli Daerah</w:t>
            </w:r>
          </w:p>
        </w:tc>
        <w:tc>
          <w:tcPr>
            <w:tcW w:w="761"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114.00%</w:t>
            </w:r>
          </w:p>
        </w:tc>
        <w:tc>
          <w:tcPr>
            <w:tcW w:w="672"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105.00%</w:t>
            </w:r>
          </w:p>
        </w:tc>
        <w:tc>
          <w:tcPr>
            <w:tcW w:w="910"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100%</w:t>
            </w:r>
          </w:p>
        </w:tc>
        <w:tc>
          <w:tcPr>
            <w:tcW w:w="747" w:type="dxa"/>
          </w:tcPr>
          <w:p>
            <w:pPr>
              <w:spacing w:after="0" w:line="240" w:lineRule="auto"/>
              <w:jc w:val="center"/>
              <w:rPr>
                <w:rFonts w:ascii="Bookman Old Style" w:hAnsi="Bookman Old Style" w:cs="Bookman Old Style"/>
                <w:sz w:val="10"/>
                <w:szCs w:val="10"/>
              </w:rPr>
            </w:pPr>
          </w:p>
        </w:tc>
        <w:tc>
          <w:tcPr>
            <w:tcW w:w="748" w:type="dxa"/>
            <w:gridSpan w:val="2"/>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100%</w:t>
            </w:r>
          </w:p>
        </w:tc>
        <w:tc>
          <w:tcPr>
            <w:tcW w:w="712" w:type="dxa"/>
          </w:tcPr>
          <w:p>
            <w:pPr>
              <w:spacing w:after="0" w:line="240" w:lineRule="auto"/>
              <w:jc w:val="center"/>
              <w:rPr>
                <w:rFonts w:ascii="Bookman Old Style" w:hAnsi="Bookman Old Style" w:cs="Bookman Old Style"/>
                <w:sz w:val="10"/>
                <w:szCs w:val="10"/>
              </w:rPr>
            </w:pPr>
          </w:p>
        </w:tc>
        <w:tc>
          <w:tcPr>
            <w:tcW w:w="748" w:type="dxa"/>
            <w:gridSpan w:val="2"/>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100%</w:t>
            </w:r>
          </w:p>
        </w:tc>
        <w:tc>
          <w:tcPr>
            <w:tcW w:w="712" w:type="dxa"/>
          </w:tcPr>
          <w:p>
            <w:pPr>
              <w:spacing w:after="0" w:line="240" w:lineRule="auto"/>
              <w:jc w:val="center"/>
              <w:rPr>
                <w:rFonts w:ascii="Bookman Old Style" w:hAnsi="Bookman Old Style" w:cs="Bookman Old Style"/>
                <w:sz w:val="10"/>
                <w:szCs w:val="10"/>
              </w:rPr>
            </w:pPr>
          </w:p>
        </w:tc>
        <w:tc>
          <w:tcPr>
            <w:tcW w:w="748" w:type="dxa"/>
            <w:gridSpan w:val="2"/>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100%</w:t>
            </w:r>
          </w:p>
        </w:tc>
        <w:tc>
          <w:tcPr>
            <w:tcW w:w="712" w:type="dxa"/>
          </w:tcPr>
          <w:p>
            <w:pPr>
              <w:spacing w:after="0" w:line="240" w:lineRule="auto"/>
              <w:jc w:val="center"/>
              <w:rPr>
                <w:rFonts w:ascii="Bookman Old Style" w:hAnsi="Bookman Old Style" w:cs="Bookman Old Style"/>
                <w:sz w:val="10"/>
                <w:szCs w:val="10"/>
              </w:rPr>
            </w:pPr>
          </w:p>
        </w:tc>
        <w:tc>
          <w:tcPr>
            <w:tcW w:w="798" w:type="dxa"/>
            <w:gridSpan w:val="2"/>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100%</w:t>
            </w:r>
          </w:p>
        </w:tc>
        <w:tc>
          <w:tcPr>
            <w:tcW w:w="712" w:type="dxa"/>
          </w:tcPr>
          <w:p>
            <w:pPr>
              <w:spacing w:after="0" w:line="240" w:lineRule="auto"/>
              <w:jc w:val="center"/>
              <w:rPr>
                <w:rFonts w:ascii="Bookman Old Style" w:hAnsi="Bookman Old Style" w:cs="Bookman Old Style"/>
                <w:sz w:val="10"/>
                <w:szCs w:val="10"/>
              </w:rPr>
            </w:pPr>
          </w:p>
        </w:tc>
        <w:tc>
          <w:tcPr>
            <w:tcW w:w="798" w:type="dxa"/>
          </w:tcPr>
          <w:p>
            <w:pPr>
              <w:spacing w:after="0" w:line="240" w:lineRule="auto"/>
              <w:jc w:val="center"/>
              <w:rPr>
                <w:rFonts w:ascii="Bookman Old Style" w:hAnsi="Bookman Old Style" w:cs="Bookman Old Style"/>
                <w:sz w:val="10"/>
                <w:szCs w:val="10"/>
              </w:rPr>
            </w:pPr>
            <w:r>
              <w:rPr>
                <w:rFonts w:ascii="Bookman Old Style" w:hAnsi="Bookman Old Style" w:cs="Bookman Old Style"/>
                <w:sz w:val="10"/>
                <w:szCs w:val="10"/>
              </w:rPr>
              <w:t>100%</w:t>
            </w:r>
          </w:p>
        </w:tc>
        <w:tc>
          <w:tcPr>
            <w:tcW w:w="747" w:type="dxa"/>
          </w:tcPr>
          <w:p>
            <w:pPr>
              <w:spacing w:after="0" w:line="240" w:lineRule="auto"/>
              <w:jc w:val="center"/>
              <w:rPr>
                <w:rFonts w:ascii="Bookman Old Style" w:hAnsi="Bookman Old Style" w:cs="Bookman Old Style"/>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92" w:type="dxa"/>
            <w:noWrap/>
          </w:tcPr>
          <w:p>
            <w:pPr>
              <w:spacing w:after="0" w:line="240" w:lineRule="auto"/>
              <w:jc w:val="center"/>
              <w:rPr>
                <w:rFonts w:ascii="Bookman Old Style" w:hAnsi="Bookman Old Style" w:cs="Bookman Old Style"/>
                <w:sz w:val="10"/>
                <w:szCs w:val="10"/>
              </w:rPr>
            </w:pPr>
          </w:p>
        </w:tc>
        <w:tc>
          <w:tcPr>
            <w:tcW w:w="588" w:type="dxa"/>
            <w:noWrap/>
          </w:tcPr>
          <w:p>
            <w:pPr>
              <w:spacing w:after="0" w:line="240" w:lineRule="auto"/>
              <w:jc w:val="left"/>
              <w:rPr>
                <w:rFonts w:ascii="Bookman Old Style" w:hAnsi="Bookman Old Style" w:cs="Bookman Old Style"/>
                <w:sz w:val="10"/>
                <w:szCs w:val="10"/>
              </w:rPr>
            </w:pPr>
          </w:p>
        </w:tc>
        <w:tc>
          <w:tcPr>
            <w:tcW w:w="251"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340" w:type="dxa"/>
            <w:noWrap/>
          </w:tcPr>
          <w:p>
            <w:pPr>
              <w:spacing w:after="0" w:line="240" w:lineRule="auto"/>
              <w:jc w:val="left"/>
              <w:rPr>
                <w:rFonts w:ascii="Bookman Old Style" w:hAnsi="Bookman Old Style" w:cs="Bookman Old Style"/>
                <w:sz w:val="10"/>
                <w:szCs w:val="10"/>
              </w:rPr>
            </w:pPr>
          </w:p>
        </w:tc>
        <w:tc>
          <w:tcPr>
            <w:tcW w:w="287" w:type="dxa"/>
            <w:noWrap/>
          </w:tcPr>
          <w:p>
            <w:pPr>
              <w:spacing w:after="0" w:line="240" w:lineRule="auto"/>
              <w:jc w:val="left"/>
              <w:rPr>
                <w:rFonts w:ascii="Bookman Old Style" w:hAnsi="Bookman Old Style" w:cs="Bookman Old Style"/>
                <w:sz w:val="10"/>
                <w:szCs w:val="10"/>
              </w:rPr>
            </w:pPr>
          </w:p>
        </w:tc>
        <w:tc>
          <w:tcPr>
            <w:tcW w:w="282" w:type="dxa"/>
            <w:noWrap/>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Program Pengendalian Pajak Daerah</w:t>
            </w:r>
          </w:p>
        </w:tc>
        <w:tc>
          <w:tcPr>
            <w:tcW w:w="1266" w:type="dxa"/>
          </w:tcPr>
          <w:p>
            <w:pPr>
              <w:spacing w:after="0" w:line="240" w:lineRule="auto"/>
              <w:jc w:val="left"/>
              <w:rPr>
                <w:rFonts w:ascii="Bookman Old Style" w:hAnsi="Bookman Old Style" w:cs="Bookman Old Style"/>
                <w:bCs/>
                <w:sz w:val="10"/>
                <w:szCs w:val="10"/>
              </w:rPr>
            </w:pPr>
            <w:r>
              <w:rPr>
                <w:rFonts w:ascii="Bookman Old Style" w:hAnsi="Bookman Old Style" w:cs="Bookman Old Style"/>
                <w:bCs/>
                <w:sz w:val="10"/>
                <w:szCs w:val="10"/>
              </w:rPr>
              <w:t xml:space="preserve">Prosentase Penurunan Piutang Pajak Daerah </w:t>
            </w:r>
          </w:p>
        </w:tc>
        <w:tc>
          <w:tcPr>
            <w:tcW w:w="761" w:type="dxa"/>
          </w:tcPr>
          <w:p>
            <w:pPr>
              <w:spacing w:after="0" w:line="240" w:lineRule="auto"/>
              <w:jc w:val="right"/>
              <w:rPr>
                <w:rFonts w:ascii="Bookman Old Style" w:hAnsi="Bookman Old Style" w:cs="Bookman Old Style"/>
                <w:sz w:val="10"/>
                <w:szCs w:val="10"/>
              </w:rPr>
            </w:pPr>
          </w:p>
        </w:tc>
        <w:tc>
          <w:tcPr>
            <w:tcW w:w="672" w:type="dxa"/>
          </w:tcPr>
          <w:p>
            <w:pPr>
              <w:spacing w:after="0" w:line="240" w:lineRule="auto"/>
              <w:jc w:val="right"/>
              <w:rPr>
                <w:rFonts w:ascii="Bookman Old Style" w:hAnsi="Bookman Old Style" w:cs="Bookman Old Style"/>
                <w:sz w:val="10"/>
                <w:szCs w:val="10"/>
              </w:rPr>
            </w:pPr>
          </w:p>
        </w:tc>
        <w:tc>
          <w:tcPr>
            <w:tcW w:w="910" w:type="dxa"/>
          </w:tcPr>
          <w:p>
            <w:pPr>
              <w:spacing w:after="0" w:line="240" w:lineRule="auto"/>
              <w:jc w:val="right"/>
              <w:rPr>
                <w:rFonts w:ascii="Bookman Old Style" w:hAnsi="Bookman Old Style" w:cs="Bookman Old Style"/>
                <w:bCs/>
                <w:sz w:val="10"/>
                <w:szCs w:val="10"/>
              </w:rPr>
            </w:pPr>
          </w:p>
        </w:tc>
        <w:tc>
          <w:tcPr>
            <w:tcW w:w="747" w:type="dxa"/>
          </w:tcPr>
          <w:p>
            <w:pPr>
              <w:spacing w:after="0" w:line="240" w:lineRule="auto"/>
              <w:jc w:val="right"/>
              <w:rPr>
                <w:rFonts w:ascii="Bookman Old Style" w:hAnsi="Bookman Old Style" w:cs="Bookman Old Style"/>
                <w:bCs/>
                <w:sz w:val="10"/>
                <w:szCs w:val="10"/>
              </w:rPr>
            </w:pP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1.81</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4,000,000,000.00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18.70</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4,500,000,000.00</w:t>
            </w:r>
          </w:p>
        </w:tc>
        <w:tc>
          <w:tcPr>
            <w:tcW w:w="74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18.70</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4,750,000,000.00</w:t>
            </w:r>
          </w:p>
        </w:tc>
        <w:tc>
          <w:tcPr>
            <w:tcW w:w="798" w:type="dxa"/>
            <w:gridSpan w:val="2"/>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18.70</w:t>
            </w:r>
          </w:p>
        </w:tc>
        <w:tc>
          <w:tcPr>
            <w:tcW w:w="712"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5,000,000,000.00</w:t>
            </w:r>
          </w:p>
        </w:tc>
        <w:tc>
          <w:tcPr>
            <w:tcW w:w="798"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18.70</w:t>
            </w:r>
          </w:p>
        </w:tc>
        <w:tc>
          <w:tcPr>
            <w:tcW w:w="747" w:type="dxa"/>
          </w:tcPr>
          <w:p>
            <w:pPr>
              <w:spacing w:after="0" w:line="240" w:lineRule="auto"/>
              <w:jc w:val="right"/>
              <w:rPr>
                <w:rFonts w:ascii="Bookman Old Style" w:hAnsi="Bookman Old Style" w:cs="Bookman Old Style"/>
                <w:bCs/>
                <w:sz w:val="10"/>
                <w:szCs w:val="10"/>
              </w:rPr>
            </w:pPr>
            <w:r>
              <w:rPr>
                <w:rFonts w:ascii="Bookman Old Style" w:hAnsi="Bookman Old Style" w:cs="Bookman Old Style"/>
                <w:bCs/>
                <w:sz w:val="10"/>
                <w:szCs w:val="10"/>
              </w:rPr>
              <w:t>10,422,574,797.50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9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right"/>
              <w:rPr>
                <w:rFonts w:ascii="Bookman Old Style" w:hAnsi="Bookman Old Style" w:cs="Bookman Old Style"/>
                <w:sz w:val="10"/>
                <w:szCs w:val="10"/>
              </w:rPr>
            </w:pPr>
          </w:p>
        </w:tc>
        <w:tc>
          <w:tcPr>
            <w:tcW w:w="251" w:type="dxa"/>
            <w:noWrap/>
          </w:tcPr>
          <w:p>
            <w:pPr>
              <w:spacing w:after="0" w:line="240" w:lineRule="auto"/>
              <w:jc w:val="right"/>
              <w:rPr>
                <w:rFonts w:ascii="Bookman Old Style" w:hAnsi="Bookman Old Style" w:cs="Bookman Old Style"/>
                <w:sz w:val="10"/>
                <w:szCs w:val="10"/>
              </w:rPr>
            </w:pPr>
          </w:p>
        </w:tc>
        <w:tc>
          <w:tcPr>
            <w:tcW w:w="287" w:type="dxa"/>
            <w:noWrap/>
          </w:tcPr>
          <w:p>
            <w:pPr>
              <w:spacing w:after="0" w:line="240" w:lineRule="auto"/>
              <w:jc w:val="right"/>
              <w:rPr>
                <w:rFonts w:ascii="Bookman Old Style" w:hAnsi="Bookman Old Style" w:cs="Bookman Old Style"/>
                <w:sz w:val="10"/>
                <w:szCs w:val="10"/>
              </w:rPr>
            </w:pPr>
          </w:p>
        </w:tc>
        <w:tc>
          <w:tcPr>
            <w:tcW w:w="340" w:type="dxa"/>
            <w:noWrap/>
          </w:tcPr>
          <w:p>
            <w:pPr>
              <w:spacing w:after="0" w:line="240" w:lineRule="auto"/>
              <w:jc w:val="right"/>
              <w:rPr>
                <w:rFonts w:ascii="Bookman Old Style" w:hAnsi="Bookman Old Style" w:cs="Bookman Old Style"/>
                <w:sz w:val="10"/>
                <w:szCs w:val="10"/>
              </w:rPr>
            </w:pPr>
          </w:p>
        </w:tc>
        <w:tc>
          <w:tcPr>
            <w:tcW w:w="287" w:type="dxa"/>
            <w:noWrap/>
          </w:tcPr>
          <w:p>
            <w:pPr>
              <w:spacing w:after="0" w:line="240" w:lineRule="auto"/>
              <w:jc w:val="right"/>
              <w:rPr>
                <w:rFonts w:ascii="Bookman Old Style" w:hAnsi="Bookman Old Style" w:cs="Bookman Old Style"/>
                <w:sz w:val="10"/>
                <w:szCs w:val="10"/>
              </w:rPr>
            </w:pPr>
          </w:p>
        </w:tc>
        <w:tc>
          <w:tcPr>
            <w:tcW w:w="28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Monitoring dan Evaluasi penerimaan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Dokumen rekomendasi hasil monitoring dan evaluasi Pajak Daerah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dokumen</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100,230,000.00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dokumen</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100,230,000.00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dokumen</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100,230,000.00</w:t>
            </w:r>
          </w:p>
        </w:tc>
        <w:tc>
          <w:tcPr>
            <w:tcW w:w="79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dokumen</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100,230,000.00</w:t>
            </w:r>
          </w:p>
        </w:tc>
        <w:tc>
          <w:tcPr>
            <w:tcW w:w="798"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 dokumen</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400,920,000.00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right"/>
              <w:rPr>
                <w:rFonts w:ascii="Bookman Old Style" w:hAnsi="Bookman Old Style" w:cs="Bookman Old Style"/>
                <w:sz w:val="10"/>
                <w:szCs w:val="10"/>
              </w:rPr>
            </w:pPr>
          </w:p>
        </w:tc>
        <w:tc>
          <w:tcPr>
            <w:tcW w:w="251" w:type="dxa"/>
            <w:noWrap/>
          </w:tcPr>
          <w:p>
            <w:pPr>
              <w:spacing w:after="0" w:line="240" w:lineRule="auto"/>
              <w:jc w:val="right"/>
              <w:rPr>
                <w:rFonts w:ascii="Bookman Old Style" w:hAnsi="Bookman Old Style" w:cs="Bookman Old Style"/>
                <w:sz w:val="10"/>
                <w:szCs w:val="10"/>
              </w:rPr>
            </w:pPr>
          </w:p>
        </w:tc>
        <w:tc>
          <w:tcPr>
            <w:tcW w:w="287" w:type="dxa"/>
            <w:noWrap/>
          </w:tcPr>
          <w:p>
            <w:pPr>
              <w:spacing w:after="0" w:line="240" w:lineRule="auto"/>
              <w:jc w:val="right"/>
              <w:rPr>
                <w:rFonts w:ascii="Bookman Old Style" w:hAnsi="Bookman Old Style" w:cs="Bookman Old Style"/>
                <w:sz w:val="10"/>
                <w:szCs w:val="10"/>
              </w:rPr>
            </w:pPr>
          </w:p>
        </w:tc>
        <w:tc>
          <w:tcPr>
            <w:tcW w:w="340" w:type="dxa"/>
            <w:noWrap/>
          </w:tcPr>
          <w:p>
            <w:pPr>
              <w:spacing w:after="0" w:line="240" w:lineRule="auto"/>
              <w:jc w:val="right"/>
              <w:rPr>
                <w:rFonts w:ascii="Bookman Old Style" w:hAnsi="Bookman Old Style" w:cs="Bookman Old Style"/>
                <w:sz w:val="10"/>
                <w:szCs w:val="10"/>
              </w:rPr>
            </w:pPr>
          </w:p>
        </w:tc>
        <w:tc>
          <w:tcPr>
            <w:tcW w:w="287" w:type="dxa"/>
            <w:noWrap/>
          </w:tcPr>
          <w:p>
            <w:pPr>
              <w:spacing w:after="0" w:line="240" w:lineRule="auto"/>
              <w:jc w:val="right"/>
              <w:rPr>
                <w:rFonts w:ascii="Bookman Old Style" w:hAnsi="Bookman Old Style" w:cs="Bookman Old Style"/>
                <w:sz w:val="10"/>
                <w:szCs w:val="10"/>
              </w:rPr>
            </w:pPr>
          </w:p>
        </w:tc>
        <w:tc>
          <w:tcPr>
            <w:tcW w:w="28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Pemeriksaan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WP yang terperiksa</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1200</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585,353,500.00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1200</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585,353,500.00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1200</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585,353,500.00</w:t>
            </w:r>
          </w:p>
        </w:tc>
        <w:tc>
          <w:tcPr>
            <w:tcW w:w="79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1200</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585,353,500.00</w:t>
            </w:r>
          </w:p>
        </w:tc>
        <w:tc>
          <w:tcPr>
            <w:tcW w:w="798"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1200</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2,341,414,000.00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right"/>
              <w:rPr>
                <w:rFonts w:ascii="Bookman Old Style" w:hAnsi="Bookman Old Style" w:cs="Bookman Old Style"/>
                <w:sz w:val="10"/>
                <w:szCs w:val="10"/>
              </w:rPr>
            </w:pPr>
          </w:p>
        </w:tc>
        <w:tc>
          <w:tcPr>
            <w:tcW w:w="251" w:type="dxa"/>
            <w:noWrap/>
          </w:tcPr>
          <w:p>
            <w:pPr>
              <w:spacing w:after="0" w:line="240" w:lineRule="auto"/>
              <w:jc w:val="right"/>
              <w:rPr>
                <w:rFonts w:ascii="Bookman Old Style" w:hAnsi="Bookman Old Style" w:cs="Bookman Old Style"/>
                <w:sz w:val="10"/>
                <w:szCs w:val="10"/>
              </w:rPr>
            </w:pPr>
          </w:p>
        </w:tc>
        <w:tc>
          <w:tcPr>
            <w:tcW w:w="287" w:type="dxa"/>
            <w:noWrap/>
          </w:tcPr>
          <w:p>
            <w:pPr>
              <w:spacing w:after="0" w:line="240" w:lineRule="auto"/>
              <w:jc w:val="right"/>
              <w:rPr>
                <w:rFonts w:ascii="Bookman Old Style" w:hAnsi="Bookman Old Style" w:cs="Bookman Old Style"/>
                <w:sz w:val="10"/>
                <w:szCs w:val="10"/>
              </w:rPr>
            </w:pPr>
          </w:p>
        </w:tc>
        <w:tc>
          <w:tcPr>
            <w:tcW w:w="340" w:type="dxa"/>
            <w:noWrap/>
          </w:tcPr>
          <w:p>
            <w:pPr>
              <w:spacing w:after="0" w:line="240" w:lineRule="auto"/>
              <w:jc w:val="right"/>
              <w:rPr>
                <w:rFonts w:ascii="Bookman Old Style" w:hAnsi="Bookman Old Style" w:cs="Bookman Old Style"/>
                <w:sz w:val="10"/>
                <w:szCs w:val="10"/>
              </w:rPr>
            </w:pPr>
          </w:p>
        </w:tc>
        <w:tc>
          <w:tcPr>
            <w:tcW w:w="287" w:type="dxa"/>
            <w:noWrap/>
          </w:tcPr>
          <w:p>
            <w:pPr>
              <w:spacing w:after="0" w:line="240" w:lineRule="auto"/>
              <w:jc w:val="right"/>
              <w:rPr>
                <w:rFonts w:ascii="Bookman Old Style" w:hAnsi="Bookman Old Style" w:cs="Bookman Old Style"/>
                <w:sz w:val="10"/>
                <w:szCs w:val="10"/>
              </w:rPr>
            </w:pPr>
          </w:p>
        </w:tc>
        <w:tc>
          <w:tcPr>
            <w:tcW w:w="28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Penagihan Piutang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piutang yang tertagih</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3,997,019,750.16</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354,597,500.00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40,547,733,731.06</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354,597,500.00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32,965,307,523.35</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354,597,500.00</w:t>
            </w:r>
          </w:p>
        </w:tc>
        <w:tc>
          <w:tcPr>
            <w:tcW w:w="79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26,800,795,016.49</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354,597,500.00</w:t>
            </w:r>
          </w:p>
        </w:tc>
        <w:tc>
          <w:tcPr>
            <w:tcW w:w="798"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26,800,795,016.49</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1,418,390,000.00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9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right"/>
              <w:rPr>
                <w:rFonts w:ascii="Bookman Old Style" w:hAnsi="Bookman Old Style" w:cs="Bookman Old Style"/>
                <w:sz w:val="10"/>
                <w:szCs w:val="10"/>
              </w:rPr>
            </w:pPr>
          </w:p>
        </w:tc>
        <w:tc>
          <w:tcPr>
            <w:tcW w:w="251" w:type="dxa"/>
            <w:noWrap/>
          </w:tcPr>
          <w:p>
            <w:pPr>
              <w:spacing w:after="0" w:line="240" w:lineRule="auto"/>
              <w:jc w:val="right"/>
              <w:rPr>
                <w:rFonts w:ascii="Bookman Old Style" w:hAnsi="Bookman Old Style" w:cs="Bookman Old Style"/>
                <w:sz w:val="10"/>
                <w:szCs w:val="10"/>
              </w:rPr>
            </w:pPr>
          </w:p>
        </w:tc>
        <w:tc>
          <w:tcPr>
            <w:tcW w:w="287" w:type="dxa"/>
            <w:noWrap/>
          </w:tcPr>
          <w:p>
            <w:pPr>
              <w:spacing w:after="0" w:line="240" w:lineRule="auto"/>
              <w:jc w:val="right"/>
              <w:rPr>
                <w:rFonts w:ascii="Bookman Old Style" w:hAnsi="Bookman Old Style" w:cs="Bookman Old Style"/>
                <w:sz w:val="10"/>
                <w:szCs w:val="10"/>
              </w:rPr>
            </w:pPr>
          </w:p>
        </w:tc>
        <w:tc>
          <w:tcPr>
            <w:tcW w:w="340" w:type="dxa"/>
            <w:noWrap/>
          </w:tcPr>
          <w:p>
            <w:pPr>
              <w:spacing w:after="0" w:line="240" w:lineRule="auto"/>
              <w:jc w:val="right"/>
              <w:rPr>
                <w:rFonts w:ascii="Bookman Old Style" w:hAnsi="Bookman Old Style" w:cs="Bookman Old Style"/>
                <w:sz w:val="10"/>
                <w:szCs w:val="10"/>
              </w:rPr>
            </w:pPr>
          </w:p>
        </w:tc>
        <w:tc>
          <w:tcPr>
            <w:tcW w:w="287" w:type="dxa"/>
            <w:noWrap/>
          </w:tcPr>
          <w:p>
            <w:pPr>
              <w:spacing w:after="0" w:line="240" w:lineRule="auto"/>
              <w:jc w:val="right"/>
              <w:rPr>
                <w:rFonts w:ascii="Bookman Old Style" w:hAnsi="Bookman Old Style" w:cs="Bookman Old Style"/>
                <w:sz w:val="10"/>
                <w:szCs w:val="10"/>
              </w:rPr>
            </w:pPr>
          </w:p>
        </w:tc>
        <w:tc>
          <w:tcPr>
            <w:tcW w:w="28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Penyelesaian keberatan dan sengketa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keberatan dan sengketa pajak daerah yang terselesaikan</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69,833,800.00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69,833,800.00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69,833,800.00</w:t>
            </w:r>
          </w:p>
        </w:tc>
        <w:tc>
          <w:tcPr>
            <w:tcW w:w="79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69,833,800.00</w:t>
            </w:r>
          </w:p>
        </w:tc>
        <w:tc>
          <w:tcPr>
            <w:tcW w:w="798"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900</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279,335,200.00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9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588"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251"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34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28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28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 </w:t>
            </w:r>
          </w:p>
        </w:tc>
        <w:tc>
          <w:tcPr>
            <w:tcW w:w="972"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Peningkatan Kesadaran Wajib Pajak Daerah</w:t>
            </w:r>
          </w:p>
        </w:tc>
        <w:tc>
          <w:tcPr>
            <w:tcW w:w="1266" w:type="dxa"/>
          </w:tcPr>
          <w:p>
            <w:pPr>
              <w:spacing w:after="0" w:line="240" w:lineRule="auto"/>
              <w:jc w:val="left"/>
              <w:rPr>
                <w:rFonts w:ascii="Bookman Old Style" w:hAnsi="Bookman Old Style" w:cs="Bookman Old Style"/>
                <w:sz w:val="10"/>
                <w:szCs w:val="10"/>
              </w:rPr>
            </w:pPr>
            <w:r>
              <w:rPr>
                <w:rFonts w:ascii="Bookman Old Style" w:hAnsi="Bookman Old Style" w:cs="Bookman Old Style"/>
                <w:sz w:val="10"/>
                <w:szCs w:val="10"/>
              </w:rPr>
              <w:t>Jumlah Sosialisasi peningkatan kesadaran wajib pajak</w:t>
            </w:r>
          </w:p>
        </w:tc>
        <w:tc>
          <w:tcPr>
            <w:tcW w:w="761"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672"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910"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7"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 media</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1,482,515,597.50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 media</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1,500,000,000.00</w:t>
            </w:r>
          </w:p>
        </w:tc>
        <w:tc>
          <w:tcPr>
            <w:tcW w:w="74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 media</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1,500,000,000.00</w:t>
            </w:r>
          </w:p>
        </w:tc>
        <w:tc>
          <w:tcPr>
            <w:tcW w:w="798" w:type="dxa"/>
            <w:gridSpan w:val="2"/>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 media</w:t>
            </w:r>
          </w:p>
        </w:tc>
        <w:tc>
          <w:tcPr>
            <w:tcW w:w="712"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1,500,000,000.00</w:t>
            </w:r>
          </w:p>
        </w:tc>
        <w:tc>
          <w:tcPr>
            <w:tcW w:w="798" w:type="dxa"/>
            <w:noWrap/>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23 media</w:t>
            </w:r>
          </w:p>
        </w:tc>
        <w:tc>
          <w:tcPr>
            <w:tcW w:w="747" w:type="dxa"/>
          </w:tcPr>
          <w:p>
            <w:pPr>
              <w:spacing w:after="0" w:line="240" w:lineRule="auto"/>
              <w:jc w:val="right"/>
              <w:rPr>
                <w:rFonts w:ascii="Bookman Old Style" w:hAnsi="Bookman Old Style" w:cs="Bookman Old Style"/>
                <w:sz w:val="10"/>
                <w:szCs w:val="10"/>
              </w:rPr>
            </w:pPr>
            <w:r>
              <w:rPr>
                <w:rFonts w:ascii="Bookman Old Style" w:hAnsi="Bookman Old Style" w:cs="Bookman Old Style"/>
                <w:sz w:val="10"/>
                <w:szCs w:val="10"/>
              </w:rPr>
              <w:t>5,982,515,597.50</w:t>
            </w:r>
          </w:p>
        </w:tc>
      </w:tr>
    </w:tbl>
    <w:p>
      <w:pPr>
        <w:widowControl w:val="0"/>
        <w:overflowPunct w:val="0"/>
        <w:autoSpaceDE w:val="0"/>
        <w:autoSpaceDN w:val="0"/>
        <w:adjustRightInd w:val="0"/>
        <w:snapToGrid w:val="0"/>
        <w:spacing w:after="0" w:line="288" w:lineRule="auto"/>
        <w:jc w:val="center"/>
        <w:rPr>
          <w:rFonts w:ascii="Bookman Old Style" w:hAnsi="Bookman Old Style" w:cs="Bookman Old Style"/>
          <w:bCs/>
          <w:color w:val="000000" w:themeColor="text1"/>
          <w:sz w:val="24"/>
          <w:szCs w:val="24"/>
          <w14:textFill>
            <w14:solidFill>
              <w14:schemeClr w14:val="tx1"/>
            </w14:solidFill>
          </w14:textFill>
        </w:rPr>
      </w:pPr>
      <w:r>
        <w:rPr>
          <w:rFonts w:ascii="Bookman Old Style" w:hAnsi="Bookman Old Style" w:cs="Bookman Old Style"/>
          <w:bCs/>
          <w:color w:val="000000" w:themeColor="text1"/>
          <w:sz w:val="24"/>
          <w:szCs w:val="24"/>
          <w14:textFill>
            <w14:solidFill>
              <w14:schemeClr w14:val="tx1"/>
            </w14:solidFill>
          </w14:textFill>
        </w:rPr>
        <w:t>Tabel 6.1</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zh-CN"/>
          <w14:textFill>
            <w14:solidFill>
              <w14:schemeClr w14:val="tx1"/>
            </w14:solidFill>
          </w14:textFill>
        </w:rPr>
      </w:pP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zh-CN"/>
          <w14:textFill>
            <w14:solidFill>
              <w14:schemeClr w14:val="tx1"/>
            </w14:solidFill>
          </w14:textFill>
        </w:rPr>
      </w:pPr>
    </w:p>
    <w:p>
      <w:pPr>
        <w:spacing w:after="0" w:line="240" w:lineRule="auto"/>
        <w:jc w:val="left"/>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br w:type="page"/>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Tabel 6.</w:t>
      </w:r>
      <w:r>
        <w:rPr>
          <w:rFonts w:ascii="Bookman Old Style" w:hAnsi="Bookman Old Style" w:cs="Bookman Old Style"/>
          <w:b/>
          <w:color w:val="000000" w:themeColor="text1"/>
          <w:sz w:val="24"/>
          <w:szCs w:val="24"/>
          <w:lang w:val="zh-CN"/>
          <w14:textFill>
            <w14:solidFill>
              <w14:schemeClr w14:val="tx1"/>
            </w14:solidFill>
          </w14:textFill>
        </w:rPr>
        <w:t>2</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 xml:space="preserve">Rencana Program, Kegiatan, dan Pendanaan Perangkat Daerah </w:t>
      </w:r>
      <w:r>
        <w:rPr>
          <w:rFonts w:ascii="Bookman Old Style" w:hAnsi="Bookman Old Style" w:cs="Bookman Old Style"/>
          <w:b/>
          <w:color w:val="000000" w:themeColor="text1"/>
          <w:sz w:val="24"/>
          <w:szCs w:val="24"/>
          <w14:textFill>
            <w14:solidFill>
              <w14:schemeClr w14:val="tx1"/>
            </w14:solidFill>
          </w14:textFill>
        </w:rPr>
        <w:t>Badan Pendapatan Daerah</w:t>
      </w:r>
      <w:r>
        <w:rPr>
          <w:rFonts w:ascii="Bookman Old Style" w:hAnsi="Bookman Old Style" w:cs="Bookman Old Style"/>
          <w:b/>
          <w:color w:val="000000" w:themeColor="text1"/>
          <w:sz w:val="24"/>
          <w:szCs w:val="24"/>
          <w:lang w:val="id-ID"/>
          <w14:textFill>
            <w14:solidFill>
              <w14:schemeClr w14:val="tx1"/>
            </w14:solidFill>
          </w14:textFill>
        </w:rPr>
        <w:t>Kota Malang Tahun 2018-2023</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p>
    <w:tbl>
      <w:tblPr>
        <w:tblStyle w:val="12"/>
        <w:tblW w:w="15694" w:type="dxa"/>
        <w:jc w:val="center"/>
        <w:tblLayout w:type="fixed"/>
        <w:tblCellMar>
          <w:top w:w="0" w:type="dxa"/>
          <w:left w:w="108" w:type="dxa"/>
          <w:bottom w:w="0" w:type="dxa"/>
          <w:right w:w="108" w:type="dxa"/>
        </w:tblCellMar>
      </w:tblPr>
      <w:tblGrid>
        <w:gridCol w:w="923"/>
        <w:gridCol w:w="913"/>
        <w:gridCol w:w="459"/>
        <w:gridCol w:w="1171"/>
        <w:gridCol w:w="1627"/>
        <w:gridCol w:w="465"/>
        <w:gridCol w:w="465"/>
        <w:gridCol w:w="635"/>
        <w:gridCol w:w="567"/>
        <w:gridCol w:w="1201"/>
        <w:gridCol w:w="360"/>
        <w:gridCol w:w="865"/>
        <w:gridCol w:w="692"/>
        <w:gridCol w:w="567"/>
        <w:gridCol w:w="567"/>
        <w:gridCol w:w="709"/>
        <w:gridCol w:w="709"/>
        <w:gridCol w:w="992"/>
        <w:gridCol w:w="567"/>
        <w:gridCol w:w="817"/>
        <w:gridCol w:w="423"/>
      </w:tblGrid>
      <w:tr>
        <w:tblPrEx>
          <w:tblCellMar>
            <w:top w:w="0" w:type="dxa"/>
            <w:left w:w="108" w:type="dxa"/>
            <w:bottom w:w="0" w:type="dxa"/>
            <w:right w:w="108" w:type="dxa"/>
          </w:tblCellMar>
        </w:tblPrEx>
        <w:trPr>
          <w:trHeight w:val="300" w:hRule="atLeast"/>
          <w:jc w:val="center"/>
        </w:trPr>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Tujuan</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Sasaran</w:t>
            </w:r>
          </w:p>
        </w:tc>
        <w:tc>
          <w:tcPr>
            <w:tcW w:w="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Kode</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Program/ Kegiatan/Sub Kegiatan</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Indikator Kinerja Tujuan, Sasaran, Program (Outcome), Kegiatan, Sub kegiatan (Output)</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cs="Bookman Old Style"/>
                <w:color w:val="000000"/>
                <w:sz w:val="10"/>
                <w:szCs w:val="10"/>
              </w:rPr>
            </w:pPr>
            <w:r>
              <w:rPr>
                <w:rFonts w:ascii="Bookman Old Style" w:hAnsi="Bookman Old Style" w:eastAsia="SimSun" w:cs="Bookman Old Style"/>
                <w:color w:val="000000"/>
                <w:sz w:val="10"/>
                <w:szCs w:val="10"/>
                <w:lang w:eastAsia="zh-CN" w:bidi="ar"/>
              </w:rPr>
              <w:t>Data Capaian pada Tahun Awal Perencanaan</w:t>
            </w:r>
          </w:p>
        </w:tc>
        <w:tc>
          <w:tcPr>
            <w:tcW w:w="6872"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Target Kinerja Program dan Kerangka Pendanaan</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Bookman Old Style" w:hAnsi="Bookman Old Style" w:cs="Bookman Old Style"/>
                <w:color w:val="000000"/>
                <w:sz w:val="10"/>
                <w:szCs w:val="10"/>
              </w:rPr>
            </w:pPr>
            <w:r>
              <w:rPr>
                <w:rFonts w:ascii="Bookman Old Style" w:hAnsi="Bookman Old Style" w:eastAsia="SimSun" w:cs="Bookman Old Style"/>
                <w:color w:val="000000"/>
                <w:sz w:val="10"/>
                <w:szCs w:val="10"/>
                <w:lang w:eastAsia="zh-CN" w:bidi="ar"/>
              </w:rPr>
              <w:t>Kondisi Kinerja Pada Akhir Periode Perubahan Renstra PD</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cs="Bookman Old Style"/>
                <w:color w:val="000000"/>
                <w:sz w:val="10"/>
                <w:szCs w:val="10"/>
              </w:rPr>
            </w:pPr>
            <w:r>
              <w:rPr>
                <w:rFonts w:ascii="Bookman Old Style" w:hAnsi="Bookman Old Style" w:eastAsia="SimSun" w:cs="Bookman Old Style"/>
                <w:color w:val="000000"/>
                <w:sz w:val="10"/>
                <w:szCs w:val="10"/>
                <w:lang w:eastAsia="zh-CN" w:bidi="ar"/>
              </w:rPr>
              <w:t>Unit Kerja Perangkat Daerah Penanggung Jawab</w:t>
            </w:r>
          </w:p>
        </w:tc>
        <w:tc>
          <w:tcPr>
            <w:tcW w:w="4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KET</w:t>
            </w:r>
          </w:p>
        </w:tc>
      </w:tr>
      <w:tr>
        <w:tblPrEx>
          <w:tblCellMar>
            <w:top w:w="0" w:type="dxa"/>
            <w:left w:w="108" w:type="dxa"/>
            <w:bottom w:w="0" w:type="dxa"/>
            <w:right w:w="108" w:type="dxa"/>
          </w:tblCellMar>
        </w:tblPrEx>
        <w:trPr>
          <w:trHeight w:val="255"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cs="Bookman Old Style"/>
                <w:color w:val="000000"/>
                <w:sz w:val="10"/>
                <w:szCs w:val="10"/>
              </w:rPr>
            </w:pPr>
          </w:p>
        </w:tc>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2019</w:t>
            </w:r>
          </w:p>
        </w:tc>
        <w:tc>
          <w:tcPr>
            <w:tcW w:w="15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2020</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2021</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2022</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2023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cs="Bookman Old Style"/>
                <w:color w:val="000000"/>
                <w:sz w:val="10"/>
                <w:szCs w:val="10"/>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930" w:hRule="atLeast"/>
          <w:jc w:val="center"/>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cs="Bookman Old Style"/>
                <w:color w:val="000000"/>
                <w:sz w:val="10"/>
                <w:szCs w:val="10"/>
              </w:rPr>
            </w:pPr>
            <w:r>
              <w:rPr>
                <w:rFonts w:ascii="Bookman Old Style" w:hAnsi="Bookman Old Style" w:eastAsia="SimSun" w:cs="Bookman Old Style"/>
                <w:color w:val="000000"/>
                <w:sz w:val="10"/>
                <w:szCs w:val="10"/>
                <w:lang w:eastAsia="zh-CN" w:bidi="ar"/>
              </w:rPr>
              <w:t>2017</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cs="Bookman Old Style"/>
                <w:color w:val="000000"/>
                <w:sz w:val="10"/>
                <w:szCs w:val="10"/>
              </w:rPr>
            </w:pPr>
            <w:r>
              <w:rPr>
                <w:rFonts w:ascii="Bookman Old Style" w:hAnsi="Bookman Old Style" w:eastAsia="SimSun" w:cs="Bookman Old Style"/>
                <w:color w:val="000000"/>
                <w:sz w:val="10"/>
                <w:szCs w:val="10"/>
                <w:lang w:eastAsia="zh-CN" w:bidi="ar"/>
              </w:rPr>
              <w:t>2018</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Target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Rp</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Target</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Rp</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Target</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Rp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Target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Rp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Target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Rp </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Target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Rp </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cs="Bookman Old Style"/>
                <w:color w:val="000000"/>
                <w:sz w:val="10"/>
                <w:szCs w:val="10"/>
              </w:rPr>
            </w:pPr>
          </w:p>
        </w:tc>
        <w:tc>
          <w:tcPr>
            <w:tcW w:w="4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25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2</w:t>
            </w: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4</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5</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6</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7</w:t>
            </w: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8</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10</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11</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12</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15</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16</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17</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19</w:t>
            </w:r>
          </w:p>
        </w:tc>
        <w:tc>
          <w:tcPr>
            <w:tcW w:w="81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20</w:t>
            </w:r>
          </w:p>
        </w:tc>
        <w:tc>
          <w:tcPr>
            <w:tcW w:w="42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21</w:t>
            </w:r>
          </w:p>
        </w:tc>
      </w:tr>
      <w:tr>
        <w:tblPrEx>
          <w:tblCellMar>
            <w:top w:w="0" w:type="dxa"/>
            <w:left w:w="108" w:type="dxa"/>
            <w:bottom w:w="0" w:type="dxa"/>
            <w:right w:w="108" w:type="dxa"/>
          </w:tblCellMar>
        </w:tblPrEx>
        <w:trPr>
          <w:trHeight w:val="304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Terwujudnya Kemandirian Keuangan Daerah Dalam Pembiayaan Pembangunan Melalui Penerimaan PAD</w:t>
            </w: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w:t>
            </w: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0,24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FFFFFF"/>
                <w:sz w:val="10"/>
                <w:szCs w:val="10"/>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0,26</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FFFFFF"/>
                <w:sz w:val="10"/>
                <w:szCs w:val="1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0,28</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0,30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0,33</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0,33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03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highlight w:val="yellow"/>
              </w:rPr>
            </w:pPr>
            <w:r>
              <w:rPr>
                <w:rFonts w:ascii="Bookman Old Style" w:hAnsi="Bookman Old Style" w:eastAsia="Bookman Old Style" w:cs="Bookman Old Style"/>
                <w:color w:val="000000"/>
                <w:sz w:val="10"/>
                <w:szCs w:val="10"/>
                <w:highlight w:val="yellow"/>
                <w:lang w:eastAsia="zh-CN" w:bidi="ar"/>
              </w:rPr>
              <w:t>Optimalisasi Penerimaan PAD</w:t>
            </w: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FFFFFF"/>
                <w:sz w:val="10"/>
                <w:szCs w:val="10"/>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100%</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FFFFFF"/>
                <w:sz w:val="10"/>
                <w:szCs w:val="1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D0D0D"/>
                <w:sz w:val="10"/>
                <w:szCs w:val="10"/>
              </w:rPr>
            </w:pPr>
            <w:r>
              <w:rPr>
                <w:rFonts w:ascii="Bookman Old Style" w:hAnsi="Bookman Old Style" w:eastAsia="Bookman Old Style" w:cs="Bookman Old Style"/>
                <w:color w:val="0D0D0D"/>
                <w:sz w:val="10"/>
                <w:szCs w:val="10"/>
                <w:lang w:eastAsia="zh-CN" w:bidi="ar"/>
              </w:rPr>
              <w:t>100%</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D0D0D"/>
                <w:sz w:val="10"/>
                <w:szCs w:val="10"/>
              </w:rPr>
            </w:pPr>
            <w:r>
              <w:rPr>
                <w:rFonts w:ascii="Bookman Old Style" w:hAnsi="Bookman Old Style" w:eastAsia="Bookman Old Style" w:cs="Bookman Old Style"/>
                <w:color w:val="0D0D0D"/>
                <w:sz w:val="10"/>
                <w:szCs w:val="10"/>
                <w:lang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D0D0D"/>
                <w:sz w:val="10"/>
                <w:szCs w:val="10"/>
              </w:rPr>
            </w:pPr>
            <w:r>
              <w:rPr>
                <w:rFonts w:ascii="Bookman Old Style" w:hAnsi="Bookman Old Style" w:eastAsia="Bookman Old Style" w:cs="Bookman Old Style"/>
                <w:color w:val="0D0D0D"/>
                <w:sz w:val="10"/>
                <w:szCs w:val="10"/>
                <w:lang w:eastAsia="zh-CN" w:bidi="ar"/>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D0D0D"/>
                <w:sz w:val="10"/>
                <w:szCs w:val="10"/>
              </w:rPr>
            </w:pPr>
            <w:r>
              <w:rPr>
                <w:rFonts w:ascii="Bookman Old Style" w:hAnsi="Bookman Old Style" w:eastAsia="Bookman Old Style" w:cs="Bookman Old Style"/>
                <w:color w:val="0D0D0D"/>
                <w:sz w:val="10"/>
                <w:szCs w:val="10"/>
                <w:lang w:eastAsia="zh-CN" w:bidi="ar"/>
              </w:rPr>
              <w:t>100%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03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Meningkatnya Kinerja Pelayanan Perangkat Daerah</w:t>
            </w: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FFFFFF"/>
                <w:sz w:val="10"/>
                <w:szCs w:val="10"/>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83</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FFFFFF"/>
                <w:sz w:val="10"/>
                <w:szCs w:val="1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D0D0D"/>
                <w:sz w:val="10"/>
                <w:szCs w:val="10"/>
              </w:rPr>
            </w:pPr>
            <w:r>
              <w:rPr>
                <w:rFonts w:ascii="Bookman Old Style" w:hAnsi="Bookman Old Style" w:eastAsia="Bookman Old Style" w:cs="Bookman Old Style"/>
                <w:color w:val="0D0D0D"/>
                <w:sz w:val="10"/>
                <w:szCs w:val="10"/>
                <w:lang w:eastAsia="zh-CN" w:bidi="ar"/>
              </w:rPr>
              <w:t>83</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D0D0D"/>
                <w:sz w:val="10"/>
                <w:szCs w:val="10"/>
              </w:rPr>
            </w:pPr>
            <w:r>
              <w:rPr>
                <w:rFonts w:ascii="Bookman Old Style" w:hAnsi="Bookman Old Style" w:eastAsia="Bookman Old Style" w:cs="Bookman Old Style"/>
                <w:color w:val="0D0D0D"/>
                <w:sz w:val="10"/>
                <w:szCs w:val="10"/>
                <w:lang w:eastAsia="zh-CN" w:bidi="ar"/>
              </w:rPr>
              <w:t>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D0D0D"/>
                <w:sz w:val="10"/>
                <w:szCs w:val="10"/>
              </w:rPr>
            </w:pPr>
            <w:r>
              <w:rPr>
                <w:rFonts w:ascii="Bookman Old Style" w:hAnsi="Bookman Old Style" w:eastAsia="Bookman Old Style" w:cs="Bookman Old Style"/>
                <w:color w:val="0D0D0D"/>
                <w:sz w:val="10"/>
                <w:szCs w:val="10"/>
                <w:lang w:eastAsia="zh-CN" w:bidi="ar"/>
              </w:rPr>
              <w:t>83</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Bookman Old Style" w:hAnsi="Bookman Old Style" w:eastAsia="Bookman Old Style" w:cs="Bookman Old Style"/>
                <w:color w:val="0D0D0D"/>
                <w:sz w:val="10"/>
                <w:szCs w:val="10"/>
              </w:rPr>
            </w:pPr>
            <w:r>
              <w:rPr>
                <w:rFonts w:ascii="Bookman Old Style" w:hAnsi="Bookman Old Style" w:eastAsia="Bookman Old Style" w:cs="Bookman Old Style"/>
                <w:color w:val="0D0D0D"/>
                <w:sz w:val="10"/>
                <w:szCs w:val="10"/>
                <w:lang w:eastAsia="zh-CN" w:bidi="ar"/>
              </w:rPr>
              <w:t>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9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Program Penungjang Urusan Pemerintah Daerah Kabupaten/Kota</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FFFFFF"/>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#REF!</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FFFFFF"/>
                <w:sz w:val="10"/>
                <w:szCs w:val="10"/>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47,522,686,395.00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48,203,729,175.00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48,952,876,233.00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48,952,876,233.00 </w:t>
            </w:r>
          </w:p>
        </w:tc>
        <w:tc>
          <w:tcPr>
            <w:tcW w:w="817"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   </w:t>
            </w:r>
          </w:p>
        </w:tc>
      </w:tr>
      <w:tr>
        <w:tblPrEx>
          <w:tblCellMar>
            <w:top w:w="0" w:type="dxa"/>
            <w:left w:w="108" w:type="dxa"/>
            <w:bottom w:w="0" w:type="dxa"/>
            <w:right w:w="108" w:type="dxa"/>
          </w:tblCellMar>
        </w:tblPrEx>
        <w:trPr>
          <w:trHeight w:val="2899"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Kegiatan Perencanaan, Penganggaran, dan Evaluasi Kinerja Perangkat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1. Jumlah dokumen Renja/RKT;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Jumlah dokumen Renstra;</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Jumlah dokumen hasil survei kepuasan masyarakat;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Jumlah sertifikasi;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5. Jumlah ZI</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 2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1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2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4. 1 Sertifikat;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5. 50 ZI</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#REF!</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 2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1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2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4. 1 Sertifikat;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 xml:space="preserve">5. 50 ZI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#REF!</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1 Sertifikat;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5. 50 ZI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555,355,000.00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1 Sertifikat;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5. 50 ZI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596,792,000.00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1 Sertifikat;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5. 50 ZI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642,372,700.00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1 Sertifikat;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5. 50 ZI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642,372,700.00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422"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Penyusunan Dokumen Perencanaan Perangkat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1. Jumlah dokumen Renja/RKT;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Jumlah dokumen Renstra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 2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1 Dokumen</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#REF!</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 2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 xml:space="preserve">2. 1 Dokumen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#REF!</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2. 1 Dokumen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140,985,000.00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2. 1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140,985,000.00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2. 1 Dokumen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140,985,000.00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2. 1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140,985,000.00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5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Evaluasi Kinerja Perangkat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1. Jumlah dokumen hasil survei kepuasan masyarakat;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Jumlah sertifikasi;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Jumlah ZI</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 2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1 Sertifikat;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50 ZI</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214,800,000.00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 2 Dokumen;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1 Sertifikat;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 xml:space="preserve">3. 50 ZI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376,700,000.00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 Sertifikat;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50 ZI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414,370,000.00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 Sertifikat;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50 ZI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455,807,000.00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 Sertifikat;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50 ZI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501,387,700.00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2 Dokumen;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 Sertifikat;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50 ZI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501,387,700.00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062"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Krgiatan Administrasi Keuangan Perangkat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laporan keuangan  yang tersusun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12 jenis dokumen</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268,124,000.00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161 dokumen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322,270,000.00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161 dokumen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39,664,673,595.00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161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39,664,673,595.00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161 dokumen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39,664,673,595.00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161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39,664,673,595.00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859"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Penyediaan Gaji dan Tunjangan ASN</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ASN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Bookman Old Style" w:cs="Bookman Old Style"/>
                <w:color w:val="FFFFFF"/>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Bookman Old Style" w:cs="Bookman Old Style"/>
                <w:color w:val="FFFFFF"/>
                <w:sz w:val="10"/>
                <w:szCs w:val="10"/>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Bookman Old Style" w:cs="Bookman Old Style"/>
                <w:color w:val="FFFFFF"/>
                <w:sz w:val="10"/>
                <w:szCs w:val="10"/>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Bookman Old Style" w:cs="Bookman Old Style"/>
                <w:color w:val="FFFFFF"/>
                <w:sz w:val="10"/>
                <w:szCs w:val="1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Pegawai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39,342,403,595.00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Pegawai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39,342,403,595.00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Pegawai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39,342,403,595.00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Pegawai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39,342,403,595.00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422"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Koordinasi dan Penyusunan Laporan Keuangan Akhir Tahun SKPD</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laporan keuangan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12 jenis dokumen</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268,124,000.00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161 dokumen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322,270,000.00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161 dokumen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322,270,000.00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161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322,270,000.00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161 dokumen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322,270,000.00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161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322,270,000.00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039"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Kegiatan Administrasi Barang Milik Daerah pada Perangkat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barang milik daerah  yang mendapatkan jasa jaminan barang milik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75 unit</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74,990,000.00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75 unit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79,450,000.00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unit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87,395,000.00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unit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96,134,500.00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unit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105,747,950.00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unit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105,747,950.00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5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Pengamanan Barang Milik Daerah SKPD</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barang milik daerah yang mendapatkan jasa jaminan barang milik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75 unit</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74,990,000.00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75 unit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79,450,000.00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unit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87,395,000.00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unit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96,134,500.00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unit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105,747,950.00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75 unit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105,747,950.00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2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Kegiatan Administrasi Kepegawaian Perangkat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sumber daya aparatur yang ditingkatkan/dikembangkan kapasitasnya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4 kegiatan</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494,797,500.00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100 orang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574,510,000.00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100 orang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631,961,000.00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100 orang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695,157,100.00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100 orang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764,672,810.00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100 orang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764,672,810.00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2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Pendidikan dan Pelatihan Pegawai Berdasarkan Tugas dan Fungsi</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sumber daya aparatur yang ditingkatkan/dikembangkan kapasitasnya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4 kegiatan</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494,797,500.00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100 orang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574,510,000.00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100 orang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631,961,000.00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100 orang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695,157,100.00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100 orang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764,672,810.00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100 orang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764,672,810.00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408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Kegiatan Administrasi Umum Perangkat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 Jumlah komponen instalasi listrik/penerangan bangunan kantor</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2. Jumlah alat tulis kantor</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3. Jumlah penyediaan bahan logistik kantor</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4. Jumlah barang cetakan dan penggandaan</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5. Jumlah bahan bacaan dan peraturan perundang-undangan</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6. Jumlah fasilitas kunjungan tamu</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7. Jumlah rapat-rapat koordinasi dan konsultasi keluar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 10 jenis</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67 jenis</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9 kali</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4. 15 jenis</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5. 9 jenis</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6. 10 kali</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7. 10 kali</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987,587,550.00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 10 jenis</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67 jenis</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9 kali</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4. 15 jenis</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5. 9 jenis</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6. 10 kali</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 xml:space="preserve">7. 10 kali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2,356,923,200.00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10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67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9 kali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15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5. 9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6. 10 kali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7. 10 kali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2,592,615,520.00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10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67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9 kali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15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5. 9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6. 10 kali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7. 10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2,851,877,072.00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10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67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9 kali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15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5. 9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6. 10 kali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7. 10 kali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3,137,064,779.20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10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67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9 kali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4. 15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5. 9 jenis</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6. 10 kali</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7. 10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3,137,064,779.20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76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Komponen Instalasi Listrik/Penerangan Bangunan Kantor</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komponen instalasi listrik/penerangan bangunan kantor</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10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10,000,500.00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4,526,000.00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4,978,600.00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5,476,460.00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6,024,106.00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6,024,106.00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Peralatan dan Perlengkapan Kantor</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alat tulis kantor</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67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132,656,950.00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67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501,677,600.00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67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551,845,360.00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67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607,029,896.00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67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667,732,885.60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67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667,732,885.60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Bahan Logistik Kantor</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penyediaan bahan logistik kantor</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9 kali</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122,150,000.00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 kali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459,189,000.00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kali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505,107,900.00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555,618,690.00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kali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611,180,559.00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611,180,559.00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Barang Cetakan dan Penggandaan</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barang cetakan dan penggandaan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15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95,692,500.00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15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105,995,000.00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15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116,594,500.00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15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128,253,950.00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15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141,079,345.00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15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141,079,345.00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9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Bahan Bacaan dan Peraturan Perundang-undangan</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bahan bacaan dan peraturan perundang-undangan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9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46,787,600.00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46,787,600.00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51,466,360.00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56,612,996.00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62,274,295.60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62,274,295.60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03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administrasi umum perangkat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Bahan Bacaan dan Peraturan Perundang-Undangan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9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46,787,600.00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46,787,600.00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51,466,360.00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56,612,996.00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62,274,295.60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62,274,295.60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6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Fasilitasi Kunjungan Tamu</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Jumlah fasilitas kunjungan tamu</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10 kali</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90,150,000.00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 kali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423,999,000.00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kali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466,398,900.00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513,038,790.00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kali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564,342,669.00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564,342,669.00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76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Penyelenggaraan Rapat Koordinasi dan Konsultasi SKPD</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rapat-rapat koordinasi dan konsultasi keluar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10 kali</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490,150,000.00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 kali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814,749,000.00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kali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896,223,900.00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985,846,290.00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kali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1,084,430,919.00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1,084,430,919.00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rPr>
                <w:rFonts w:ascii="Bookman Old Style" w:hAnsi="Bookman Old Style" w:eastAsia="Tahoma" w:cs="Bookman Old Style"/>
                <w:color w:val="000000"/>
                <w:sz w:val="10"/>
                <w:szCs w:val="1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makanan dan minuman yang tersedia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Bookman Old Style" w:hAnsi="Bookman Old Style" w:cs="Bookman Old Style"/>
                <w:color w:val="FFFFFF"/>
                <w:sz w:val="10"/>
                <w:szCs w:val="10"/>
              </w:rPr>
            </w:pPr>
            <w:r>
              <w:rPr>
                <w:rFonts w:ascii="Bookman Old Style" w:hAnsi="Bookman Old Style" w:eastAsia="SimSun" w:cs="Bookman Old Style"/>
                <w:color w:val="FFFFFF"/>
                <w:sz w:val="10"/>
                <w:szCs w:val="10"/>
                <w:lang w:eastAsia="zh-CN" w:bidi="ar"/>
              </w:rPr>
              <w:t>120 kali</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90,150,000.00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120 kali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423,999,000.00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120 kali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466,398,900.00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120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513,038,790.00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120 kali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564,342,669.00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120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564,342,669.00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Pengadaan Barang Milik Daerah Penunjang Urusan Pemerintah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peralatan gedung kantor</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20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1,298,761,125.00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101,700,000.00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716,390,000.00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716,390,000.00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716,390,000.00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716,390,000.00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Pengadaan Sarana dan Prasarana Gedung Kantor atau Bangunan Lainnya</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peralatan gedung kantor</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20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1,298,761,125.00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101,700,000.00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716,390,000.00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716,390,000.00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716,390,000.00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10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716,390,000.00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53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Jasa Penunjang Urusan Pemerintahan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 Jumlah surat yang teradministrasi dengan baik</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2. Jumlah bulan pembayaran belanja telpon, air dan listrik</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3. Luasan ruangan yang dibersihkan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 5000 surat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12 bulan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850m2</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1,701,862,150.00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 5000 surat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12 bulan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 xml:space="preserve">3. 850m2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1,762,101,400.00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5000 surat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12 bulan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850m2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1,938,311,540.00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5000 surat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12 bulan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850m2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2,132,142,694.00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5000 surat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12 bulan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850m2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2,345,356,963.40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5000 surat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12 bulan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850m2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2,345,356,963.40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Jasa Surat Menyurat</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surat yang teradministrasi dengan baik</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5000 surat</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201,673,350.00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5000 surat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213,370,000.00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5000 Surat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234,707,000.00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5000 surat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258,177,700.00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5000 surat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283,995,470.00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5000 surat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283,995,470.00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Jasa Komunikasi, Sumber Daya Air dan Listrik</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bulan pembayaran belanja telpon, air dan listrik</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12 bulan</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1,367,600,000.00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12 bulan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1,395,660,000.00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 bulan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1,535,226,000.00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 bulan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1,688,748,600.00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 bulan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1,857,623,460.00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 bulan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1,857,623,460.00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Jasa Pelayanan Umum Kantor</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Luasan ruangan yang dibersihkan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14 ruang</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132,588,800.00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850 m2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153,071,400.00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850 m2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168,378,540.00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850 m2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185,216,394.00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850 m2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203,738,033.40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850 m2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203,738,033.40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229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Pemeliharaan Barang Milik Daerah Penunjang Urusan Pemerintahan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 Jumlah kendaraan dinas/operasional</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2. Jumlah kendaraan dinas/operasional yang dipelihara</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3. Jumlah/volume BBM dan pelumas</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4. Jumlah peralatan gedung kantor yang dipelihara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 90 Unit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78 Kendaraan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25000 Liter</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4. 9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1,216,015,000.00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 90 Unit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78 Kendaraan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25000 Liter</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 xml:space="preserve">4. 9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1,241,613,400.00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90 Unit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78 Kendaraan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25000 Liter</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4. 9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1,335,984,740.00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90 Unit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78 Kendaraan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25000 Liter</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4.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1,450,562,214.00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90 Unit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78 Kendaraan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25000 Liter</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4. 9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1,576,597,435.40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90 Unit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78 Kendaraan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3. 25000 Liter</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4.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1,576,597,435.40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78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Jasa Pemeliharaan, Biaya Pemeliharaan, Pajak, dan Perizinan Kendaraan Dinas Operasional atau Lapangan</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1. Jumlah kendaraan dinas/operasional;</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2. Jumlah kendaraan dinas/operasional yang dipelihara;</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3. Jumlah/volume BBM dan pelumas</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1. 81 Unit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78 Kendaraan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3. 25000 Liter</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1,016,225,000.00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 81 Unit</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2. 78 Kendaraan</w:t>
            </w:r>
            <w:r>
              <w:rPr>
                <w:rFonts w:ascii="Bookman Old Style" w:hAnsi="Bookman Old Style" w:eastAsia="Bookman Old Style" w:cs="Bookman Old Style"/>
                <w:color w:val="FFFFFF"/>
                <w:sz w:val="10"/>
                <w:szCs w:val="10"/>
                <w:lang w:eastAsia="zh-CN" w:bidi="ar"/>
              </w:rPr>
              <w:br w:type="textWrapping"/>
            </w:r>
            <w:r>
              <w:rPr>
                <w:rFonts w:ascii="Bookman Old Style" w:hAnsi="Bookman Old Style" w:eastAsia="Bookman Old Style" w:cs="Bookman Old Style"/>
                <w:color w:val="FFFFFF"/>
                <w:sz w:val="10"/>
                <w:szCs w:val="10"/>
                <w:lang w:eastAsia="zh-CN" w:bidi="ar"/>
              </w:rPr>
              <w:t xml:space="preserve">3. 25000 Liter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1,041,613,400.00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81 Unit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78 Kendaraan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25000 Liter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1,145,774,740.00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81 Unit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78 Kendaraan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25000 Liter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1,260,352,214.00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81 Unit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78 Kendaraan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25000 Liter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1,386,387,435.40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 81 Unit</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2. 78 Kendaraan</w:t>
            </w:r>
            <w:r>
              <w:rPr>
                <w:rFonts w:ascii="Bookman Old Style" w:hAnsi="Bookman Old Style" w:eastAsia="Bookman Old Style" w:cs="Bookman Old Style"/>
                <w:color w:val="000000"/>
                <w:sz w:val="10"/>
                <w:szCs w:val="10"/>
                <w:lang w:eastAsia="zh-CN" w:bidi="ar"/>
              </w:rPr>
              <w:br w:type="textWrapping"/>
            </w:r>
            <w:r>
              <w:rPr>
                <w:rFonts w:ascii="Bookman Old Style" w:hAnsi="Bookman Old Style" w:eastAsia="Bookman Old Style" w:cs="Bookman Old Style"/>
                <w:color w:val="000000"/>
                <w:sz w:val="10"/>
                <w:szCs w:val="10"/>
                <w:lang w:eastAsia="zh-CN" w:bidi="ar"/>
              </w:rPr>
              <w:t xml:space="preserve">3. 25000 Liter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1,386,387,435.40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Pemeliharaan Peralatan dan Mesin Lainnya</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peralatan gedung kantor yang dipelihara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9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199,790,000.00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200,000,000.00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190,210,000.00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190,210,000.00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190,210,000.00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190,210,000.00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Bookman Old Style"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peralatan gedung kantor yang dipelihara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9 jenis</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199,790,000.00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9 jenis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200,000,000.00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190,210,000.00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190,210,000.00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190,210,000.00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 jenis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190,210,000.00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03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Program Pengelolaan Pendapatan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FFFFFF"/>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Tahoma" w:cs="Bookman Old Style"/>
                <w:color w:val="FFFFFF"/>
                <w:sz w:val="10"/>
                <w:szCs w:val="10"/>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FFFFFF"/>
                <w:sz w:val="10"/>
                <w:szCs w:val="10"/>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Tahoma" w:cs="Bookman Old Style"/>
                <w:color w:val="FFFFFF"/>
                <w:sz w:val="10"/>
                <w:szCs w:val="10"/>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Tahoma"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Tahoma" w:cs="Bookman Old Style"/>
                <w:color w:val="000000"/>
                <w:sz w:val="10"/>
                <w:szCs w:val="1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Tahoma" w:cs="Bookman Old Style"/>
                <w:color w:val="000000"/>
                <w:sz w:val="10"/>
                <w:szCs w:val="1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000000"/>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Tahoma" w:cs="Bookman Old Style"/>
                <w:color w:val="000000"/>
                <w:sz w:val="10"/>
                <w:szCs w:val="1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0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Pengelolaan pendapatan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Jenis Pajak Daerah Yang Dikelola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FFFFFF"/>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12,480,225,550.00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ascii="Bookman Old Style" w:hAnsi="Bookman Old Style" w:eastAsia="Tahoma" w:cs="Bookman Old Style"/>
                <w:color w:val="FFFFFF"/>
                <w:sz w:val="10"/>
                <w:szCs w:val="10"/>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9,886,844,397.50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9 Jenis Pajak Daerah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8,356,184,800.00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9 Jenis Pajak Daerah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8,656,184,800.00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9 Jenis Pajak Daerah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8,856,184,800.00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9 Jenis Pajak Daerah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8,856,184,800.00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76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Pembinaan dan Pengawasan Pengelolaan Retribusi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Pembinaan dan Pengawasan dan Pengelolaan Retribusi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4 Dokumen</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27,700,000.00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12 dokumen </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100,230,000.00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12 dokumen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100,230,000.00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12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100,230,000.00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12 dokumen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100,230,000.00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12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100,230,000.00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76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Pengendalian, Pemeriksaan dan Pengawasan Pajak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wajib pajak yang terperiksa dan dilakukan pengawasan</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28,000,000,000.00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1,686,000,000.00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1,200.00 </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585,353,500.00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1250 yang diperiksa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585,353,500.00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1300 yang diperiksa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585,353,500.00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1350 yang diperiksa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585,353,500.00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1350 yang diperiksa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585,353,500.00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60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Penagihan Pajak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Piutan Pajak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2.085 Surat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478,000,000.00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2085 surat </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354,597,500.00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2040 surat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354,597,500.00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2085 WP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354,597,500.00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2085 WP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354,597,500.00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2085 WP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354,597,500.00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27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Penyelesaian Keberatan Pajak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keberatan dan sengketa yang terselesaikan/diproses</w:t>
            </w:r>
            <w:r>
              <w:rPr>
                <w:rFonts w:ascii="Bookman Old Style" w:hAnsi="Bookman Old Style" w:eastAsia="Tahoma" w:cs="Bookman Old Style"/>
                <w:color w:val="000000"/>
                <w:sz w:val="10"/>
                <w:szCs w:val="10"/>
                <w:lang w:eastAsia="zh-CN" w:bidi="ar"/>
              </w:rPr>
              <w:br w:type="textWrapping"/>
            </w:r>
            <w:r>
              <w:rPr>
                <w:rFonts w:ascii="Bookman Old Style" w:hAnsi="Bookman Old Style" w:eastAsia="Tahoma" w:cs="Bookman Old Style"/>
                <w:color w:val="000000"/>
                <w:sz w:val="10"/>
                <w:szCs w:val="10"/>
                <w:lang w:eastAsia="zh-CN" w:bidi="ar"/>
              </w:rPr>
              <w:t>Kegiatan Penagihan Pajak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2.085 Wajib Pajak</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1,154,000,000.00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900.00 </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69,833,800.00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900 surat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69,833,800.00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900 surat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69,833,800.00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900 surat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69,833,800.00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900 surat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69,833,800.00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51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Penyuluhan dan Penyebarluasan Kebijakan Pajak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wajib pajak yang tersosialisasi</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Bookman Old Style" w:hAnsi="Bookman Old Style" w:eastAsia="Tahoma" w:cs="Bookman Old Style"/>
                <w:color w:val="FFFFFF"/>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Bookman Old Style" w:hAnsi="Bookman Old Style" w:eastAsia="Tahoma" w:cs="Bookman Old Style"/>
                <w:color w:val="FFFFFF"/>
                <w:sz w:val="10"/>
                <w:szCs w:val="10"/>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80.000 wajib pajak </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1,482,515,597.50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80.000 wajib pajak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1,500,000,000.00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80.000 wajib pajak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1,500,000,000.00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80.000 wajib pajak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1,500,000,000.00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80.000 wajib pajak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1,500,000,000.00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76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Pembinaan dan Pengawasan Pengelolaan Retribusi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Pembinaan dan Pengawasan dan Pengelolaan Retribusi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24 dokumen</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54,000,000.00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24 dokumen </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847,585,000.00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18 kali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847,585,000.00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18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847,585,000.00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18 kali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847,585,000.00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18 kali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847,585,000.00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275"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Analisa dan Pengembangan Pajak Daerah, serta Penyusunan Kebijakan Pajak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Dokumen Hasil Analisa Pengembangan Daerah serta Dokumen Penyusunan Kebijakan Pajak Daerah</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3 Dokumen</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1,162,111,900.00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Bookman Old Style" w:hAnsi="Bookman Old Style" w:eastAsia="Bookman Old Style" w:cs="Bookman Old Style"/>
                <w:color w:val="FFFFFF"/>
                <w:sz w:val="10"/>
                <w:szCs w:val="10"/>
              </w:rPr>
            </w:pPr>
            <w:r>
              <w:rPr>
                <w:rFonts w:ascii="Bookman Old Style" w:hAnsi="Bookman Old Style" w:eastAsia="Bookman Old Style" w:cs="Bookman Old Style"/>
                <w:color w:val="FFFFFF"/>
                <w:sz w:val="10"/>
                <w:szCs w:val="10"/>
                <w:lang w:eastAsia="zh-CN" w:bidi="ar"/>
              </w:rPr>
              <w:t xml:space="preserve"> 16 dokumen kajian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578,045,000.00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 dokumen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283,585,000.00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283,585,000.00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 dokumen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283,585,000.00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3 dokumen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283,585,000.00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blPrEx>
          <w:tblCellMar>
            <w:top w:w="0" w:type="dxa"/>
            <w:left w:w="108" w:type="dxa"/>
            <w:bottom w:w="0" w:type="dxa"/>
            <w:right w:w="108" w:type="dxa"/>
          </w:tblCellMar>
        </w:tblPrEx>
        <w:trPr>
          <w:trHeight w:val="102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Penyediaan Sarana dan Prasarana Pengelolaan Pajak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Jumlah Sistem Informasi Pengelolaan pajak Daerah yang Terintergrasi dan Terpelihara</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3 Aplikasi</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1,066,891,900.00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2 Aplikasi </w:t>
            </w:r>
          </w:p>
        </w:tc>
        <w:tc>
          <w:tcPr>
            <w:tcW w:w="360"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1,174,370,000.00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 aplikasi </w:t>
            </w:r>
          </w:p>
        </w:tc>
        <w:tc>
          <w:tcPr>
            <w:tcW w:w="692"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115,000,000.00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 aplikasi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165,000,000.00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 aplikasi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115,000,000.00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Bookman Old Style" w:cs="Bookman Old Style"/>
                <w:color w:val="000000"/>
                <w:sz w:val="10"/>
                <w:szCs w:val="10"/>
              </w:rPr>
            </w:pPr>
            <w:r>
              <w:rPr>
                <w:rFonts w:ascii="Bookman Old Style" w:hAnsi="Bookman Old Style" w:eastAsia="Bookman Old Style" w:cs="Bookman Old Style"/>
                <w:color w:val="000000"/>
                <w:sz w:val="10"/>
                <w:szCs w:val="10"/>
                <w:lang w:eastAsia="zh-CN" w:bidi="ar"/>
              </w:rPr>
              <w:t xml:space="preserve"> 4 aplikasi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115,000,000.00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r>
        <w:trPr>
          <w:trHeight w:val="1530" w:hRule="atLeast"/>
          <w:jc w:val="center"/>
        </w:trPr>
        <w:tc>
          <w:tcPr>
            <w:tcW w:w="92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Pengolahan, Pemeliharaan, dan Pelaporan Basis Data Pajak Daerah</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1. Jumlah Ppengolahan, pemeliharaan dan pelaporan basis data pajak daerah I                 2. Jumlah pengolahan, pemeliharaan dan pelaporan basis data pajak daerah II </w:t>
            </w: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000000"/>
                <w:sz w:val="10"/>
                <w:szCs w:val="10"/>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Bookman Old Style" w:hAnsi="Bookman Old Style" w:eastAsia="Tahoma" w:cs="Bookman Old Style"/>
                <w:color w:val="FFFFFF"/>
                <w:sz w:val="10"/>
                <w:szCs w:val="1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6,851,521,750.00 </w:t>
            </w: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Bookman Old Style" w:hAnsi="Bookman Old Style" w:eastAsia="Tahoma" w:cs="Bookman Old Style"/>
                <w:color w:val="FFFFFF"/>
                <w:sz w:val="10"/>
                <w:szCs w:val="10"/>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FFFFFF"/>
                <w:sz w:val="10"/>
                <w:szCs w:val="10"/>
              </w:rPr>
            </w:pPr>
            <w:r>
              <w:rPr>
                <w:rFonts w:ascii="Bookman Old Style" w:hAnsi="Bookman Old Style" w:eastAsia="Tahoma" w:cs="Bookman Old Style"/>
                <w:color w:val="FFFFFF"/>
                <w:sz w:val="10"/>
                <w:szCs w:val="10"/>
                <w:lang w:eastAsia="zh-CN" w:bidi="ar"/>
              </w:rPr>
              <w:t xml:space="preserve"> 4,694,314,000.00 </w:t>
            </w:r>
          </w:p>
        </w:tc>
        <w:tc>
          <w:tcPr>
            <w:tcW w:w="865"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321508 berkas </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4,500,000,000.00 </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jc w:val="center"/>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321508 berkas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4,750,000,000.00 </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321508 berkas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5,000,000,000.00 </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jc w:val="lef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321508 berkas </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Bookman Old Style" w:hAnsi="Bookman Old Style" w:eastAsia="Tahoma" w:cs="Bookman Old Style"/>
                <w:color w:val="000000"/>
                <w:sz w:val="10"/>
                <w:szCs w:val="10"/>
              </w:rPr>
            </w:pPr>
            <w:r>
              <w:rPr>
                <w:rFonts w:ascii="Bookman Old Style" w:hAnsi="Bookman Old Style" w:eastAsia="Tahoma" w:cs="Bookman Old Style"/>
                <w:color w:val="000000"/>
                <w:sz w:val="10"/>
                <w:szCs w:val="10"/>
                <w:lang w:eastAsia="zh-CN" w:bidi="ar"/>
              </w:rPr>
              <w:t xml:space="preserve"> 5,000,000,000.00 </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Bookman Old Style" w:hAnsi="Bookman Old Style" w:eastAsia="Tahoma" w:cs="Bookman Old Style"/>
                <w:color w:val="000000"/>
                <w:sz w:val="10"/>
                <w:szCs w:val="10"/>
              </w:rPr>
            </w:pPr>
          </w:p>
        </w:tc>
      </w:tr>
    </w:tbl>
    <w:p>
      <w:pPr>
        <w:widowControl w:val="0"/>
        <w:overflowPunct w:val="0"/>
        <w:autoSpaceDE w:val="0"/>
        <w:autoSpaceDN w:val="0"/>
        <w:adjustRightInd w:val="0"/>
        <w:snapToGrid w:val="0"/>
        <w:spacing w:after="0" w:line="288" w:lineRule="auto"/>
        <w:rPr>
          <w:rFonts w:ascii="Bookman Old Style" w:hAnsi="Bookman Old Style" w:cs="Bookman Old Style"/>
          <w:b/>
          <w:color w:val="000000" w:themeColor="text1"/>
          <w:sz w:val="24"/>
          <w:szCs w:val="24"/>
          <w:lang w:val="id-ID"/>
          <w14:textFill>
            <w14:solidFill>
              <w14:schemeClr w14:val="tx1"/>
            </w14:solidFill>
          </w14:textFill>
        </w:rPr>
      </w:pPr>
    </w:p>
    <w:p>
      <w:pPr>
        <w:widowControl w:val="0"/>
        <w:tabs>
          <w:tab w:val="left" w:pos="851"/>
        </w:tabs>
        <w:overflowPunct w:val="0"/>
        <w:autoSpaceDE w:val="0"/>
        <w:autoSpaceDN w:val="0"/>
        <w:adjustRightInd w:val="0"/>
        <w:snapToGrid w:val="0"/>
        <w:spacing w:after="0" w:line="288" w:lineRule="auto"/>
        <w:ind w:left="851" w:hanging="851"/>
        <w:rPr>
          <w:rFonts w:ascii="Bookman Old Style" w:hAnsi="Bookman Old Style" w:cs="Bookman Old Style"/>
          <w:color w:val="000000" w:themeColor="text1"/>
          <w:sz w:val="24"/>
          <w:szCs w:val="24"/>
          <w14:textFill>
            <w14:solidFill>
              <w14:schemeClr w14:val="tx1"/>
            </w14:solidFill>
          </w14:textFill>
        </w:rPr>
      </w:pPr>
    </w:p>
    <w:p>
      <w:pPr>
        <w:spacing w:after="0" w:line="240" w:lineRule="auto"/>
        <w:jc w:val="left"/>
        <w:rPr>
          <w:rFonts w:ascii="Bookman Old Style" w:hAnsi="Bookman Old Style" w:cs="Bookman Old Style"/>
          <w:b/>
          <w:color w:val="000000" w:themeColor="text1"/>
          <w:sz w:val="24"/>
          <w:szCs w:val="24"/>
          <w:lang w:val="zh-CN"/>
          <w14:textFill>
            <w14:solidFill>
              <w14:schemeClr w14:val="tx1"/>
            </w14:solidFill>
          </w14:textFill>
        </w:rPr>
      </w:pPr>
      <w:r>
        <w:rPr>
          <w:rFonts w:ascii="Bookman Old Style" w:hAnsi="Bookman Old Style" w:cs="Bookman Old Style"/>
          <w:b/>
          <w:color w:val="000000" w:themeColor="text1"/>
          <w:sz w:val="24"/>
          <w:szCs w:val="24"/>
          <w:lang w:val="zh-CN"/>
          <w14:textFill>
            <w14:solidFill>
              <w14:schemeClr w14:val="tx1"/>
            </w14:solidFill>
          </w14:textFill>
        </w:rPr>
        <w:br w:type="page"/>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zh-CN"/>
          <w14:textFill>
            <w14:solidFill>
              <w14:schemeClr w14:val="tx1"/>
            </w14:solidFill>
          </w14:textFill>
        </w:rPr>
        <w:t>T</w:t>
      </w:r>
      <w:r>
        <w:rPr>
          <w:rFonts w:ascii="Bookman Old Style" w:hAnsi="Bookman Old Style" w:cs="Bookman Old Style"/>
          <w:b/>
          <w:color w:val="000000" w:themeColor="text1"/>
          <w:sz w:val="24"/>
          <w:szCs w:val="24"/>
          <w:lang w:val="id-ID"/>
          <w14:textFill>
            <w14:solidFill>
              <w14:schemeClr w14:val="tx1"/>
            </w14:solidFill>
          </w14:textFill>
        </w:rPr>
        <w:t>abel 6.</w:t>
      </w:r>
      <w:r>
        <w:rPr>
          <w:rFonts w:ascii="Bookman Old Style" w:hAnsi="Bookman Old Style" w:cs="Bookman Old Style"/>
          <w:b/>
          <w:color w:val="000000" w:themeColor="text1"/>
          <w:sz w:val="24"/>
          <w:szCs w:val="24"/>
          <w14:textFill>
            <w14:solidFill>
              <w14:schemeClr w14:val="tx1"/>
            </w14:solidFill>
          </w14:textFill>
        </w:rPr>
        <w:t>3</w:t>
      </w:r>
      <w:r>
        <w:rPr>
          <w:rFonts w:ascii="Bookman Old Style" w:hAnsi="Bookman Old Style" w:cs="Bookman Old Style"/>
          <w:b/>
          <w:color w:val="000000" w:themeColor="text1"/>
          <w:sz w:val="24"/>
          <w:szCs w:val="24"/>
          <w:lang w:val="id-ID"/>
          <w14:textFill>
            <w14:solidFill>
              <w14:schemeClr w14:val="tx1"/>
            </w14:solidFill>
          </w14:textFill>
        </w:rPr>
        <w:t>.</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14:textFill>
            <w14:solidFill>
              <w14:schemeClr w14:val="tx1"/>
            </w14:solidFill>
          </w14:textFill>
        </w:rPr>
        <w:t xml:space="preserve">Pemetaan </w:t>
      </w:r>
      <w:r>
        <w:rPr>
          <w:rFonts w:ascii="Bookman Old Style" w:hAnsi="Bookman Old Style" w:cs="Bookman Old Style"/>
          <w:b/>
          <w:color w:val="000000" w:themeColor="text1"/>
          <w:sz w:val="24"/>
          <w:szCs w:val="24"/>
          <w:lang w:val="id-ID"/>
          <w14:textFill>
            <w14:solidFill>
              <w14:schemeClr w14:val="tx1"/>
            </w14:solidFill>
          </w14:textFill>
        </w:rPr>
        <w:t>Program, Kegiatan, dan Pendanaan Perangkat Daerah</w:t>
      </w:r>
      <w:r>
        <w:rPr>
          <w:rFonts w:hint="default" w:ascii="Bookman Old Style" w:hAnsi="Bookman Old Style" w:cs="Bookman Old Style"/>
          <w:b/>
          <w:color w:val="000000" w:themeColor="text1"/>
          <w:sz w:val="24"/>
          <w:szCs w:val="24"/>
          <w:lang w:val="en-US"/>
          <w14:textFill>
            <w14:solidFill>
              <w14:schemeClr w14:val="tx1"/>
            </w14:solidFill>
          </w14:textFill>
        </w:rPr>
        <w:t xml:space="preserve"> Badan Pendapatan Daerah</w:t>
      </w:r>
      <w:r>
        <w:rPr>
          <w:rFonts w:ascii="Bookman Old Style" w:hAnsi="Bookman Old Style" w:cs="Bookman Old Style"/>
          <w:b/>
          <w:color w:val="000000" w:themeColor="text1"/>
          <w:sz w:val="24"/>
          <w:szCs w:val="24"/>
          <w:lang w:val="id-ID"/>
          <w14:textFill>
            <w14:solidFill>
              <w14:schemeClr w14:val="tx1"/>
            </w14:solidFill>
          </w14:textFill>
        </w:rPr>
        <w:t xml:space="preserve">Kota Malang </w:t>
      </w:r>
    </w:p>
    <w:p>
      <w:pPr>
        <w:widowControl w:val="0"/>
        <w:overflowPunct w:val="0"/>
        <w:autoSpaceDE w:val="0"/>
        <w:autoSpaceDN w:val="0"/>
        <w:adjustRightInd w:val="0"/>
        <w:snapToGrid w:val="0"/>
        <w:spacing w:after="0" w:line="288" w:lineRule="auto"/>
        <w:jc w:val="center"/>
        <w:rPr>
          <w:rFonts w:ascii="Bookman Old Style" w:hAnsi="Bookman Old Style" w:cs="Bookman Old Style"/>
          <w:b/>
          <w:color w:val="000000" w:themeColor="text1"/>
          <w:sz w:val="24"/>
          <w:szCs w:val="24"/>
          <w:lang w:val="id-ID"/>
          <w14:textFill>
            <w14:solidFill>
              <w14:schemeClr w14:val="tx1"/>
            </w14:solidFill>
          </w14:textFill>
        </w:rPr>
      </w:pPr>
      <w:r>
        <w:rPr>
          <w:rFonts w:ascii="Bookman Old Style" w:hAnsi="Bookman Old Style" w:cs="Bookman Old Style"/>
          <w:b/>
          <w:color w:val="000000" w:themeColor="text1"/>
          <w:sz w:val="24"/>
          <w:szCs w:val="24"/>
          <w:lang w:val="id-ID"/>
          <w14:textFill>
            <w14:solidFill>
              <w14:schemeClr w14:val="tx1"/>
            </w14:solidFill>
          </w14:textFill>
        </w:rPr>
        <w:t>Tahun 2018-2023</w:t>
      </w:r>
    </w:p>
    <w:p>
      <w:pPr>
        <w:widowControl w:val="0"/>
        <w:overflowPunct w:val="0"/>
        <w:autoSpaceDE w:val="0"/>
        <w:autoSpaceDN w:val="0"/>
        <w:adjustRightInd w:val="0"/>
        <w:snapToGrid w:val="0"/>
        <w:spacing w:after="0" w:line="288" w:lineRule="auto"/>
        <w:rPr>
          <w:rFonts w:ascii="Bookman Old Style" w:hAnsi="Bookman Old Style" w:cs="Bookman Old Style"/>
          <w:color w:val="000000" w:themeColor="text1"/>
          <w:sz w:val="24"/>
          <w:szCs w:val="24"/>
          <w:lang w:val="id-ID"/>
          <w14:textFill>
            <w14:solidFill>
              <w14:schemeClr w14:val="tx1"/>
            </w14:solidFill>
          </w14:textFill>
        </w:rPr>
      </w:pPr>
    </w:p>
    <w:tbl>
      <w:tblPr>
        <w:tblStyle w:val="12"/>
        <w:tblW w:w="15958" w:type="dxa"/>
        <w:tblInd w:w="-912" w:type="dxa"/>
        <w:shd w:val="clear" w:color="auto" w:fill="auto"/>
        <w:tblLayout w:type="fixed"/>
        <w:tblCellMar>
          <w:top w:w="0" w:type="dxa"/>
          <w:left w:w="108" w:type="dxa"/>
          <w:bottom w:w="0" w:type="dxa"/>
          <w:right w:w="108" w:type="dxa"/>
        </w:tblCellMar>
      </w:tblPr>
      <w:tblGrid>
        <w:gridCol w:w="1648"/>
        <w:gridCol w:w="1404"/>
        <w:gridCol w:w="1544"/>
        <w:gridCol w:w="1021"/>
        <w:gridCol w:w="1096"/>
        <w:gridCol w:w="1189"/>
        <w:gridCol w:w="797"/>
        <w:gridCol w:w="778"/>
        <w:gridCol w:w="828"/>
        <w:gridCol w:w="778"/>
        <w:gridCol w:w="828"/>
        <w:gridCol w:w="797"/>
        <w:gridCol w:w="828"/>
        <w:gridCol w:w="797"/>
        <w:gridCol w:w="828"/>
        <w:gridCol w:w="797"/>
      </w:tblGrid>
      <w:tr>
        <w:tblPrEx>
          <w:shd w:val="clear" w:color="auto" w:fill="auto"/>
          <w:tblCellMar>
            <w:top w:w="0" w:type="dxa"/>
            <w:left w:w="108" w:type="dxa"/>
            <w:bottom w:w="0" w:type="dxa"/>
            <w:right w:w="108" w:type="dxa"/>
          </w:tblCellMar>
        </w:tblPrEx>
        <w:trPr>
          <w:trHeight w:val="300" w:hRule="atLeast"/>
        </w:trPr>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Tujuan</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Sasaran</w:t>
            </w:r>
          </w:p>
        </w:tc>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Program/ Kegiatan/Sub Kegiatan Pemutakhiran</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Program/ Kegiatan 2019</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Program/ Kegiatan 2020-2023</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Indikator </w:t>
            </w:r>
          </w:p>
        </w:tc>
        <w:tc>
          <w:tcPr>
            <w:tcW w:w="805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w:t>
            </w:r>
          </w:p>
        </w:tc>
      </w:tr>
      <w:tr>
        <w:tblPrEx>
          <w:shd w:val="clear" w:color="auto" w:fill="auto"/>
          <w:tblCellMar>
            <w:top w:w="0" w:type="dxa"/>
            <w:left w:w="108" w:type="dxa"/>
            <w:bottom w:w="0" w:type="dxa"/>
            <w:right w:w="108" w:type="dxa"/>
          </w:tblCellMar>
        </w:tblPrEx>
        <w:trPr>
          <w:trHeight w:val="300"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2019</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2020</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2021</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2022</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2023</w:t>
            </w:r>
          </w:p>
        </w:tc>
      </w:tr>
      <w:tr>
        <w:tblPrEx>
          <w:shd w:val="clear" w:color="auto" w:fill="auto"/>
          <w:tblCellMar>
            <w:top w:w="0" w:type="dxa"/>
            <w:left w:w="108" w:type="dxa"/>
            <w:bottom w:w="0" w:type="dxa"/>
            <w:right w:w="108" w:type="dxa"/>
          </w:tblCellMar>
        </w:tblPrEx>
        <w:trPr>
          <w:trHeight w:val="930"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Rp</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Rp</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Rp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Rp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Target</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Rp </w:t>
            </w:r>
          </w:p>
        </w:tc>
      </w:tr>
      <w:tr>
        <w:tblPrEx>
          <w:shd w:val="clear" w:color="auto" w:fill="auto"/>
          <w:tblCellMar>
            <w:top w:w="0" w:type="dxa"/>
            <w:left w:w="108" w:type="dxa"/>
            <w:bottom w:w="0" w:type="dxa"/>
            <w:right w:w="108" w:type="dxa"/>
          </w:tblCellMar>
        </w:tblPrEx>
        <w:trPr>
          <w:trHeight w:val="3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5</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7</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8</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9</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13</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14</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16</w:t>
            </w:r>
          </w:p>
        </w:tc>
      </w:tr>
      <w:tr>
        <w:tblPrEx>
          <w:shd w:val="clear" w:color="auto" w:fill="auto"/>
          <w:tblCellMar>
            <w:top w:w="0" w:type="dxa"/>
            <w:left w:w="108" w:type="dxa"/>
            <w:bottom w:w="0" w:type="dxa"/>
            <w:right w:w="108" w:type="dxa"/>
          </w:tblCellMar>
        </w:tblPrEx>
        <w:trPr>
          <w:trHeight w:val="304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Terwujudnya Kemandirian Keuangan Daerah Dalam Pembiayaan Pembangunan Melalui Penerimaan PAD</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0,24</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0,26</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0,28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0,30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0,33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Optimalisasi Penerimaan PAD</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100%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100%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100%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Meningkatnya Kinerja Pelayanan Perangkat Daerah</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83</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83</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D0D0D"/>
                <w:sz w:val="16"/>
                <w:szCs w:val="16"/>
                <w:u w:val="none"/>
              </w:rPr>
            </w:pPr>
            <w:r>
              <w:rPr>
                <w:rFonts w:hint="default" w:ascii="Bookman Old Style" w:hAnsi="Bookman Old Style" w:eastAsia="Bookman Old Style" w:cs="Bookman Old Style"/>
                <w:i w:val="0"/>
                <w:iCs w:val="0"/>
                <w:color w:val="0D0D0D"/>
                <w:kern w:val="0"/>
                <w:sz w:val="16"/>
                <w:szCs w:val="16"/>
                <w:u w:val="none"/>
                <w:lang w:val="en-US" w:eastAsia="zh-CN" w:bidi="ar"/>
              </w:rPr>
              <w:t>83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r>
      <w:tr>
        <w:tblPrEx>
          <w:shd w:val="clear" w:color="auto" w:fill="auto"/>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Program Pengelolaan Pendapatan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12,452,525,550.00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9,786,614,397.50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8,255,954,800.00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8,555,954,800.00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8,755,954,800.00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Pengelolaan pendapatan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Jenis Pajak Daerah Yang Dikelola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12,452,525,550.00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9,786,614,397.50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8,255,954,800.00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Jenis Pajak Daerah Yang Dikelola</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8,555,954,800.00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Jenis Pajak Daerah Yang Dikelola</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20"/>
                <w:szCs w:val="20"/>
                <w:u w:val="none"/>
                <w:lang w:val="en-US" w:eastAsia="zh-CN" w:bidi="ar"/>
              </w:rPr>
              <w:t xml:space="preserve"> 8,755,954,800.00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Pemeriksaan Pajak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Monitoring dan Evaluasi penerimaan Pajak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dokumen rekomendasi hasil monitoring dan evaluasi pajak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4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27,700,000.00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100,230,000.00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100,230,000.00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100,230,000.00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100,230,000.00 </w:t>
            </w:r>
          </w:p>
        </w:tc>
      </w:tr>
      <w:tr>
        <w:tblPrEx>
          <w:shd w:val="clear" w:color="auto" w:fill="auto"/>
          <w:tblCellMar>
            <w:top w:w="0" w:type="dxa"/>
            <w:left w:w="108" w:type="dxa"/>
            <w:bottom w:w="0" w:type="dxa"/>
            <w:right w:w="108" w:type="dxa"/>
          </w:tblCellMar>
        </w:tblPrEx>
        <w:trPr>
          <w:trHeight w:val="12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Pengendalian, Pemeriksaan dan Pengawasan Pajak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wajib pajak yang terperiksa dan dilakukan pengawasan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28,000,000,000.00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1,686,000,000.00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585,353,500.00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1250 yang diperiksa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585,353,500.00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1300 yang diperiksa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585,353,500.00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1350 yang diperiksa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585,353,500.00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Penagihan piutang Pajak Daerah dan Pendistribusian SKPD</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Pemeriksaan Pajak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wajib pajak yang terperiksa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28,000,000,000.00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1,686,000,000.00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585,353,500.00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585,353,500.00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585,353,500.00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585,353,500.00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Penagihan Pajak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surat pemberitahuan piutang yang ditagihkan</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2.085 Surat</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478,000,000.00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2085 surat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2040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2060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2085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Penagihan Piutang Pajak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piutang yang tertagih</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1200 WP</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478,000,000.00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2.085 Surat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2.085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2.085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2.085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Penurunan Piutang Pajak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2085 WP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2085 WP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354,597,500.00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Penyelesaian Keberatan Pajak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keberatan dan sengketa yang terselesaikan/diproses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Kegiatan Penagihan Pajak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2.085 Wajib Pajak</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1,154,000,000.00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69,833,800.00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69,833,800.00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69,833,800.00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69,833,800.00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Penyelesaian sengketa/keberatan Pajak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Penyelesaian keberatan dan sengketa pajak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keberatan dan sengketa pajak daerah yang terselesaikan</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2.085 Wajib Pajak</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1,154,000,000.00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900.00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69,833,800.00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69,833,800.00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69,833,800.00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900.00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69,833,800.00 </w:t>
            </w:r>
          </w:p>
        </w:tc>
      </w:tr>
      <w:tr>
        <w:tblPrEx>
          <w:shd w:val="clear" w:color="auto" w:fill="auto"/>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Penyuluhan dan Penyebarluasan Kebijakan Pajak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wajib pajak yang tersosialisasi</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80.000 wajib pajak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1,482,515,597.50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80.000 wajib pajak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80.000 wajib pajak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80.000 wajib pajak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1,500,000,000.00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Peningkatan Kesadaran Wajib Pajak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Sosialisasi peningkatan kesadaran wajib pajak</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 media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1,482,515,597.50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 media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 media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 media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1,500,000,000.00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Pembinaan dan Pengawasan Pengelolaan Retribusi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Pembinaan dan Pengawasan dan Pengelolaan Retribusi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24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54,000,000.00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24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847,585,000.00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18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847,585,000.00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18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847,585,000.00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18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847,585,000.00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Kajian/analisa potensi pajak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Perencanaan Dan Pembukuan Pendapatan Asli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dokumen perencanaan dan pelaporan Pendapatan Asli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24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54,000,000.00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24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847,585,000.00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24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847,585,000.00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24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847,585,000.00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24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847,585,000.00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Analisa dan Pengembangan Pajak Daerah, serta Penyusunan Kebijakan Pajak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Dokumen Hasil Analisa Pengembangan Daerah serta Dokumen Penyusunan Kebijakan Pajak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1,162,111,900.00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 dokumen kajian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578,045,000.00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283,585,000.00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283,585,000.00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283,585,000.00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Kajian  pajak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Pengembangan Potensi Pendapatan Asli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dokumen hasil analisa pengembangan potensi Pendapatan Asli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1,162,111,900.00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 dokumen kajian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578,045,000.00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 dokumen kajian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283,585,000.00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 dokumen kajian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283,585,000.00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 dokumen kajian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283,585,000.00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Sarana dan Prasarana Pengelolaan Pajak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Sistem Informasi Pengelolaan pajak Daerah yang Terintergrasi dan Terpelihara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 Aplikasi</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1,066,891,900.00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Aplikasi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1,174,370,000.00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 aplikasi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115,000,000.00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 aplikasi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165,000,000.00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 aplikasi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115,000,000.00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Monitoring dan Evaluasi penerimaan Pajak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Pengembangan Sistem Informasi Manajemen Pendapatan Asli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sistem informasi manajemen pendapatan asli daerah yang terintegrasi dan terpelihara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sistem</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689,070,000.00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sistem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1,174,370,000.00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sistem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115,000,000.00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sistem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165,000,000.00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sistem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115,000,000.00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Pengembangan sistem informasi manajemen perpajakan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both"/>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aplikasi sistem perpajakan daerah yang terintegrasi</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 Aplikasi</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377,821,900.00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D0D0D"/>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Pengolahan, Pemeliharaan, dan Pelaporan Basis Data Pajak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1. Jumlah Ppengolahan, pemeliharaan dan pelaporan basis data pajak daerah I                 2. Jumlah pengolahan, pemeliharaan dan pelaporan basis data pajak daerah II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6,851,521,750.00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4,694,314,000.00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321508 berkas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4,500,000,000.00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321508 berkas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4,750,000,000.00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321508 berkas </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5,000,000,000.00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Penetapan dan Penerbitan Surat Ketetapan Pajak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Pendataan dan pendaftaran Pajak Daerah  I</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 aplikasi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377,821,900.00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7000 data PBB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1,465,579,000.00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7000 data PBB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1,612,136,900.00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7000 data PBB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1,773,349,690.00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7000 data PBB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1,950,684,659.00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Pendataan dan Pemantauan Obyek dan Wajib Pajak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Penetapan dan pendistribusian Pajak Daerah I</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5%</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4,485,120,825.00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278000 Surat Ketetapan Pajak Daerah I yang ditetapkan dan,278000 Surat Ketetapan Pajak Daerah I yang ditetapkan dan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2,044,718,000.00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278000 Surat Ketetapan Pajak Daerah I yang ditetapkan dan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2,044,718,000.00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278000 Surat Ketetapan Pajak Daerah I yang ditetapkan dan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2,044,718,000.00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278000 Surat Ketetapan Pajak Daerah I yang ditetapkan dan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2,044,718,000.00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Pendaftaran dan pendistribusian NPWPD</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Pendataan dan pendaftaran Pajak Daerah II</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340.000 SKPD</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1,202,640,700.00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3000 Obyek Pajak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669,443,000.00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3000 Obyek Pajak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736,387,300.00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3000 Obyek Pajak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810,026,030.00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3000 Obyek Pajak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891,028,633.00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Peningkatan Kesadaran Wajib Pajak</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Penetapan dan pendistribusian Pajak Daerah II</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10000 OP</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785,938,325.00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56100 Surat Ketetapan Pajak Daerah II yang ditetapkan da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514,574,000.00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56100 Surat Ketetapan Pajak Daerah II yang ditetapkan da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566,031,400.00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56100 Surat Ketetapan Pajak Daerah II yang ditetapkan da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622,634,540.00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56100 Surat Ketetapan Pajak Daerah II yang ditetapkan da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684,897,994.00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Program Penungjang Urusan Pemerintah Daerah Kabupaten/Kota</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Program Pelayanan Administrasi Perkantoran</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Program Pelayanan Kesekretariatan</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6,464,225,325.00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6,956,253,000.00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47,522,686,395.00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48,203,729,175.00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48,952,876,233.00 </w:t>
            </w:r>
          </w:p>
        </w:tc>
      </w:tr>
      <w:tr>
        <w:tblPrEx>
          <w:shd w:val="clear" w:color="auto" w:fill="auto"/>
          <w:tblCellMar>
            <w:top w:w="0" w:type="dxa"/>
            <w:left w:w="108" w:type="dxa"/>
            <w:bottom w:w="0" w:type="dxa"/>
            <w:right w:w="108" w:type="dxa"/>
          </w:tblCellMar>
        </w:tblPrEx>
        <w:trPr>
          <w:trHeight w:val="2899"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Kegiatan Perencanaan, Penganggaran, dan Evaluasi Kinerja Perangkat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Jumlah dokumen Renja/RKT;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Jumlah dokumen Renstra;</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Jumlah dokumen hasil survei kepuasan masyarakat;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Jumlah sertifikasi;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5. Jumlah ZI</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5. 50 ZI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422,088,000.00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5. 50 ZI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517,685,000.00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5. 50 ZI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555,355,000.00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5. 50 ZI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596,792,000.00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5. 50 ZI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642,372,700.00 </w:t>
            </w:r>
          </w:p>
        </w:tc>
      </w:tr>
      <w:tr>
        <w:tblPrEx>
          <w:tblCellMar>
            <w:top w:w="0" w:type="dxa"/>
            <w:left w:w="108" w:type="dxa"/>
            <w:bottom w:w="0" w:type="dxa"/>
            <w:right w:w="108" w:type="dxa"/>
          </w:tblCellMar>
        </w:tblPrEx>
        <w:trPr>
          <w:trHeight w:val="1422"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Dokumen Perencanaan Perangkat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Jumlah dokumen Renja/RKT;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Jumlah dokumen Renstra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207,288,000.00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2. 1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140,985,000.00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2.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140,985,000.00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2.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140,985,000.00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2.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140,985,000.00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laporan capaian kinerja dan ikhtisar realisasi kinerja SKPD</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5 jenis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27,588,000.00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Bookman Old Style" w:hAnsi="Bookman Old Style" w:eastAsia="Bookman Old Style" w:cs="Bookman Old Style"/>
                <w:i w:val="0"/>
                <w:iCs w:val="0"/>
                <w:color w:val="0D0D0D"/>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Renstra</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Reviw Renstra</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Dokumen Renstra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55,525,000.00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55,525,000.00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55,525,000.00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55,525,000.00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Dokumen RENJA/RKT</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Dokumen RENJA/RKT</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Dokumen RENJA/RKT</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82,000,000.00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85,460,000.00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85,460,000.00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85,460,000.00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85,460,000.00 </w:t>
            </w:r>
          </w:p>
        </w:tc>
      </w:tr>
      <w:tr>
        <w:tblPrEx>
          <w:shd w:val="clear" w:color="auto" w:fill="auto"/>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Dokumen RKA/DPA dan PRKA/DPPA</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4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27,700,000.00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Bookman Old Style" w:hAnsi="Bookman Old Style" w:eastAsia="Bookman Old Style" w:cs="Bookman Old Style"/>
                <w:i w:val="0"/>
                <w:iCs w:val="0"/>
                <w:color w:val="0D0D0D"/>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Bookman Old Style" w:hAnsi="Bookman Old Style" w:eastAsia="Bookman Old Style" w:cs="Bookman Old Style"/>
                <w:i w:val="0"/>
                <w:iCs w:val="0"/>
                <w:color w:val="0D0D0D"/>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Bookman Old Style" w:hAnsi="Bookman Old Style" w:eastAsia="Bookman Old Style" w:cs="Bookman Old Style"/>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15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Evaluasi Kinerja Perangkat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Jumlah dokumen hasil survei kepuasan masyarakat;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Jumlah sertifikasi;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Jumlah ZI</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50 ZI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214,800,000.00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50 ZI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376,700,000.00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50 ZI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414,370,000.00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50 ZI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455,807,000.00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2 Dokumen;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 Sertifikat;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50 ZI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501,387,700.00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Pelaksanaan Survey Kepuasan Masyarakat</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Pelaksanaan Survey Kepuasan Masyarakat</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dokumen hasil Survey Kepuasan Masyarakat (SKM)</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41,650,000.00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53,690,000.00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59,059,000.00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64,964,900.00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71,461,390.00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Pelaksanaan zona Intergritas menuju wilayah bebas dari korupsi ( WBK ) dan wilayah birokrasi bersih melayani ( WBBM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Pelaksanaan zona Intergritas menuju wilayah bebas dari korupsi ( WBK ) dan wilayah birokrasi bersih melayani (WBBM )</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ZI</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75.5</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73,150,000.00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bln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216,380,000.00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bln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238,018,000.00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bln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261,819,800.00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bln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288,001,780.00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Sertifikasi Standar Mutu Manajemen/Pelayanan</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Sertifikasi Standar Mutu Manajemen/Pelayanan</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sertifikat</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sertifikat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sertifikat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106,630,000.00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sertifikat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117,293,000.00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sertifikat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129,022,300.00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sertifikat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141,924,530.00 </w:t>
            </w:r>
          </w:p>
        </w:tc>
      </w:tr>
      <w:tr>
        <w:tblPrEx>
          <w:shd w:val="clear" w:color="auto" w:fill="auto"/>
          <w:tblCellMar>
            <w:top w:w="0" w:type="dxa"/>
            <w:left w:w="108" w:type="dxa"/>
            <w:bottom w:w="0" w:type="dxa"/>
            <w:right w:w="108" w:type="dxa"/>
          </w:tblCellMar>
        </w:tblPrEx>
        <w:trPr>
          <w:trHeight w:val="1062"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Krgiatan Administrasi Keuangan Perangkat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laporan keuangan  yang tersusun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 jenis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268,124,000.00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39,664,673,595.00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39,664,673,595.00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39,664,673,595.00 </w:t>
            </w:r>
          </w:p>
        </w:tc>
      </w:tr>
      <w:tr>
        <w:tblPrEx>
          <w:shd w:val="clear" w:color="auto" w:fill="auto"/>
          <w:tblCellMar>
            <w:top w:w="0" w:type="dxa"/>
            <w:left w:w="108" w:type="dxa"/>
            <w:bottom w:w="0" w:type="dxa"/>
            <w:right w:w="108" w:type="dxa"/>
          </w:tblCellMar>
        </w:tblPrEx>
        <w:trPr>
          <w:trHeight w:val="859"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Gaji dan Tunjangan ASN</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ASN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Pegawai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39,342,403,595.00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Pegawai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39,342,403,595.00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Pegawai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39,342,403,595.00 </w:t>
            </w:r>
          </w:p>
        </w:tc>
      </w:tr>
      <w:tr>
        <w:tblPrEx>
          <w:shd w:val="clear" w:color="auto" w:fill="auto"/>
          <w:tblCellMar>
            <w:top w:w="0" w:type="dxa"/>
            <w:left w:w="108" w:type="dxa"/>
            <w:bottom w:w="0" w:type="dxa"/>
            <w:right w:w="108" w:type="dxa"/>
          </w:tblCellMar>
        </w:tblPrEx>
        <w:trPr>
          <w:trHeight w:val="1422"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Koordinasi dan Penyusunan Laporan Keuangan Akhir Tahun SKPD</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laporan keuangan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 jenis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268,124,000.00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r>
      <w:tr>
        <w:tblPrEx>
          <w:shd w:val="clear" w:color="auto" w:fill="auto"/>
          <w:tblCellMar>
            <w:top w:w="0" w:type="dxa"/>
            <w:left w:w="108" w:type="dxa"/>
            <w:bottom w:w="0" w:type="dxa"/>
            <w:right w:w="108" w:type="dxa"/>
          </w:tblCellMar>
        </w:tblPrEx>
        <w:trPr>
          <w:trHeight w:val="859"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laporan keuangan</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Penyusunan laporan keuangan</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laporan keuangan  yang tersusun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 jenis dokumen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268,124,000.00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161 dokumen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322,270,000.00 </w:t>
            </w:r>
          </w:p>
        </w:tc>
      </w:tr>
      <w:tr>
        <w:tblPrEx>
          <w:shd w:val="clear" w:color="auto" w:fill="auto"/>
          <w:tblCellMar>
            <w:top w:w="0" w:type="dxa"/>
            <w:left w:w="108" w:type="dxa"/>
            <w:bottom w:w="0" w:type="dxa"/>
            <w:right w:w="108" w:type="dxa"/>
          </w:tblCellMar>
        </w:tblPrEx>
        <w:trPr>
          <w:trHeight w:val="1039"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Kegiatan Administrasi Barang Milik Daerah pada Perangkat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barang milik daerah  yang mendapatkan jasa jaminan barang milik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75 unit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74,990,000.00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79,450,000.00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87,395,000.00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96,134,500.00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105,747,950.00 </w:t>
            </w:r>
          </w:p>
        </w:tc>
      </w:tr>
      <w:tr>
        <w:tblPrEx>
          <w:shd w:val="clear" w:color="auto" w:fill="auto"/>
          <w:tblCellMar>
            <w:top w:w="0" w:type="dxa"/>
            <w:left w:w="108" w:type="dxa"/>
            <w:bottom w:w="0" w:type="dxa"/>
            <w:right w:w="108" w:type="dxa"/>
          </w:tblCellMar>
        </w:tblPrEx>
        <w:trPr>
          <w:trHeight w:val="15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Pengamanan Barang Milik Daerah SKPD</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barang milik daerah yang mendapatkan jasa jaminan barang milik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75 unit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74,990,000.00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79,450,000.00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87,395,000.00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96,134,500.00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105,747,950.00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jaminan barang milik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jaminan barang milik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barang milik daerah  yang mendapatkan jasa jaminan barang milik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75 unit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74,990,000.00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79,450,000.00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87,395,000.00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96,134,500.00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75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105,747,950.00 </w:t>
            </w:r>
          </w:p>
        </w:tc>
      </w:tr>
      <w:tr>
        <w:tblPrEx>
          <w:shd w:val="clear" w:color="auto" w:fill="auto"/>
          <w:tblCellMar>
            <w:top w:w="0" w:type="dxa"/>
            <w:left w:w="108" w:type="dxa"/>
            <w:bottom w:w="0" w:type="dxa"/>
            <w:right w:w="108" w:type="dxa"/>
          </w:tblCellMar>
        </w:tblPrEx>
        <w:trPr>
          <w:trHeight w:val="12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Kegiatan Administrasi Kepegawaian Perangkat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sumber daya aparatur yang ditingkatkan/dikembangkan kapasitasnya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4 kegiatan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494,797,500.00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574,510,000.00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631,961,000.00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695,157,100.00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764,672,810.00 </w:t>
            </w:r>
          </w:p>
        </w:tc>
      </w:tr>
      <w:tr>
        <w:tblPrEx>
          <w:shd w:val="clear" w:color="auto" w:fill="auto"/>
        </w:tblPrEx>
        <w:trPr>
          <w:trHeight w:val="12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Pendidikan dan Pelatihan Pegawai Berdasarkan Tugas dan Fungsi</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sumber daya aparatur yang ditingkatkan/dikembangkan kapasitasnya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4 kegiatan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494,797,500.00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574,510,000.00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631,961,000.00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695,157,100.00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764,672,810.00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Peningkatan/Pengembangan Kapasitas Sumber Daya Aparatur</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Peningkatan/Pengembangan Kapasitas Sumber Daya Aparatur</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sumber daya aparatur yang ditingkatkan/dikembangkan kapasitasnya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4 kegiatan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494,797,500.00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574,510,000.00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631,961,000.00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695,157,100.00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 orang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764,672,810.00 </w:t>
            </w:r>
          </w:p>
        </w:tc>
      </w:tr>
      <w:tr>
        <w:tblPrEx>
          <w:shd w:val="clear" w:color="auto" w:fill="auto"/>
          <w:tblCellMar>
            <w:top w:w="0" w:type="dxa"/>
            <w:left w:w="108" w:type="dxa"/>
            <w:bottom w:w="0" w:type="dxa"/>
            <w:right w:w="108" w:type="dxa"/>
          </w:tblCellMar>
        </w:tblPrEx>
        <w:trPr>
          <w:trHeight w:val="57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Kegiatan Administrasi Umum Perangkat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Jumlah komponen instalasi listrik/penerangan bangunan kantor</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Jumlah alat tulis kantor</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Jumlah penyediaan bahan logistik kantor</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Jumlah barang cetakan dan penggandaan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5. Jumlah bahan bacaan dan peraturan perundang-undangan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6. Jumlah fasilitas kunjungan tamu</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7. Jumlah rapat-rapat koordinasi dan konsultasi keluar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10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67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9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15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5. 9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6. 10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7. 10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987,587,550.00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10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67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9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15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5. 9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6. 10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7. 10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2,356,923,200.00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10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67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9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15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5. 9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6. 10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7.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2,592,615,520.00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10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67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9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15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5. 9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6. 10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7.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2,851,877,072.00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10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67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9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15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5. 9 jenis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6. 10 kali</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7.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3,137,064,779.20 </w:t>
            </w:r>
          </w:p>
        </w:tc>
      </w:tr>
      <w:tr>
        <w:tblPrEx>
          <w:shd w:val="clear" w:color="auto" w:fill="auto"/>
          <w:tblCellMar>
            <w:top w:w="0" w:type="dxa"/>
            <w:left w:w="108" w:type="dxa"/>
            <w:bottom w:w="0" w:type="dxa"/>
            <w:right w:w="108" w:type="dxa"/>
          </w:tblCellMar>
        </w:tblPrEx>
        <w:trPr>
          <w:trHeight w:val="12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Komponen Instalasi Listrik/Penerangan Bangunan Kantor</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komponen instalasi listrik/penerangan bangunan kantor</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10,000,500.00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4,526,000.00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4,978,600.00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5,476,460.00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6,024,106.00 </w:t>
            </w:r>
          </w:p>
        </w:tc>
      </w:tr>
      <w:tr>
        <w:tblPrEx>
          <w:shd w:val="clear" w:color="auto" w:fill="auto"/>
          <w:tblCellMar>
            <w:top w:w="0" w:type="dxa"/>
            <w:left w:w="108" w:type="dxa"/>
            <w:bottom w:w="0" w:type="dxa"/>
            <w:right w:w="108" w:type="dxa"/>
          </w:tblCellMar>
        </w:tblPrEx>
        <w:trPr>
          <w:trHeight w:val="15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komponen instalasi listrik/penerangan bangunan kantor</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komponen instalasi listrik/penerangan bangunan kantor</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komponen instalasi listrik/penerangan bangunan kantor</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10,000,500.00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4,526,000.00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4,978,600.00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5,476,460.00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6,024,106.00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Peralatan dan Perlengkapan Kantor</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alat tulis kantor</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67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132,656,950.00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501,677,600.00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551,845,360.00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607,029,896.00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667,732,885.60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alat tulis kantor</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alat tulis kantor</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alat tulis kantor</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67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132,656,950.00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501,677,600.00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551,845,360.00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607,029,896.00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667,732,885.60 </w:t>
            </w:r>
          </w:p>
        </w:tc>
      </w:tr>
      <w:tr>
        <w:tblPrEx>
          <w:shd w:val="clear" w:color="auto" w:fill="auto"/>
          <w:tblCellMar>
            <w:top w:w="0" w:type="dxa"/>
            <w:left w:w="108" w:type="dxa"/>
            <w:bottom w:w="0" w:type="dxa"/>
            <w:right w:w="108" w:type="dxa"/>
          </w:tblCellMar>
        </w:tblPrEx>
        <w:trPr>
          <w:trHeight w:val="6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Bahan Logistik Kantor</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penyediaan bahan logistik kantor</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9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122,150,000.00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459,189,000.00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505,107,900.00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555,618,690.00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611,180,559.00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Peringatan/kegiatan isidentil</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Peringatan/kegiatan isidentil</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kegiatan peringatan/kegiatan insidentil</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35,190,000.00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38,709,000.00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42,579,900.00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46,837,890.00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makanan dan minuman</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makanan dan minuman</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makanan dan minuman yang tersedia</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120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90,150,000.00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423,999,000.00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466,398,900.00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513,038,790.00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564,342,669.00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Barang Cetakan dan Penggandaan</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barang cetakan dan penggandaan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15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95,692,500.00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105,995,000.00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116,594,500.00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128,253,950.00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141,079,345.00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barang cetakan dan penggandaan</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barang cetakan dan penggandaan</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barang cetakan dan penggandaan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15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95,692,500.00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105,995,000.00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116,594,500.00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128,253,950.00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141,079,345.00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Bahan Bacaan dan Peraturan Perundang-undangan</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bahan bacaan dan peraturan perundang-undangan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9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46,787,600.00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46,787,600.00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51,466,360.00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56,612,996.00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62,274,295.60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administrasi umum perangkat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Bahan Bacaan dan Peraturan Perundang-Undangan</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Bahan Bacaan dan Peraturan Perundang-Undangan</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Bahan Bacaan dan Peraturan Perundang-Undangan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9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46,787,600.00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46,787,600.00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51,466,360.00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56,612,996.00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62,274,295.60 </w:t>
            </w:r>
          </w:p>
        </w:tc>
      </w:tr>
      <w:tr>
        <w:tblPrEx>
          <w:shd w:val="clear" w:color="auto" w:fill="auto"/>
          <w:tblCellMar>
            <w:top w:w="0" w:type="dxa"/>
            <w:left w:w="108" w:type="dxa"/>
            <w:bottom w:w="0" w:type="dxa"/>
            <w:right w:w="108" w:type="dxa"/>
          </w:tblCellMar>
        </w:tblPrEx>
        <w:trPr>
          <w:trHeight w:val="6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Fasilitasi Kunjungan Tamu</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fasilitas kunjungan tamu</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90,150,000.00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423,999,000.00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466,398,900.00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513,038,790.00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564,342,669.00 </w:t>
            </w:r>
          </w:p>
        </w:tc>
      </w:tr>
      <w:tr>
        <w:tblPrEx>
          <w:shd w:val="clear" w:color="auto" w:fill="auto"/>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makanan dan minuman</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makanan dan minuman</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makanan dan minuman yang tersedia</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120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90,150,000.00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423,999,000.00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466,398,900.00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513,038,790.00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564,342,669.00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Penyelenggaraan Rapat Koordinasi dan Konsultasi SKPD</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rapat-rapat koordinasi dan konsultasi keluar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10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490,150,000.00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814,749,000.00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896,223,900.00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985,846,290.00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1,084,430,919.00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Rapat-rapat koordinasi dan konsultasi keluar daerah</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Rapat-rapat koordinasi dan konsultasi keluar daerah</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rapat-rapat koordinasi dan konsultasi keluar daerah</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15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390,750,000.00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429,825,000.00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472,807,500.00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520,088,250.00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makanan dan minuman</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makanan dan minuman</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makanan dan minuman yang tersedia</w:t>
            </w: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120 kali</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90,150,000.00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423,999,000.00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466,398,900.00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513,038,790.00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120 kali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564,342,669.00 </w:t>
            </w:r>
          </w:p>
        </w:tc>
      </w:tr>
      <w:tr>
        <w:tblPrEx>
          <w:shd w:val="clear" w:color="auto" w:fill="auto"/>
          <w:tblCellMar>
            <w:top w:w="0" w:type="dxa"/>
            <w:left w:w="108" w:type="dxa"/>
            <w:bottom w:w="0" w:type="dxa"/>
            <w:right w:w="108" w:type="dxa"/>
          </w:tblCellMar>
        </w:tblPrEx>
        <w:trPr>
          <w:trHeight w:val="12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Pengadaan Barang Milik Daerah Penunjang Urusan Pemerintah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peralatan gedung kantor</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1,298,761,125.00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101,700,000.00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r>
      <w:tr>
        <w:tblPrEx>
          <w:shd w:val="clear" w:color="auto" w:fill="auto"/>
          <w:tblCellMar>
            <w:top w:w="0" w:type="dxa"/>
            <w:left w:w="108" w:type="dxa"/>
            <w:bottom w:w="0" w:type="dxa"/>
            <w:right w:w="108" w:type="dxa"/>
          </w:tblCellMar>
        </w:tblPrEx>
        <w:trPr>
          <w:trHeight w:val="12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Pengadaan Sarana dan Prasarana Gedung Kantor atau Bangunan Lainnya</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peralatan gedung kantor</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1,298,761,125.00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101,700,000.00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Pengadaan peralatan gedung kantor</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Pengadaan perlengkapan dan peralatan sarana dan prasarana kantor</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peralatan gedung kantor</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20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1,298,761,125.00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101,700,000.00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716,390,000.00 </w:t>
            </w:r>
          </w:p>
        </w:tc>
      </w:tr>
      <w:tr>
        <w:tblPrEx>
          <w:shd w:val="clear" w:color="auto" w:fill="auto"/>
          <w:tblCellMar>
            <w:top w:w="0" w:type="dxa"/>
            <w:left w:w="108" w:type="dxa"/>
            <w:bottom w:w="0" w:type="dxa"/>
            <w:right w:w="108" w:type="dxa"/>
          </w:tblCellMar>
        </w:tblPrEx>
        <w:trPr>
          <w:trHeight w:val="24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Penunjang Urusan Pemerintahan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Jumlah surat yang teradministrasi dengan baik</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Jumlah bulan pembayaran belanja telpon, air dan listrik</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Luasan ruangan yang dibersihkan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5000 surat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12 bulan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850m2</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1,701,862,150.00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5000 surat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12 bulan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850m2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1,762,101,400.00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5000 surat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12 bulan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850m2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1,938,311,540.00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5000 surat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12 bulan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850m2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2,132,142,694.00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5000 surat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12 bulan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850m2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2,345,356,963.40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Surat Menyurat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surat yang teradministrasi dengan baik</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5000 surat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201,673,350.00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 surat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213,370,000.00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234,707,000.00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258,177,700.00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283,995,470.00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surat menyurat</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surat menyurat</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surat yang teradministrasi dengan baik</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5000 surat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201,673,350.00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 surat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213,370,000.00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234,707,000.00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258,177,700.00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5000 surat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283,995,470.00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Komunikasi, Sumber Daya Air dan Listrik</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bulan pembayaran belanja telpon, air dan listrik</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 bulan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1,367,600,000.00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bulan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1,395,660,000.00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bulan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1,535,226,000.00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bulan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1,688,748,600.00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bulan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1,857,623,460.00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komunikasi, sumber daya air dan listrik</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komunikasi, sumber daya air dan listrik</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bulan pembayaran belanja Telpon, Air dan Listrik</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12 bulan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1,367,600,000.00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bulan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1,395,660,000.00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bulan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1,535,226,000.00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bulan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1,688,748,600.00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 bulan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1,857,623,460.00 </w:t>
            </w:r>
          </w:p>
        </w:tc>
      </w:tr>
      <w:tr>
        <w:tblPrEx>
          <w:shd w:val="clear" w:color="auto" w:fill="auto"/>
          <w:tblCellMar>
            <w:top w:w="0" w:type="dxa"/>
            <w:left w:w="108" w:type="dxa"/>
            <w:bottom w:w="0" w:type="dxa"/>
            <w:right w:w="108" w:type="dxa"/>
          </w:tblCellMar>
        </w:tblPrEx>
        <w:trPr>
          <w:trHeight w:val="6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Pelayanan Umum Kantor</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Luasan ruangan yang dibersihkan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14 ruang</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132,588,800.00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850 m2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153,071,400.00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850 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168,378,540.00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850 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185,216,394.00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850 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203,738,033.40 </w:t>
            </w:r>
          </w:p>
        </w:tc>
      </w:tr>
      <w:tr>
        <w:tblPrEx>
          <w:shd w:val="clear" w:color="auto" w:fill="auto"/>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kebersihan kantor</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kebersihan kantor</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Luas ruangan yang dibersihkan</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14 ruang</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132,588,800.00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850 m2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153,071,400.00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850 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168,378,540.00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850 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185,216,394.00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850 m2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203,738,033.40 </w:t>
            </w:r>
          </w:p>
        </w:tc>
      </w:tr>
      <w:tr>
        <w:tblPrEx>
          <w:shd w:val="clear" w:color="auto" w:fill="auto"/>
        </w:tblPrEx>
        <w:trPr>
          <w:trHeight w:val="30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Pemeliharaan Barang Milik Daerah Penunjang Urusan Pemerintahan Daerah</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Jumlah kendaraan dinas/operasional</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Jumlah kendaraan dinas/operasional yang dipelihara</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Jumlah/volume BBM dan pelumas</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Jumlah peralatan gedung kantor yang dipelihara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90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25000 Liter</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4. 9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1,216,015,000.00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90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25000 Liter</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4. 9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1,241,613,400.00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90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25000 Liter</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4.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1,335,984,740.00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90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25000 Liter</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4.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1,450,562,214.00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90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25000 Liter</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4.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1,576,597,435.40 </w:t>
            </w:r>
          </w:p>
        </w:tc>
      </w:tr>
      <w:tr>
        <w:tblPrEx>
          <w:shd w:val="clear" w:color="auto" w:fill="auto"/>
          <w:tblCellMar>
            <w:top w:w="0" w:type="dxa"/>
            <w:left w:w="108" w:type="dxa"/>
            <w:bottom w:w="0" w:type="dxa"/>
            <w:right w:w="108" w:type="dxa"/>
          </w:tblCellMar>
        </w:tblPrEx>
        <w:trPr>
          <w:trHeight w:val="21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Pemeliharaan, Biaya Pemeliharaan, Pajak, dan Perizinan Kendaraan Dinas Operasional atau Lapangan</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Jumlah kendaraan dinas/operasional;</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Jumlah kendaraan dinas/operasional yang dipelihara;</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Jumlah/volume BBM dan pelumas</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1. 81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3. 25000 Liter</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1,016,225,000.00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81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25000 Liter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1,041,613,400.00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81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25000 Liter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1,145,774,740.00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81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25000 Liter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1,260,352,214.00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 81 Unit</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2. 78 Kendaraan</w:t>
            </w:r>
            <w:r>
              <w:rPr>
                <w:rFonts w:hint="default" w:ascii="Bookman Old Style" w:hAnsi="Bookman Old Style" w:eastAsia="Bookman Old Style" w:cs="Bookman Old Style"/>
                <w:i w:val="0"/>
                <w:iCs w:val="0"/>
                <w:color w:val="000000"/>
                <w:kern w:val="0"/>
                <w:sz w:val="16"/>
                <w:szCs w:val="16"/>
                <w:u w:val="none"/>
                <w:lang w:val="en-US" w:eastAsia="zh-CN" w:bidi="ar"/>
              </w:rPr>
              <w:br w:type="textWrapping"/>
            </w:r>
            <w:r>
              <w:rPr>
                <w:rFonts w:hint="default" w:ascii="Bookman Old Style" w:hAnsi="Bookman Old Style" w:eastAsia="Bookman Old Style" w:cs="Bookman Old Style"/>
                <w:i w:val="0"/>
                <w:iCs w:val="0"/>
                <w:color w:val="000000"/>
                <w:kern w:val="0"/>
                <w:sz w:val="16"/>
                <w:szCs w:val="16"/>
                <w:u w:val="none"/>
                <w:lang w:val="en-US" w:eastAsia="zh-CN" w:bidi="ar"/>
              </w:rPr>
              <w:t xml:space="preserve">3. 25000 Liter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1,386,387,435.40 </w:t>
            </w:r>
          </w:p>
        </w:tc>
      </w:tr>
      <w:tr>
        <w:tblPrEx>
          <w:tblCellMar>
            <w:top w:w="0" w:type="dxa"/>
            <w:left w:w="108" w:type="dxa"/>
            <w:bottom w:w="0" w:type="dxa"/>
            <w:right w:w="108" w:type="dxa"/>
          </w:tblCellMar>
        </w:tblPrEx>
        <w:trPr>
          <w:trHeight w:val="1035"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pemeliharaan dan perizinan kendaraan dinas/operasional</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Penyediaan jasa pemeliharaan dan perizinan kendaraan dinas/operasional</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81 unit</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41,500,000.00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81 unit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29,913,400.00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81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32,904,740.00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81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36,195,214.00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81 unit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39,814,735.40 </w:t>
            </w:r>
          </w:p>
        </w:tc>
      </w:tr>
      <w:tr>
        <w:tblPrEx>
          <w:shd w:val="clear" w:color="auto" w:fill="auto"/>
          <w:tblCellMar>
            <w:top w:w="0" w:type="dxa"/>
            <w:left w:w="108" w:type="dxa"/>
            <w:bottom w:w="0" w:type="dxa"/>
            <w:right w:w="108" w:type="dxa"/>
          </w:tblCellMar>
        </w:tblPrEx>
        <w:trPr>
          <w:trHeight w:val="12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Pemeliharaan rutin/berkala kendaraan dinas/operasional</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Pemeliharaan rutin/berkala kendaraan dinas/operasional</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78 kendaraan</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676,950,000.00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78 kendaraan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694,360,000.00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78 kendaraan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763,796,000.00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78 kendaraan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840,175,600.00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78 kendaraan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924,193,160.00 </w:t>
            </w:r>
          </w:p>
        </w:tc>
      </w:tr>
      <w:tr>
        <w:tblPrEx>
          <w:shd w:val="clear" w:color="auto" w:fill="auto"/>
          <w:tblCellMar>
            <w:top w:w="0" w:type="dxa"/>
            <w:left w:w="108" w:type="dxa"/>
            <w:bottom w:w="0" w:type="dxa"/>
            <w:right w:w="108" w:type="dxa"/>
          </w:tblCellMar>
        </w:tblPrEx>
        <w:trPr>
          <w:trHeight w:val="6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Pengadaan BBM dan pelumas</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Pengadaan BBM dan pelumas</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23.670 liter</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297,775,000.00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25.000 Liter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317,340,000.00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25.000 Liter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349,074,000.00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25.000 Liter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383,981,400.00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25.000 Liter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422,379,540.00 </w:t>
            </w:r>
          </w:p>
        </w:tc>
      </w:tr>
      <w:tr>
        <w:tblPrEx>
          <w:shd w:val="clear" w:color="auto" w:fill="auto"/>
          <w:tblCellMar>
            <w:top w:w="0" w:type="dxa"/>
            <w:left w:w="108" w:type="dxa"/>
            <w:bottom w:w="0" w:type="dxa"/>
            <w:right w:w="108" w:type="dxa"/>
          </w:tblCellMar>
        </w:tblPrEx>
        <w:trPr>
          <w:trHeight w:val="9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Pemeliharaan Peralatan dan Mesin Lainnya</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peralatan gedung kantor yang dipelihara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9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199,790,000.00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190,210,000.00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190,210,000.00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190,210,000.00 </w:t>
            </w:r>
          </w:p>
        </w:tc>
      </w:tr>
      <w:tr>
        <w:tblPrEx>
          <w:shd w:val="clear" w:color="auto" w:fill="auto"/>
          <w:tblCellMar>
            <w:top w:w="0" w:type="dxa"/>
            <w:left w:w="108" w:type="dxa"/>
            <w:bottom w:w="0" w:type="dxa"/>
            <w:right w:w="108" w:type="dxa"/>
          </w:tblCellMar>
        </w:tblPrEx>
        <w:trPr>
          <w:trHeight w:val="15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Pemeliharaan rutin/berkala peralatan gedung kantor</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Pemeliharaan rutin/berkala perlengkapan dan peralatan sarana prasarana kantor</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Jumlah peralatan gedung kantor yang dipelihara</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9 jenis</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199,790,000.00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200,000,000.00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190,210,000.00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190,210,000.00 </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9 jenis </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Bookman Old Style" w:hAnsi="Bookman Old Style" w:eastAsia="Bookman Old Style" w:cs="Bookman Old Style"/>
                <w:i w:val="0"/>
                <w:iCs w:val="0"/>
                <w:color w:val="000000"/>
                <w:sz w:val="16"/>
                <w:szCs w:val="16"/>
                <w:u w:val="none"/>
              </w:rPr>
            </w:pPr>
            <w:r>
              <w:rPr>
                <w:rFonts w:hint="default" w:ascii="Bookman Old Style" w:hAnsi="Bookman Old Style" w:eastAsia="Bookman Old Style" w:cs="Bookman Old Style"/>
                <w:i w:val="0"/>
                <w:iCs w:val="0"/>
                <w:color w:val="000000"/>
                <w:kern w:val="0"/>
                <w:sz w:val="16"/>
                <w:szCs w:val="16"/>
                <w:u w:val="none"/>
                <w:lang w:val="en-US" w:eastAsia="zh-CN" w:bidi="ar"/>
              </w:rPr>
              <w:t xml:space="preserve"> 190,210,000.00 </w:t>
            </w:r>
          </w:p>
        </w:tc>
      </w:tr>
      <w:tr>
        <w:tblPrEx>
          <w:shd w:val="clear" w:color="auto" w:fill="auto"/>
          <w:tblCellMar>
            <w:top w:w="0" w:type="dxa"/>
            <w:left w:w="108" w:type="dxa"/>
            <w:bottom w:w="0" w:type="dxa"/>
            <w:right w:w="108" w:type="dxa"/>
          </w:tblCellMar>
        </w:tblPrEx>
        <w:trPr>
          <w:trHeight w:val="30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default" w:ascii="Bookman Old Style" w:hAnsi="Bookman Old Style" w:eastAsia="Bookman Old Style" w:cs="Bookman Old Style"/>
                <w:i w:val="0"/>
                <w:iCs w:val="0"/>
                <w:color w:val="000000"/>
                <w:sz w:val="16"/>
                <w:szCs w:val="16"/>
                <w:u w:val="none"/>
              </w:rPr>
            </w:pPr>
          </w:p>
        </w:tc>
      </w:tr>
    </w:tbl>
    <w:p>
      <w:pPr>
        <w:widowControl w:val="0"/>
        <w:overflowPunct w:val="0"/>
        <w:autoSpaceDE w:val="0"/>
        <w:autoSpaceDN w:val="0"/>
        <w:adjustRightInd w:val="0"/>
        <w:snapToGrid w:val="0"/>
        <w:spacing w:after="0" w:line="288" w:lineRule="auto"/>
        <w:rPr>
          <w:rFonts w:ascii="Bookman Old Style" w:hAnsi="Bookman Old Style" w:cs="Bookman Old Style"/>
          <w:color w:val="000000" w:themeColor="text1"/>
          <w:sz w:val="24"/>
          <w:szCs w:val="24"/>
          <w:lang w:val="id-ID"/>
          <w14:textFill>
            <w14:solidFill>
              <w14:schemeClr w14:val="tx1"/>
            </w14:solidFill>
          </w14:textFill>
        </w:rPr>
        <w:sectPr>
          <w:pgSz w:w="16839" w:h="11907" w:orient="landscape"/>
          <w:pgMar w:top="1418" w:right="1134" w:bottom="1134" w:left="1418" w:header="720" w:footer="720" w:gutter="0"/>
          <w:cols w:space="720" w:num="1"/>
          <w:docGrid w:linePitch="360" w:charSpace="0"/>
        </w:sectPr>
      </w:pPr>
    </w:p>
    <w:p>
      <w:pPr>
        <w:pStyle w:val="49"/>
        <w:spacing w:after="0" w:line="288" w:lineRule="auto"/>
        <w:outlineLvl w:val="0"/>
        <w:rPr>
          <w:rFonts w:ascii="Bookman Old Style" w:hAnsi="Bookman Old Style" w:cs="Bookman Old Style"/>
          <w:b w:val="0"/>
          <w:sz w:val="24"/>
          <w:szCs w:val="24"/>
        </w:rPr>
      </w:pPr>
      <w:bookmarkStart w:id="75" w:name="_Toc445804951"/>
      <w:bookmarkStart w:id="76" w:name="_Toc532801884"/>
      <w:r>
        <w:rPr>
          <w:rFonts w:ascii="Bookman Old Style" w:hAnsi="Bookman Old Style" w:cs="Bookman Old Style"/>
          <w:b w:val="0"/>
          <w:sz w:val="24"/>
          <w:szCs w:val="24"/>
        </w:rPr>
        <w:t>BAB VII</w:t>
      </w:r>
      <w:r>
        <w:rPr>
          <w:rFonts w:ascii="Bookman Old Style" w:hAnsi="Bookman Old Style" w:cs="Bookman Old Style"/>
          <w:b w:val="0"/>
          <w:sz w:val="24"/>
          <w:szCs w:val="24"/>
        </w:rPr>
        <w:br w:type="textWrapping"/>
      </w:r>
      <w:bookmarkEnd w:id="75"/>
      <w:r>
        <w:rPr>
          <w:rFonts w:ascii="Bookman Old Style" w:hAnsi="Bookman Old Style" w:cs="Bookman Old Style"/>
          <w:b w:val="0"/>
          <w:sz w:val="24"/>
          <w:szCs w:val="24"/>
        </w:rPr>
        <w:t>KINERJA PENEYELENGGARAAN BIDANG URUSAN</w:t>
      </w:r>
      <w:bookmarkEnd w:id="76"/>
    </w:p>
    <w:p>
      <w:pPr>
        <w:pStyle w:val="49"/>
        <w:spacing w:after="0" w:line="288" w:lineRule="auto"/>
        <w:ind w:firstLine="993"/>
        <w:jc w:val="both"/>
        <w:rPr>
          <w:rFonts w:ascii="Bookman Old Style" w:hAnsi="Bookman Old Style" w:cs="Bookman Old Style"/>
          <w:b w:val="0"/>
          <w:sz w:val="24"/>
          <w:szCs w:val="24"/>
        </w:rPr>
      </w:pPr>
    </w:p>
    <w:p>
      <w:pPr>
        <w:pStyle w:val="29"/>
        <w:spacing w:after="0" w:line="288" w:lineRule="auto"/>
        <w:ind w:left="709" w:firstLine="709"/>
        <w:rPr>
          <w:rFonts w:ascii="Bookman Old Style" w:hAnsi="Bookman Old Style" w:cs="Bookman Old Style"/>
          <w:b/>
          <w:sz w:val="24"/>
          <w:szCs w:val="24"/>
        </w:rPr>
      </w:pPr>
      <w:r>
        <w:rPr>
          <w:rFonts w:ascii="Bookman Old Style" w:hAnsi="Bookman Old Style" w:cs="Bookman Old Style"/>
          <w:sz w:val="24"/>
          <w:szCs w:val="24"/>
        </w:rPr>
        <w:t>Untuk 5 (lima) tahun kedepan sejak tahun 2018-2023 badan pendapatan daerah Kota Malang mempunyai tujuan dan sasaran yang sudah ditetapkan. Indikator Kinerja Utama OPD yang mengacu pada tujuan dan sasaran RPJMD telah di sesuaikan dengan peraturan perundangan yang berlaku dan dapat dilihat pada tabel berikut ini :</w:t>
      </w:r>
    </w:p>
    <w:p>
      <w:pPr>
        <w:pStyle w:val="49"/>
        <w:spacing w:after="0" w:line="288" w:lineRule="auto"/>
        <w:rPr>
          <w:rFonts w:ascii="Bookman Old Style" w:hAnsi="Bookman Old Style" w:cs="Bookman Old Style"/>
          <w:b w:val="0"/>
          <w:sz w:val="24"/>
          <w:szCs w:val="24"/>
        </w:rPr>
      </w:pPr>
    </w:p>
    <w:p>
      <w:pPr>
        <w:pStyle w:val="49"/>
        <w:spacing w:after="0" w:line="288" w:lineRule="auto"/>
        <w:rPr>
          <w:rFonts w:ascii="Bookman Old Style" w:hAnsi="Bookman Old Style" w:cs="Bookman Old Style"/>
          <w:b w:val="0"/>
          <w:sz w:val="24"/>
          <w:szCs w:val="24"/>
          <w:lang w:val="id-ID"/>
        </w:rPr>
      </w:pPr>
      <w:r>
        <w:rPr>
          <w:rFonts w:ascii="Bookman Old Style" w:hAnsi="Bookman Old Style" w:cs="Bookman Old Style"/>
          <w:b w:val="0"/>
          <w:sz w:val="24"/>
          <w:szCs w:val="24"/>
        </w:rPr>
        <w:t xml:space="preserve">Tabel </w:t>
      </w:r>
      <w:r>
        <w:rPr>
          <w:rFonts w:ascii="Bookman Old Style" w:hAnsi="Bookman Old Style" w:cs="Bookman Old Style"/>
          <w:b w:val="0"/>
          <w:sz w:val="24"/>
          <w:szCs w:val="24"/>
          <w:lang w:val="id-ID"/>
        </w:rPr>
        <w:t>7.1</w:t>
      </w:r>
    </w:p>
    <w:p>
      <w:pPr>
        <w:pStyle w:val="49"/>
        <w:spacing w:after="0" w:line="288" w:lineRule="auto"/>
        <w:ind w:left="709"/>
        <w:rPr>
          <w:rFonts w:ascii="Bookman Old Style" w:hAnsi="Bookman Old Style" w:cs="Bookman Old Style"/>
          <w:b w:val="0"/>
          <w:sz w:val="24"/>
          <w:szCs w:val="24"/>
          <w:lang w:val="id-ID"/>
        </w:rPr>
      </w:pPr>
      <w:r>
        <w:rPr>
          <w:rFonts w:ascii="Bookman Old Style" w:hAnsi="Bookman Old Style" w:cs="Bookman Old Style"/>
          <w:b w:val="0"/>
          <w:sz w:val="24"/>
          <w:szCs w:val="24"/>
        </w:rPr>
        <w:t xml:space="preserve">Indikator Kinerja </w:t>
      </w:r>
      <w:r>
        <w:rPr>
          <w:rFonts w:ascii="Bookman Old Style" w:hAnsi="Bookman Old Style" w:cs="Bookman Old Style"/>
          <w:b w:val="0"/>
          <w:sz w:val="24"/>
          <w:szCs w:val="24"/>
          <w:lang w:val="id-ID"/>
        </w:rPr>
        <w:t>Perangkat Daerah yang Mengacu Tujuan dan Sasaran RPJMD Tahun 201</w:t>
      </w:r>
      <w:r>
        <w:rPr>
          <w:rFonts w:ascii="Bookman Old Style" w:hAnsi="Bookman Old Style" w:cs="Bookman Old Style"/>
          <w:b w:val="0"/>
          <w:sz w:val="24"/>
          <w:szCs w:val="24"/>
        </w:rPr>
        <w:t>8</w:t>
      </w:r>
      <w:r>
        <w:rPr>
          <w:rFonts w:ascii="Bookman Old Style" w:hAnsi="Bookman Old Style" w:cs="Bookman Old Style"/>
          <w:b w:val="0"/>
          <w:sz w:val="24"/>
          <w:szCs w:val="24"/>
          <w:lang w:val="id-ID"/>
        </w:rPr>
        <w:t>-2023</w:t>
      </w:r>
    </w:p>
    <w:p>
      <w:pPr>
        <w:spacing w:after="0" w:line="288" w:lineRule="auto"/>
        <w:rPr>
          <w:rFonts w:ascii="Bookman Old Style" w:hAnsi="Bookman Old Style" w:cs="Bookman Old Style"/>
          <w:sz w:val="24"/>
          <w:szCs w:val="24"/>
        </w:rPr>
      </w:pPr>
    </w:p>
    <w:p>
      <w:pPr>
        <w:numPr>
          <w:ilvl w:val="1"/>
          <w:numId w:val="48"/>
        </w:numPr>
        <w:spacing w:after="160" w:line="259" w:lineRule="auto"/>
        <w:ind w:left="1134" w:hanging="425"/>
        <w:rPr>
          <w:rFonts w:ascii="Bookman Old Style" w:hAnsi="Bookman Old Style" w:cs="Bookman Old Style"/>
          <w:bCs/>
          <w:sz w:val="24"/>
          <w:szCs w:val="24"/>
        </w:rPr>
      </w:pPr>
      <w:r>
        <w:rPr>
          <w:rFonts w:ascii="Bookman Old Style" w:hAnsi="Bookman Old Style" w:cs="Bookman Old Style"/>
          <w:bCs/>
          <w:sz w:val="24"/>
          <w:szCs w:val="24"/>
        </w:rPr>
        <w:t>Indikator Tujuan</w:t>
      </w:r>
    </w:p>
    <w:tbl>
      <w:tblPr>
        <w:tblStyle w:val="12"/>
        <w:tblW w:w="8638" w:type="dxa"/>
        <w:jc w:val="right"/>
        <w:tblLayout w:type="autofit"/>
        <w:tblCellMar>
          <w:top w:w="0" w:type="dxa"/>
          <w:left w:w="108" w:type="dxa"/>
          <w:bottom w:w="0" w:type="dxa"/>
          <w:right w:w="108" w:type="dxa"/>
        </w:tblCellMar>
      </w:tblPr>
      <w:tblGrid>
        <w:gridCol w:w="586"/>
        <w:gridCol w:w="1613"/>
        <w:gridCol w:w="992"/>
        <w:gridCol w:w="992"/>
        <w:gridCol w:w="812"/>
        <w:gridCol w:w="812"/>
        <w:gridCol w:w="812"/>
        <w:gridCol w:w="812"/>
        <w:gridCol w:w="812"/>
        <w:gridCol w:w="1272"/>
      </w:tblGrid>
      <w:tr>
        <w:tblPrEx>
          <w:tblCellMar>
            <w:top w:w="0" w:type="dxa"/>
            <w:left w:w="108" w:type="dxa"/>
            <w:bottom w:w="0" w:type="dxa"/>
            <w:right w:w="108" w:type="dxa"/>
          </w:tblCellMar>
        </w:tblPrEx>
        <w:trPr>
          <w:trHeight w:val="329" w:hRule="atLeast"/>
          <w:jc w:val="right"/>
        </w:trPr>
        <w:tc>
          <w:tcPr>
            <w:tcW w:w="480"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NO</w:t>
            </w:r>
          </w:p>
        </w:tc>
        <w:tc>
          <w:tcPr>
            <w:tcW w:w="1925"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INDIKATOR </w:t>
            </w:r>
          </w:p>
        </w:tc>
        <w:tc>
          <w:tcPr>
            <w:tcW w:w="1984" w:type="dxa"/>
            <w:gridSpan w:val="2"/>
            <w:vMerge w:val="restart"/>
            <w:tcBorders>
              <w:top w:val="single" w:color="auto" w:sz="4" w:space="0"/>
              <w:left w:val="single" w:color="auto" w:sz="4" w:space="0"/>
              <w:bottom w:val="single" w:color="000000" w:sz="4" w:space="0"/>
              <w:right w:val="single" w:color="000000"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KONDISI AWAL KINERJA PADA AWAL PERIODE RPJMD</w:t>
            </w:r>
          </w:p>
        </w:tc>
        <w:tc>
          <w:tcPr>
            <w:tcW w:w="3115" w:type="dxa"/>
            <w:gridSpan w:val="5"/>
            <w:vMerge w:val="restart"/>
            <w:tcBorders>
              <w:top w:val="single" w:color="auto" w:sz="4" w:space="0"/>
              <w:left w:val="single" w:color="auto" w:sz="4" w:space="0"/>
              <w:bottom w:val="single" w:color="000000" w:sz="4" w:space="0"/>
              <w:right w:val="nil"/>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TARGET CAPAIAN TAHUN</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KONDISI AKHIR</w:t>
            </w:r>
          </w:p>
        </w:tc>
      </w:tr>
      <w:tr>
        <w:tblPrEx>
          <w:tblCellMar>
            <w:top w:w="0" w:type="dxa"/>
            <w:left w:w="108" w:type="dxa"/>
            <w:bottom w:w="0" w:type="dxa"/>
            <w:right w:w="108" w:type="dxa"/>
          </w:tblCellMar>
        </w:tblPrEx>
        <w:trPr>
          <w:trHeight w:val="349" w:hRule="atLeast"/>
          <w:jc w:val="righ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984"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jc w:val="left"/>
              <w:rPr>
                <w:rFonts w:ascii="Bookman Old Style" w:hAnsi="Bookman Old Style" w:cs="Bookman Old Style"/>
                <w:color w:val="000000"/>
                <w:sz w:val="24"/>
                <w:szCs w:val="24"/>
              </w:rPr>
            </w:pPr>
          </w:p>
        </w:tc>
        <w:tc>
          <w:tcPr>
            <w:tcW w:w="3115" w:type="dxa"/>
            <w:gridSpan w:val="5"/>
            <w:vMerge w:val="continue"/>
            <w:tcBorders>
              <w:top w:val="single" w:color="auto" w:sz="4" w:space="0"/>
              <w:left w:val="single" w:color="auto" w:sz="4" w:space="0"/>
              <w:bottom w:val="single" w:color="000000" w:sz="4" w:space="0"/>
              <w:right w:val="nil"/>
            </w:tcBorders>
            <w:vAlign w:val="center"/>
          </w:tcPr>
          <w:p>
            <w:pPr>
              <w:spacing w:after="0" w:line="240" w:lineRule="auto"/>
              <w:jc w:val="left"/>
              <w:rPr>
                <w:rFonts w:ascii="Bookman Old Style" w:hAnsi="Bookman Old Style" w:cs="Bookman Old Style"/>
                <w:color w:val="000000"/>
                <w:sz w:val="24"/>
                <w:szCs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r>
        <w:tblPrEx>
          <w:tblCellMar>
            <w:top w:w="0" w:type="dxa"/>
            <w:left w:w="108" w:type="dxa"/>
            <w:bottom w:w="0" w:type="dxa"/>
            <w:right w:w="108" w:type="dxa"/>
          </w:tblCellMar>
        </w:tblPrEx>
        <w:trPr>
          <w:trHeight w:val="315" w:hRule="atLeast"/>
          <w:jc w:val="righ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92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992"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2017</w:t>
            </w:r>
          </w:p>
        </w:tc>
        <w:tc>
          <w:tcPr>
            <w:tcW w:w="992"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2018</w:t>
            </w:r>
          </w:p>
        </w:tc>
        <w:tc>
          <w:tcPr>
            <w:tcW w:w="613"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2019</w:t>
            </w:r>
          </w:p>
        </w:tc>
        <w:tc>
          <w:tcPr>
            <w:tcW w:w="613"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2020</w:t>
            </w:r>
          </w:p>
        </w:tc>
        <w:tc>
          <w:tcPr>
            <w:tcW w:w="613"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2021</w:t>
            </w:r>
          </w:p>
        </w:tc>
        <w:tc>
          <w:tcPr>
            <w:tcW w:w="61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2022</w:t>
            </w:r>
          </w:p>
        </w:tc>
        <w:tc>
          <w:tcPr>
            <w:tcW w:w="663"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2023</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r>
        <w:tblPrEx>
          <w:tblCellMar>
            <w:top w:w="0" w:type="dxa"/>
            <w:left w:w="108" w:type="dxa"/>
            <w:bottom w:w="0" w:type="dxa"/>
            <w:right w:w="108" w:type="dxa"/>
          </w:tblCellMar>
        </w:tblPrEx>
        <w:trPr>
          <w:trHeight w:val="315" w:hRule="atLeast"/>
          <w:jc w:val="right"/>
        </w:trPr>
        <w:tc>
          <w:tcPr>
            <w:tcW w:w="480" w:type="dxa"/>
            <w:tcBorders>
              <w:top w:val="nil"/>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192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w:t>
            </w:r>
          </w:p>
        </w:tc>
        <w:tc>
          <w:tcPr>
            <w:tcW w:w="992"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3</w:t>
            </w:r>
          </w:p>
        </w:tc>
        <w:tc>
          <w:tcPr>
            <w:tcW w:w="992"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4</w:t>
            </w:r>
          </w:p>
        </w:tc>
        <w:tc>
          <w:tcPr>
            <w:tcW w:w="613"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5</w:t>
            </w:r>
          </w:p>
        </w:tc>
        <w:tc>
          <w:tcPr>
            <w:tcW w:w="613"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6</w:t>
            </w:r>
          </w:p>
        </w:tc>
        <w:tc>
          <w:tcPr>
            <w:tcW w:w="613"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7</w:t>
            </w:r>
          </w:p>
        </w:tc>
        <w:tc>
          <w:tcPr>
            <w:tcW w:w="613"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w:t>
            </w:r>
          </w:p>
        </w:tc>
        <w:tc>
          <w:tcPr>
            <w:tcW w:w="663"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9</w:t>
            </w:r>
          </w:p>
        </w:tc>
        <w:tc>
          <w:tcPr>
            <w:tcW w:w="1134"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w:t>
            </w:r>
          </w:p>
        </w:tc>
      </w:tr>
      <w:tr>
        <w:trPr>
          <w:trHeight w:val="1044" w:hRule="atLeast"/>
          <w:jc w:val="right"/>
        </w:trPr>
        <w:tc>
          <w:tcPr>
            <w:tcW w:w="480" w:type="dxa"/>
            <w:tcBorders>
              <w:top w:val="nil"/>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1925" w:type="dxa"/>
            <w:tcBorders>
              <w:top w:val="nil"/>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Rasio PAD Terhadap Pendapatan Daerah</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color w:val="000000"/>
                <w:sz w:val="24"/>
                <w:szCs w:val="24"/>
              </w:rPr>
              <w:t>0,22</w:t>
            </w:r>
          </w:p>
        </w:tc>
        <w:tc>
          <w:tcPr>
            <w:tcW w:w="61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0,24</w:t>
            </w:r>
          </w:p>
        </w:tc>
        <w:tc>
          <w:tcPr>
            <w:tcW w:w="61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0,26</w:t>
            </w:r>
          </w:p>
        </w:tc>
        <w:tc>
          <w:tcPr>
            <w:tcW w:w="613"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0,28</w:t>
            </w:r>
          </w:p>
        </w:tc>
        <w:tc>
          <w:tcPr>
            <w:tcW w:w="613"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0,30</w:t>
            </w:r>
          </w:p>
        </w:tc>
        <w:tc>
          <w:tcPr>
            <w:tcW w:w="663"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0,33</w:t>
            </w:r>
          </w:p>
        </w:tc>
        <w:tc>
          <w:tcPr>
            <w:tcW w:w="113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0,33</w:t>
            </w:r>
          </w:p>
        </w:tc>
      </w:tr>
    </w:tbl>
    <w:p>
      <w:pPr>
        <w:spacing w:after="160" w:line="259" w:lineRule="auto"/>
        <w:ind w:left="90"/>
        <w:rPr>
          <w:rFonts w:ascii="Bookman Old Style" w:hAnsi="Bookman Old Style" w:cs="Bookman Old Style"/>
          <w:bCs/>
          <w:sz w:val="24"/>
          <w:szCs w:val="24"/>
        </w:rPr>
      </w:pPr>
    </w:p>
    <w:p>
      <w:pPr>
        <w:numPr>
          <w:ilvl w:val="1"/>
          <w:numId w:val="48"/>
        </w:numPr>
        <w:spacing w:after="160" w:line="259" w:lineRule="auto"/>
        <w:ind w:left="1134" w:hanging="425"/>
        <w:rPr>
          <w:rFonts w:ascii="Bookman Old Style" w:hAnsi="Bookman Old Style" w:cs="Bookman Old Style"/>
          <w:sz w:val="24"/>
          <w:szCs w:val="24"/>
        </w:rPr>
      </w:pPr>
      <w:r>
        <w:rPr>
          <w:rFonts w:ascii="Bookman Old Style" w:hAnsi="Bookman Old Style" w:cs="Bookman Old Style"/>
          <w:bCs/>
          <w:sz w:val="24"/>
          <w:szCs w:val="24"/>
        </w:rPr>
        <w:t>Indikator</w:t>
      </w:r>
      <w:r>
        <w:rPr>
          <w:rFonts w:ascii="Bookman Old Style" w:hAnsi="Bookman Old Style" w:cs="Bookman Old Style"/>
          <w:sz w:val="24"/>
          <w:szCs w:val="24"/>
        </w:rPr>
        <w:t xml:space="preserve"> Sasaran</w:t>
      </w:r>
      <w:r>
        <w:rPr>
          <w:rFonts w:ascii="Bookman Old Style" w:hAnsi="Bookman Old Style" w:cs="Bookman Old Style"/>
          <w:sz w:val="24"/>
          <w:szCs w:val="24"/>
        </w:rPr>
        <w:tab/>
      </w:r>
    </w:p>
    <w:tbl>
      <w:tblPr>
        <w:tblStyle w:val="12"/>
        <w:tblW w:w="8662" w:type="dxa"/>
        <w:jc w:val="right"/>
        <w:tblLayout w:type="autofit"/>
        <w:tblCellMar>
          <w:top w:w="0" w:type="dxa"/>
          <w:left w:w="108" w:type="dxa"/>
          <w:bottom w:w="0" w:type="dxa"/>
          <w:right w:w="108" w:type="dxa"/>
        </w:tblCellMar>
      </w:tblPr>
      <w:tblGrid>
        <w:gridCol w:w="566"/>
        <w:gridCol w:w="1522"/>
        <w:gridCol w:w="1196"/>
        <w:gridCol w:w="1196"/>
        <w:gridCol w:w="842"/>
        <w:gridCol w:w="842"/>
        <w:gridCol w:w="842"/>
        <w:gridCol w:w="842"/>
        <w:gridCol w:w="842"/>
        <w:gridCol w:w="1214"/>
      </w:tblGrid>
      <w:tr>
        <w:tblPrEx>
          <w:tblCellMar>
            <w:top w:w="0" w:type="dxa"/>
            <w:left w:w="108" w:type="dxa"/>
            <w:bottom w:w="0" w:type="dxa"/>
            <w:right w:w="108" w:type="dxa"/>
          </w:tblCellMar>
        </w:tblPrEx>
        <w:trPr>
          <w:trHeight w:val="300" w:hRule="atLeast"/>
          <w:jc w:val="right"/>
        </w:trPr>
        <w:tc>
          <w:tcPr>
            <w:tcW w:w="56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NO</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INDIKATOR </w:t>
            </w:r>
          </w:p>
        </w:tc>
        <w:tc>
          <w:tcPr>
            <w:tcW w:w="1880" w:type="dxa"/>
            <w:gridSpan w:val="2"/>
            <w:vMerge w:val="restart"/>
            <w:tcBorders>
              <w:top w:val="single" w:color="auto" w:sz="4" w:space="0"/>
              <w:left w:val="single" w:color="auto" w:sz="4" w:space="0"/>
              <w:bottom w:val="single" w:color="000000" w:sz="4" w:space="0"/>
              <w:right w:val="single" w:color="000000"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KONDISI AWAL KINERJA PADA AWAL PERIODE RPJMD</w:t>
            </w:r>
          </w:p>
        </w:tc>
        <w:tc>
          <w:tcPr>
            <w:tcW w:w="3405" w:type="dxa"/>
            <w:gridSpan w:val="5"/>
            <w:vMerge w:val="restart"/>
            <w:tcBorders>
              <w:top w:val="single" w:color="auto" w:sz="4" w:space="0"/>
              <w:left w:val="single" w:color="auto" w:sz="4" w:space="0"/>
              <w:bottom w:val="single" w:color="000000" w:sz="4" w:space="0"/>
              <w:right w:val="nil"/>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TARGET CAPAIAN TAHUN</w:t>
            </w:r>
          </w:p>
        </w:tc>
        <w:tc>
          <w:tcPr>
            <w:tcW w:w="1235"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KONDISI AKHIR</w:t>
            </w:r>
          </w:p>
        </w:tc>
      </w:tr>
      <w:tr>
        <w:tblPrEx>
          <w:tblCellMar>
            <w:top w:w="0" w:type="dxa"/>
            <w:left w:w="108" w:type="dxa"/>
            <w:bottom w:w="0" w:type="dxa"/>
            <w:right w:w="108" w:type="dxa"/>
          </w:tblCellMar>
        </w:tblPrEx>
        <w:trPr>
          <w:trHeight w:val="581" w:hRule="atLeast"/>
          <w:jc w:val="righ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880"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jc w:val="left"/>
              <w:rPr>
                <w:rFonts w:ascii="Bookman Old Style" w:hAnsi="Bookman Old Style" w:cs="Bookman Old Style"/>
                <w:color w:val="000000"/>
                <w:sz w:val="24"/>
                <w:szCs w:val="24"/>
              </w:rPr>
            </w:pPr>
          </w:p>
        </w:tc>
        <w:tc>
          <w:tcPr>
            <w:tcW w:w="3405" w:type="dxa"/>
            <w:gridSpan w:val="5"/>
            <w:vMerge w:val="continue"/>
            <w:tcBorders>
              <w:top w:val="single" w:color="auto" w:sz="4" w:space="0"/>
              <w:left w:val="single" w:color="auto" w:sz="4" w:space="0"/>
              <w:bottom w:val="single" w:color="000000" w:sz="4" w:space="0"/>
              <w:right w:val="nil"/>
            </w:tcBorders>
            <w:vAlign w:val="center"/>
          </w:tcPr>
          <w:p>
            <w:pPr>
              <w:spacing w:after="0" w:line="240" w:lineRule="auto"/>
              <w:jc w:val="left"/>
              <w:rPr>
                <w:rFonts w:ascii="Bookman Old Style" w:hAnsi="Bookman Old Style" w:cs="Bookman Old Style"/>
                <w:color w:val="000000"/>
                <w:sz w:val="24"/>
                <w:szCs w:val="24"/>
              </w:rPr>
            </w:pPr>
          </w:p>
        </w:tc>
        <w:tc>
          <w:tcPr>
            <w:tcW w:w="1235"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r>
        <w:tblPrEx>
          <w:tblCellMar>
            <w:top w:w="0" w:type="dxa"/>
            <w:left w:w="108" w:type="dxa"/>
            <w:bottom w:w="0" w:type="dxa"/>
            <w:right w:w="108" w:type="dxa"/>
          </w:tblCellMar>
        </w:tblPrEx>
        <w:trPr>
          <w:trHeight w:val="315" w:hRule="atLeast"/>
          <w:jc w:val="righ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908"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2017</w:t>
            </w:r>
          </w:p>
        </w:tc>
        <w:tc>
          <w:tcPr>
            <w:tcW w:w="972"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2018</w:t>
            </w:r>
          </w:p>
        </w:tc>
        <w:tc>
          <w:tcPr>
            <w:tcW w:w="671"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2019</w:t>
            </w:r>
          </w:p>
        </w:tc>
        <w:tc>
          <w:tcPr>
            <w:tcW w:w="709"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2020</w:t>
            </w:r>
          </w:p>
        </w:tc>
        <w:tc>
          <w:tcPr>
            <w:tcW w:w="709"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2021</w:t>
            </w:r>
          </w:p>
        </w:tc>
        <w:tc>
          <w:tcPr>
            <w:tcW w:w="65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2022</w:t>
            </w:r>
          </w:p>
        </w:tc>
        <w:tc>
          <w:tcPr>
            <w:tcW w:w="65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2023</w:t>
            </w:r>
          </w:p>
        </w:tc>
        <w:tc>
          <w:tcPr>
            <w:tcW w:w="1235"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r>
        <w:tblPrEx>
          <w:tblCellMar>
            <w:top w:w="0" w:type="dxa"/>
            <w:left w:w="108" w:type="dxa"/>
            <w:bottom w:w="0" w:type="dxa"/>
            <w:right w:w="108" w:type="dxa"/>
          </w:tblCellMar>
        </w:tblPrEx>
        <w:trPr>
          <w:trHeight w:val="60" w:hRule="atLeast"/>
          <w:jc w:val="right"/>
        </w:trPr>
        <w:tc>
          <w:tcPr>
            <w:tcW w:w="567" w:type="dxa"/>
            <w:tcBorders>
              <w:top w:val="nil"/>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157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w:t>
            </w:r>
          </w:p>
        </w:tc>
        <w:tc>
          <w:tcPr>
            <w:tcW w:w="908"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3</w:t>
            </w:r>
          </w:p>
        </w:tc>
        <w:tc>
          <w:tcPr>
            <w:tcW w:w="972"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4</w:t>
            </w:r>
          </w:p>
        </w:tc>
        <w:tc>
          <w:tcPr>
            <w:tcW w:w="671"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5</w:t>
            </w:r>
          </w:p>
        </w:tc>
        <w:tc>
          <w:tcPr>
            <w:tcW w:w="709"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6</w:t>
            </w:r>
          </w:p>
        </w:tc>
        <w:tc>
          <w:tcPr>
            <w:tcW w:w="709" w:type="dxa"/>
            <w:tcBorders>
              <w:top w:val="single" w:color="auto" w:sz="4" w:space="0"/>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7</w:t>
            </w:r>
          </w:p>
        </w:tc>
        <w:tc>
          <w:tcPr>
            <w:tcW w:w="658"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w:t>
            </w:r>
          </w:p>
        </w:tc>
        <w:tc>
          <w:tcPr>
            <w:tcW w:w="658"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9</w:t>
            </w:r>
          </w:p>
        </w:tc>
        <w:tc>
          <w:tcPr>
            <w:tcW w:w="1235"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w:t>
            </w:r>
          </w:p>
        </w:tc>
      </w:tr>
      <w:tr>
        <w:tblPrEx>
          <w:tblCellMar>
            <w:top w:w="0" w:type="dxa"/>
            <w:left w:w="108" w:type="dxa"/>
            <w:bottom w:w="0" w:type="dxa"/>
            <w:right w:w="108" w:type="dxa"/>
          </w:tblCellMar>
        </w:tblPrEx>
        <w:trPr>
          <w:trHeight w:val="753" w:hRule="atLeast"/>
          <w:jc w:val="right"/>
        </w:trPr>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1575" w:type="dxa"/>
            <w:tcBorders>
              <w:top w:val="single" w:color="auto" w:sz="4" w:space="0"/>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Persentase capaian PAD</w:t>
            </w:r>
          </w:p>
        </w:tc>
        <w:tc>
          <w:tcPr>
            <w:tcW w:w="908"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114.00%</w:t>
            </w:r>
          </w:p>
        </w:tc>
        <w:tc>
          <w:tcPr>
            <w:tcW w:w="972"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105.00%</w:t>
            </w:r>
          </w:p>
        </w:tc>
        <w:tc>
          <w:tcPr>
            <w:tcW w:w="671"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100%</w:t>
            </w:r>
          </w:p>
        </w:tc>
        <w:tc>
          <w:tcPr>
            <w:tcW w:w="709"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100%</w:t>
            </w:r>
          </w:p>
        </w:tc>
        <w:tc>
          <w:tcPr>
            <w:tcW w:w="709"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100%</w:t>
            </w:r>
          </w:p>
        </w:tc>
        <w:tc>
          <w:tcPr>
            <w:tcW w:w="658"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c>
          <w:tcPr>
            <w:tcW w:w="658"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c>
          <w:tcPr>
            <w:tcW w:w="1235"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r>
      <w:tr>
        <w:tblPrEx>
          <w:tblCellMar>
            <w:top w:w="0" w:type="dxa"/>
            <w:left w:w="108" w:type="dxa"/>
            <w:bottom w:w="0" w:type="dxa"/>
            <w:right w:w="108" w:type="dxa"/>
          </w:tblCellMar>
        </w:tblPrEx>
        <w:trPr>
          <w:trHeight w:val="315" w:hRule="atLeast"/>
          <w:jc w:val="right"/>
        </w:trPr>
        <w:tc>
          <w:tcPr>
            <w:tcW w:w="567" w:type="dxa"/>
            <w:tcBorders>
              <w:top w:val="nil"/>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w:t>
            </w:r>
          </w:p>
        </w:tc>
        <w:tc>
          <w:tcPr>
            <w:tcW w:w="1575" w:type="dxa"/>
            <w:tcBorders>
              <w:top w:val="nil"/>
              <w:left w:val="nil"/>
              <w:bottom w:val="single" w:color="auto" w:sz="4" w:space="0"/>
              <w:right w:val="single" w:color="auto" w:sz="4" w:space="0"/>
            </w:tcBorders>
            <w:noWrap/>
            <w:vAlign w:val="center"/>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Nilai SAKIP</w:t>
            </w:r>
          </w:p>
        </w:tc>
        <w:tc>
          <w:tcPr>
            <w:tcW w:w="908"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84.38</w:t>
            </w:r>
          </w:p>
        </w:tc>
        <w:tc>
          <w:tcPr>
            <w:tcW w:w="972"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84.87</w:t>
            </w:r>
          </w:p>
        </w:tc>
        <w:tc>
          <w:tcPr>
            <w:tcW w:w="671"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83</w:t>
            </w:r>
          </w:p>
        </w:tc>
        <w:tc>
          <w:tcPr>
            <w:tcW w:w="709"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83</w:t>
            </w:r>
          </w:p>
        </w:tc>
        <w:tc>
          <w:tcPr>
            <w:tcW w:w="709"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83</w:t>
            </w:r>
          </w:p>
        </w:tc>
        <w:tc>
          <w:tcPr>
            <w:tcW w:w="658"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83</w:t>
            </w:r>
          </w:p>
        </w:tc>
        <w:tc>
          <w:tcPr>
            <w:tcW w:w="658"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83</w:t>
            </w:r>
          </w:p>
        </w:tc>
        <w:tc>
          <w:tcPr>
            <w:tcW w:w="123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83</w:t>
            </w:r>
          </w:p>
        </w:tc>
      </w:tr>
    </w:tbl>
    <w:p>
      <w:pPr>
        <w:tabs>
          <w:tab w:val="left" w:pos="2129"/>
        </w:tabs>
        <w:rPr>
          <w:rFonts w:ascii="Bookman Old Style" w:hAnsi="Bookman Old Style" w:cs="Bookman Old Style"/>
          <w:sz w:val="24"/>
          <w:szCs w:val="24"/>
        </w:rPr>
        <w:sectPr>
          <w:headerReference r:id="rId13" w:type="default"/>
          <w:pgSz w:w="12240" w:h="18720"/>
          <w:pgMar w:top="1134" w:right="1134" w:bottom="1134" w:left="1418" w:header="851" w:footer="0" w:gutter="0"/>
          <w:pgNumType w:start="1"/>
          <w:cols w:space="720" w:num="1"/>
          <w:docGrid w:linePitch="360" w:charSpace="0"/>
        </w:sectPr>
      </w:pPr>
    </w:p>
    <w:p>
      <w:pPr>
        <w:spacing w:after="0" w:line="288" w:lineRule="auto"/>
        <w:jc w:val="center"/>
        <w:rPr>
          <w:rFonts w:ascii="Bookman Old Style" w:hAnsi="Bookman Old Style" w:cs="Bookman Old Style"/>
          <w:bCs/>
          <w:sz w:val="24"/>
          <w:szCs w:val="24"/>
          <w:lang w:val="id-ID"/>
        </w:rPr>
      </w:pPr>
      <w:r>
        <w:rPr>
          <w:rFonts w:ascii="Bookman Old Style" w:hAnsi="Bookman Old Style" w:cs="Bookman Old Style"/>
          <w:bCs/>
          <w:sz w:val="24"/>
          <w:szCs w:val="24"/>
          <w:lang w:val="id-ID"/>
        </w:rPr>
        <w:t>Tabel 7.2</w:t>
      </w:r>
    </w:p>
    <w:p>
      <w:pPr>
        <w:spacing w:after="0" w:line="288" w:lineRule="auto"/>
        <w:jc w:val="center"/>
        <w:rPr>
          <w:rFonts w:ascii="Bookman Old Style" w:hAnsi="Bookman Old Style" w:cs="Bookman Old Style"/>
          <w:bCs/>
          <w:sz w:val="24"/>
          <w:szCs w:val="24"/>
          <w:lang w:val="id-ID"/>
        </w:rPr>
      </w:pPr>
      <w:r>
        <w:rPr>
          <w:rFonts w:ascii="Bookman Old Style" w:hAnsi="Bookman Old Style" w:cs="Bookman Old Style"/>
          <w:bCs/>
          <w:sz w:val="24"/>
          <w:szCs w:val="24"/>
          <w:lang w:val="id-ID"/>
        </w:rPr>
        <w:t>Indikator Kinerja Program Perangkat Daerah yang Mengacu Tujuan dan Sasaran RPJMD</w:t>
      </w:r>
    </w:p>
    <w:p>
      <w:pPr>
        <w:spacing w:after="160" w:line="259" w:lineRule="auto"/>
        <w:jc w:val="center"/>
        <w:rPr>
          <w:rFonts w:ascii="Bookman Old Style" w:hAnsi="Bookman Old Style" w:cs="Bookman Old Style"/>
          <w:bCs/>
          <w:sz w:val="24"/>
          <w:szCs w:val="24"/>
          <w:lang w:val="id-ID"/>
        </w:rPr>
      </w:pPr>
    </w:p>
    <w:tbl>
      <w:tblPr>
        <w:tblStyle w:val="12"/>
        <w:tblW w:w="13824" w:type="dxa"/>
        <w:jc w:val="center"/>
        <w:tblLayout w:type="autofit"/>
        <w:tblCellMar>
          <w:top w:w="0" w:type="dxa"/>
          <w:left w:w="108" w:type="dxa"/>
          <w:bottom w:w="0" w:type="dxa"/>
          <w:right w:w="108" w:type="dxa"/>
        </w:tblCellMar>
      </w:tblPr>
      <w:tblGrid>
        <w:gridCol w:w="586"/>
        <w:gridCol w:w="3348"/>
        <w:gridCol w:w="1160"/>
        <w:gridCol w:w="1105"/>
        <w:gridCol w:w="1105"/>
        <w:gridCol w:w="1105"/>
        <w:gridCol w:w="1105"/>
        <w:gridCol w:w="1105"/>
        <w:gridCol w:w="1105"/>
        <w:gridCol w:w="2100"/>
      </w:tblGrid>
      <w:tr>
        <w:trPr>
          <w:trHeight w:val="300" w:hRule="atLeast"/>
          <w:jc w:val="center"/>
        </w:trPr>
        <w:tc>
          <w:tcPr>
            <w:tcW w:w="586"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NO</w:t>
            </w:r>
          </w:p>
        </w:tc>
        <w:tc>
          <w:tcPr>
            <w:tcW w:w="3348"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INDIKATOR </w:t>
            </w:r>
          </w:p>
        </w:tc>
        <w:tc>
          <w:tcPr>
            <w:tcW w:w="2265" w:type="dxa"/>
            <w:gridSpan w:val="2"/>
            <w:vMerge w:val="restart"/>
            <w:tcBorders>
              <w:top w:val="single" w:color="auto" w:sz="4" w:space="0"/>
              <w:left w:val="single" w:color="auto" w:sz="4" w:space="0"/>
              <w:bottom w:val="single" w:color="000000" w:sz="4" w:space="0"/>
              <w:right w:val="single" w:color="000000"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KONDISI AWAL KINERJA PADA AWAL PERIODE RPJMD</w:t>
            </w:r>
          </w:p>
        </w:tc>
        <w:tc>
          <w:tcPr>
            <w:tcW w:w="5525" w:type="dxa"/>
            <w:gridSpan w:val="5"/>
            <w:vMerge w:val="restart"/>
            <w:tcBorders>
              <w:top w:val="single" w:color="auto" w:sz="4" w:space="0"/>
              <w:left w:val="single" w:color="auto" w:sz="4" w:space="0"/>
              <w:bottom w:val="single" w:color="000000" w:sz="4" w:space="0"/>
              <w:right w:val="nil"/>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TARGET CAPAIAN TAHUN </w:t>
            </w:r>
          </w:p>
        </w:tc>
        <w:tc>
          <w:tcPr>
            <w:tcW w:w="2100"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KONDISI AKHIR</w:t>
            </w:r>
          </w:p>
        </w:tc>
      </w:tr>
      <w:tr>
        <w:tblPrEx>
          <w:tblCellMar>
            <w:top w:w="0" w:type="dxa"/>
            <w:left w:w="108" w:type="dxa"/>
            <w:bottom w:w="0" w:type="dxa"/>
            <w:right w:w="108" w:type="dxa"/>
          </w:tblCellMar>
        </w:tblPrEx>
        <w:trPr>
          <w:trHeight w:val="525" w:hRule="atLeas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33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226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jc w:val="left"/>
              <w:rPr>
                <w:rFonts w:ascii="Bookman Old Style" w:hAnsi="Bookman Old Style" w:cs="Bookman Old Style"/>
                <w:color w:val="000000"/>
                <w:sz w:val="24"/>
                <w:szCs w:val="24"/>
              </w:rPr>
            </w:pPr>
          </w:p>
        </w:tc>
        <w:tc>
          <w:tcPr>
            <w:tcW w:w="5525" w:type="dxa"/>
            <w:gridSpan w:val="5"/>
            <w:vMerge w:val="continue"/>
            <w:tcBorders>
              <w:top w:val="single" w:color="auto" w:sz="4" w:space="0"/>
              <w:left w:val="single" w:color="auto" w:sz="4" w:space="0"/>
              <w:bottom w:val="single" w:color="000000" w:sz="4" w:space="0"/>
              <w:right w:val="nil"/>
            </w:tcBorders>
            <w:vAlign w:val="center"/>
          </w:tcPr>
          <w:p>
            <w:pPr>
              <w:spacing w:after="0" w:line="240" w:lineRule="auto"/>
              <w:jc w:val="left"/>
              <w:rPr>
                <w:rFonts w:ascii="Bookman Old Style" w:hAnsi="Bookman Old Style" w:cs="Bookman Old Style"/>
                <w:color w:val="000000"/>
                <w:sz w:val="24"/>
                <w:szCs w:val="24"/>
              </w:rPr>
            </w:pPr>
          </w:p>
        </w:tc>
        <w:tc>
          <w:tcPr>
            <w:tcW w:w="210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r>
        <w:tblPrEx>
          <w:tblCellMar>
            <w:top w:w="0" w:type="dxa"/>
            <w:left w:w="108" w:type="dxa"/>
            <w:bottom w:w="0" w:type="dxa"/>
            <w:right w:w="108" w:type="dxa"/>
          </w:tblCellMar>
        </w:tblPrEx>
        <w:trPr>
          <w:trHeight w:val="315" w:hRule="atLeast"/>
          <w:jc w:val="center"/>
        </w:trPr>
        <w:tc>
          <w:tcPr>
            <w:tcW w:w="58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33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c>
          <w:tcPr>
            <w:tcW w:w="1160"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2017</w:t>
            </w:r>
          </w:p>
        </w:tc>
        <w:tc>
          <w:tcPr>
            <w:tcW w:w="1105"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2018</w:t>
            </w:r>
          </w:p>
        </w:tc>
        <w:tc>
          <w:tcPr>
            <w:tcW w:w="1105"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2019</w:t>
            </w:r>
          </w:p>
        </w:tc>
        <w:tc>
          <w:tcPr>
            <w:tcW w:w="1105"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2020</w:t>
            </w:r>
          </w:p>
        </w:tc>
        <w:tc>
          <w:tcPr>
            <w:tcW w:w="1105" w:type="dxa"/>
            <w:tcBorders>
              <w:top w:val="nil"/>
              <w:left w:val="nil"/>
              <w:bottom w:val="nil"/>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2021</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2022</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2023</w:t>
            </w:r>
          </w:p>
        </w:tc>
        <w:tc>
          <w:tcPr>
            <w:tcW w:w="2100"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Bookman Old Style" w:hAnsi="Bookman Old Style" w:cs="Bookman Old Style"/>
                <w:color w:val="000000"/>
                <w:sz w:val="24"/>
                <w:szCs w:val="24"/>
              </w:rPr>
            </w:pPr>
          </w:p>
        </w:tc>
      </w:tr>
      <w:tr>
        <w:tblPrEx>
          <w:tblCellMar>
            <w:top w:w="0" w:type="dxa"/>
            <w:left w:w="108" w:type="dxa"/>
            <w:bottom w:w="0" w:type="dxa"/>
            <w:right w:w="108" w:type="dxa"/>
          </w:tblCellMar>
        </w:tblPrEx>
        <w:trPr>
          <w:trHeight w:val="315" w:hRule="atLeast"/>
          <w:jc w:val="center"/>
        </w:trPr>
        <w:tc>
          <w:tcPr>
            <w:tcW w:w="586"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3348"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w:t>
            </w:r>
          </w:p>
        </w:tc>
        <w:tc>
          <w:tcPr>
            <w:tcW w:w="1160" w:type="dxa"/>
            <w:tcBorders>
              <w:top w:val="single" w:color="auto" w:sz="4" w:space="0"/>
              <w:left w:val="nil"/>
              <w:bottom w:val="nil"/>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3</w:t>
            </w:r>
          </w:p>
        </w:tc>
        <w:tc>
          <w:tcPr>
            <w:tcW w:w="1105" w:type="dxa"/>
            <w:tcBorders>
              <w:top w:val="single" w:color="auto" w:sz="4" w:space="0"/>
              <w:left w:val="nil"/>
              <w:bottom w:val="nil"/>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4</w:t>
            </w:r>
          </w:p>
        </w:tc>
        <w:tc>
          <w:tcPr>
            <w:tcW w:w="1105" w:type="dxa"/>
            <w:tcBorders>
              <w:top w:val="single" w:color="auto" w:sz="4" w:space="0"/>
              <w:left w:val="nil"/>
              <w:bottom w:val="nil"/>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5</w:t>
            </w:r>
          </w:p>
        </w:tc>
        <w:tc>
          <w:tcPr>
            <w:tcW w:w="1105" w:type="dxa"/>
            <w:tcBorders>
              <w:top w:val="single" w:color="auto" w:sz="4" w:space="0"/>
              <w:left w:val="nil"/>
              <w:bottom w:val="nil"/>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6</w:t>
            </w:r>
          </w:p>
        </w:tc>
        <w:tc>
          <w:tcPr>
            <w:tcW w:w="1105" w:type="dxa"/>
            <w:tcBorders>
              <w:top w:val="single" w:color="auto" w:sz="4" w:space="0"/>
              <w:left w:val="nil"/>
              <w:bottom w:val="nil"/>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7</w:t>
            </w:r>
          </w:p>
        </w:tc>
        <w:tc>
          <w:tcPr>
            <w:tcW w:w="1105" w:type="dxa"/>
            <w:tcBorders>
              <w:top w:val="nil"/>
              <w:left w:val="nil"/>
              <w:bottom w:val="nil"/>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8</w:t>
            </w:r>
          </w:p>
        </w:tc>
        <w:tc>
          <w:tcPr>
            <w:tcW w:w="1105" w:type="dxa"/>
            <w:tcBorders>
              <w:top w:val="nil"/>
              <w:left w:val="nil"/>
              <w:bottom w:val="nil"/>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9</w:t>
            </w:r>
          </w:p>
        </w:tc>
        <w:tc>
          <w:tcPr>
            <w:tcW w:w="2100" w:type="dxa"/>
            <w:tcBorders>
              <w:top w:val="nil"/>
              <w:left w:val="nil"/>
              <w:bottom w:val="nil"/>
              <w:right w:val="single" w:color="auto" w:sz="4" w:space="0"/>
            </w:tcBorders>
            <w:noWrap/>
            <w:vAlign w:val="bottom"/>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w:t>
            </w:r>
          </w:p>
        </w:tc>
      </w:tr>
      <w:tr>
        <w:tblPrEx>
          <w:tblCellMar>
            <w:top w:w="0" w:type="dxa"/>
            <w:left w:w="108" w:type="dxa"/>
            <w:bottom w:w="0" w:type="dxa"/>
            <w:right w:w="108" w:type="dxa"/>
          </w:tblCellMar>
        </w:tblPrEx>
        <w:trPr>
          <w:trHeight w:val="1050" w:hRule="atLeast"/>
          <w:jc w:val="center"/>
        </w:trPr>
        <w:tc>
          <w:tcPr>
            <w:tcW w:w="586" w:type="dxa"/>
            <w:tcBorders>
              <w:top w:val="nil"/>
              <w:left w:val="single" w:color="auto" w:sz="4" w:space="0"/>
              <w:bottom w:val="single" w:color="auto" w:sz="4" w:space="0"/>
              <w:right w:val="single" w:color="auto" w:sz="4" w:space="0"/>
            </w:tcBorders>
            <w:noWrap/>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w:t>
            </w:r>
          </w:p>
        </w:tc>
        <w:tc>
          <w:tcPr>
            <w:tcW w:w="3348"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Prosentase Peningkatan Pendapatan Asli Daerah</w:t>
            </w:r>
          </w:p>
        </w:tc>
        <w:tc>
          <w:tcPr>
            <w:tcW w:w="1160" w:type="dxa"/>
            <w:tcBorders>
              <w:top w:val="single" w:color="auto" w:sz="4" w:space="0"/>
              <w:left w:val="nil"/>
              <w:bottom w:val="single" w:color="auto" w:sz="4" w:space="0"/>
              <w:right w:val="single" w:color="auto" w:sz="4" w:space="0"/>
            </w:tcBorders>
            <w:vAlign w:val="center"/>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 xml:space="preserve">         -   </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 xml:space="preserve">        -   </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 xml:space="preserve">        -   </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37.04%</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18.96%</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14.88%</w:t>
            </w:r>
          </w:p>
        </w:tc>
        <w:tc>
          <w:tcPr>
            <w:tcW w:w="1105"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17.23%</w:t>
            </w:r>
          </w:p>
        </w:tc>
        <w:tc>
          <w:tcPr>
            <w:tcW w:w="2100" w:type="dxa"/>
            <w:tcBorders>
              <w:top w:val="single" w:color="auto" w:sz="4" w:space="0"/>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17.23%</w:t>
            </w:r>
          </w:p>
        </w:tc>
      </w:tr>
      <w:tr>
        <w:tblPrEx>
          <w:tblCellMar>
            <w:top w:w="0" w:type="dxa"/>
            <w:left w:w="108" w:type="dxa"/>
            <w:bottom w:w="0" w:type="dxa"/>
            <w:right w:w="108" w:type="dxa"/>
          </w:tblCellMar>
        </w:tblPrEx>
        <w:trPr>
          <w:trHeight w:val="1050" w:hRule="atLeast"/>
          <w:jc w:val="center"/>
        </w:trPr>
        <w:tc>
          <w:tcPr>
            <w:tcW w:w="586" w:type="dxa"/>
            <w:tcBorders>
              <w:top w:val="nil"/>
              <w:left w:val="single" w:color="auto" w:sz="4" w:space="0"/>
              <w:bottom w:val="single" w:color="auto" w:sz="4" w:space="0"/>
              <w:right w:val="single" w:color="auto" w:sz="4" w:space="0"/>
            </w:tcBorders>
            <w:noWrap/>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2</w:t>
            </w:r>
          </w:p>
        </w:tc>
        <w:tc>
          <w:tcPr>
            <w:tcW w:w="3348"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Kontribusi Pajak Daerah Terhadap Pendapatan Asli Daerah</w:t>
            </w:r>
          </w:p>
        </w:tc>
        <w:tc>
          <w:tcPr>
            <w:tcW w:w="116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70.54%</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79.51%</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80.54%</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82.08%</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82.97%</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83.44%</w:t>
            </w:r>
          </w:p>
        </w:tc>
        <w:tc>
          <w:tcPr>
            <w:tcW w:w="1105"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84.16%</w:t>
            </w:r>
          </w:p>
        </w:tc>
        <w:tc>
          <w:tcPr>
            <w:tcW w:w="2100" w:type="dxa"/>
            <w:tcBorders>
              <w:top w:val="nil"/>
              <w:left w:val="nil"/>
              <w:bottom w:val="single" w:color="auto" w:sz="4" w:space="0"/>
              <w:right w:val="single" w:color="auto" w:sz="4" w:space="0"/>
            </w:tcBorders>
            <w:vAlign w:val="center"/>
          </w:tcPr>
          <w:p>
            <w:pPr>
              <w:spacing w:after="0" w:line="240" w:lineRule="auto"/>
              <w:jc w:val="center"/>
              <w:rPr>
                <w:rFonts w:ascii="Bookman Old Style" w:hAnsi="Bookman Old Style" w:cs="Bookman Old Style"/>
                <w:color w:val="0D0D0D"/>
                <w:sz w:val="24"/>
                <w:szCs w:val="24"/>
              </w:rPr>
            </w:pPr>
            <w:r>
              <w:rPr>
                <w:rFonts w:ascii="Bookman Old Style" w:hAnsi="Bookman Old Style" w:cs="Bookman Old Style"/>
                <w:color w:val="0D0D0D"/>
                <w:sz w:val="24"/>
                <w:szCs w:val="24"/>
              </w:rPr>
              <w:t>84.16%</w:t>
            </w:r>
          </w:p>
        </w:tc>
      </w:tr>
      <w:tr>
        <w:tblPrEx>
          <w:tblCellMar>
            <w:top w:w="0" w:type="dxa"/>
            <w:left w:w="108" w:type="dxa"/>
            <w:bottom w:w="0" w:type="dxa"/>
            <w:right w:w="108" w:type="dxa"/>
          </w:tblCellMar>
        </w:tblPrEx>
        <w:trPr>
          <w:trHeight w:val="1050" w:hRule="atLeast"/>
          <w:jc w:val="center"/>
        </w:trPr>
        <w:tc>
          <w:tcPr>
            <w:tcW w:w="586" w:type="dxa"/>
            <w:tcBorders>
              <w:top w:val="nil"/>
              <w:left w:val="single" w:color="auto" w:sz="4" w:space="0"/>
              <w:bottom w:val="single" w:color="auto" w:sz="4" w:space="0"/>
              <w:right w:val="single" w:color="auto" w:sz="4" w:space="0"/>
            </w:tcBorders>
            <w:noWrap/>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3</w:t>
            </w:r>
          </w:p>
        </w:tc>
        <w:tc>
          <w:tcPr>
            <w:tcW w:w="3348"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Prosentase Penurunan Piutang Pajak Daerah</w:t>
            </w:r>
          </w:p>
        </w:tc>
        <w:tc>
          <w:tcPr>
            <w:tcW w:w="1160"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-13.50%</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sz w:val="24"/>
                <w:szCs w:val="24"/>
              </w:rPr>
            </w:pPr>
            <w:r>
              <w:rPr>
                <w:rFonts w:ascii="Bookman Old Style" w:hAnsi="Bookman Old Style" w:cs="Bookman Old Style"/>
                <w:sz w:val="24"/>
                <w:szCs w:val="24"/>
              </w:rPr>
              <w:t>-9.69%</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1.81%</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1.81%</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18.70%</w:t>
            </w:r>
          </w:p>
        </w:tc>
        <w:tc>
          <w:tcPr>
            <w:tcW w:w="110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Bookman Old Style" w:hAnsi="Bookman Old Style" w:cs="Bookman Old Style"/>
                <w:color w:val="000000"/>
                <w:sz w:val="24"/>
                <w:szCs w:val="24"/>
                <w:lang w:val="en-US"/>
              </w:rPr>
            </w:pPr>
            <w:r>
              <w:rPr>
                <w:rFonts w:hint="default" w:ascii="Bookman Old Style" w:hAnsi="Bookman Old Style" w:eastAsia="SimSun" w:cs="Bookman Old Style"/>
                <w:i w:val="0"/>
                <w:iCs w:val="0"/>
                <w:color w:val="000000"/>
                <w:kern w:val="0"/>
                <w:sz w:val="24"/>
                <w:szCs w:val="24"/>
                <w:u w:val="none"/>
                <w:lang w:val="en-US" w:eastAsia="zh-CN" w:bidi="ar"/>
              </w:rPr>
              <w:t>23.83%</w:t>
            </w:r>
          </w:p>
        </w:tc>
        <w:tc>
          <w:tcPr>
            <w:tcW w:w="110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Bookman Old Style" w:hAnsi="Bookman Old Style" w:cs="Bookman Old Style"/>
                <w:color w:val="000000"/>
                <w:sz w:val="24"/>
                <w:szCs w:val="24"/>
                <w:lang w:val="en-US"/>
              </w:rPr>
            </w:pPr>
            <w:r>
              <w:rPr>
                <w:rFonts w:hint="default" w:ascii="Bookman Old Style" w:hAnsi="Bookman Old Style" w:eastAsia="SimSun" w:cs="Bookman Old Style"/>
                <w:i w:val="0"/>
                <w:iCs w:val="0"/>
                <w:color w:val="000000"/>
                <w:kern w:val="0"/>
                <w:sz w:val="24"/>
                <w:szCs w:val="24"/>
                <w:u w:val="none"/>
                <w:lang w:val="en-US" w:eastAsia="zh-CN" w:bidi="ar"/>
              </w:rPr>
              <w:t>26.21%</w:t>
            </w:r>
          </w:p>
        </w:tc>
        <w:tc>
          <w:tcPr>
            <w:tcW w:w="2100"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Bookman Old Style" w:hAnsi="Bookman Old Style" w:cs="Bookman Old Style"/>
                <w:color w:val="000000"/>
                <w:sz w:val="24"/>
                <w:szCs w:val="24"/>
              </w:rPr>
            </w:pPr>
            <w:r>
              <w:rPr>
                <w:rFonts w:hint="default" w:ascii="Bookman Old Style" w:hAnsi="Bookman Old Style" w:eastAsia="SimSun" w:cs="Bookman Old Style"/>
                <w:i w:val="0"/>
                <w:iCs w:val="0"/>
                <w:color w:val="000000"/>
                <w:kern w:val="0"/>
                <w:sz w:val="24"/>
                <w:szCs w:val="24"/>
                <w:u w:val="none"/>
                <w:lang w:val="en-US" w:eastAsia="zh-CN" w:bidi="ar"/>
              </w:rPr>
              <w:t>26.21%</w:t>
            </w:r>
          </w:p>
        </w:tc>
      </w:tr>
      <w:tr>
        <w:tblPrEx>
          <w:tblCellMar>
            <w:top w:w="0" w:type="dxa"/>
            <w:left w:w="108" w:type="dxa"/>
            <w:bottom w:w="0" w:type="dxa"/>
            <w:right w:w="108" w:type="dxa"/>
          </w:tblCellMar>
        </w:tblPrEx>
        <w:trPr>
          <w:trHeight w:val="1050" w:hRule="atLeast"/>
          <w:jc w:val="center"/>
        </w:trPr>
        <w:tc>
          <w:tcPr>
            <w:tcW w:w="586" w:type="dxa"/>
            <w:tcBorders>
              <w:top w:val="nil"/>
              <w:left w:val="single" w:color="auto" w:sz="4" w:space="0"/>
              <w:bottom w:val="single" w:color="auto" w:sz="4" w:space="0"/>
              <w:right w:val="single" w:color="auto" w:sz="4" w:space="0"/>
            </w:tcBorders>
            <w:noWrap/>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4</w:t>
            </w:r>
          </w:p>
        </w:tc>
        <w:tc>
          <w:tcPr>
            <w:tcW w:w="3348" w:type="dxa"/>
            <w:tcBorders>
              <w:top w:val="nil"/>
              <w:left w:val="nil"/>
              <w:bottom w:val="single" w:color="auto" w:sz="4" w:space="0"/>
              <w:right w:val="single" w:color="auto" w:sz="4" w:space="0"/>
            </w:tcBorders>
          </w:tcPr>
          <w:p>
            <w:pPr>
              <w:spacing w:after="0" w:line="240" w:lineRule="auto"/>
              <w:jc w:val="left"/>
              <w:rPr>
                <w:rFonts w:ascii="Bookman Old Style" w:hAnsi="Bookman Old Style" w:cs="Bookman Old Style"/>
                <w:color w:val="000000"/>
                <w:sz w:val="24"/>
                <w:szCs w:val="24"/>
              </w:rPr>
            </w:pPr>
            <w:r>
              <w:rPr>
                <w:rFonts w:ascii="Bookman Old Style" w:hAnsi="Bookman Old Style" w:cs="Bookman Old Style"/>
                <w:color w:val="000000"/>
                <w:sz w:val="24"/>
                <w:szCs w:val="24"/>
              </w:rPr>
              <w:t>Persentase dokumen perencanaan, keuangan dan pelaporan yang disusun tepat waktu</w:t>
            </w:r>
          </w:p>
        </w:tc>
        <w:tc>
          <w:tcPr>
            <w:tcW w:w="1160" w:type="dxa"/>
            <w:tcBorders>
              <w:top w:val="nil"/>
              <w:left w:val="nil"/>
              <w:bottom w:val="single" w:color="auto" w:sz="4" w:space="0"/>
              <w:right w:val="single" w:color="auto" w:sz="4" w:space="0"/>
            </w:tcBorders>
            <w:noWrap/>
            <w:vAlign w:val="center"/>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 xml:space="preserve">         -   </w:t>
            </w:r>
          </w:p>
        </w:tc>
        <w:tc>
          <w:tcPr>
            <w:tcW w:w="1105" w:type="dxa"/>
            <w:tcBorders>
              <w:top w:val="nil"/>
              <w:left w:val="nil"/>
              <w:bottom w:val="single" w:color="auto" w:sz="4" w:space="0"/>
              <w:right w:val="single" w:color="auto" w:sz="4" w:space="0"/>
            </w:tcBorders>
            <w:noWrap/>
            <w:vAlign w:val="center"/>
          </w:tcPr>
          <w:p>
            <w:pPr>
              <w:spacing w:after="0" w:line="240" w:lineRule="auto"/>
              <w:jc w:val="left"/>
              <w:rPr>
                <w:rFonts w:ascii="Bookman Old Style" w:hAnsi="Bookman Old Style" w:cs="Bookman Old Style"/>
                <w:sz w:val="24"/>
                <w:szCs w:val="24"/>
              </w:rPr>
            </w:pPr>
            <w:r>
              <w:rPr>
                <w:rFonts w:ascii="Bookman Old Style" w:hAnsi="Bookman Old Style" w:cs="Bookman Old Style"/>
                <w:sz w:val="24"/>
                <w:szCs w:val="24"/>
              </w:rPr>
              <w:t xml:space="preserve">        -   </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c>
          <w:tcPr>
            <w:tcW w:w="1105"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c>
          <w:tcPr>
            <w:tcW w:w="2100" w:type="dxa"/>
            <w:tcBorders>
              <w:top w:val="nil"/>
              <w:left w:val="nil"/>
              <w:bottom w:val="single" w:color="auto" w:sz="4" w:space="0"/>
              <w:right w:val="single" w:color="auto" w:sz="4" w:space="0"/>
            </w:tcBorders>
            <w:noWrap/>
            <w:vAlign w:val="center"/>
          </w:tcPr>
          <w:p>
            <w:pPr>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100%</w:t>
            </w:r>
          </w:p>
        </w:tc>
      </w:tr>
    </w:tbl>
    <w:p>
      <w:pPr>
        <w:spacing w:after="160" w:line="259" w:lineRule="auto"/>
        <w:jc w:val="center"/>
        <w:rPr>
          <w:rFonts w:ascii="Bookman Old Style" w:hAnsi="Bookman Old Style" w:cs="Bookman Old Style"/>
          <w:bCs/>
          <w:sz w:val="24"/>
          <w:szCs w:val="24"/>
          <w:lang w:val="id-ID"/>
        </w:rPr>
        <w:sectPr>
          <w:pgSz w:w="18720" w:h="12240" w:orient="landscape"/>
          <w:pgMar w:top="1140" w:right="1140" w:bottom="1140" w:left="1412" w:header="851" w:footer="0" w:gutter="0"/>
          <w:cols w:space="720" w:num="1"/>
          <w:docGrid w:linePitch="360" w:charSpace="0"/>
        </w:sectPr>
      </w:pPr>
    </w:p>
    <w:p>
      <w:pPr>
        <w:pStyle w:val="49"/>
        <w:spacing w:after="0" w:line="288" w:lineRule="auto"/>
        <w:outlineLvl w:val="0"/>
        <w:rPr>
          <w:rFonts w:ascii="Bookman Old Style" w:hAnsi="Bookman Old Style" w:cs="Bookman Old Style"/>
          <w:b w:val="0"/>
          <w:sz w:val="24"/>
          <w:szCs w:val="24"/>
        </w:rPr>
      </w:pPr>
      <w:bookmarkStart w:id="77" w:name="_Toc240088939"/>
      <w:bookmarkStart w:id="78" w:name="_Toc445804952"/>
      <w:bookmarkStart w:id="79" w:name="_Toc239135908"/>
      <w:bookmarkStart w:id="80" w:name="_Toc240089299"/>
      <w:bookmarkStart w:id="81" w:name="_Toc532801885"/>
      <w:r>
        <w:rPr>
          <w:rFonts w:ascii="Bookman Old Style" w:hAnsi="Bookman Old Style" w:cs="Bookman Old Style"/>
          <w:b w:val="0"/>
          <w:sz w:val="24"/>
          <w:szCs w:val="24"/>
        </w:rPr>
        <w:t>BAB VIII</w:t>
      </w:r>
      <w:r>
        <w:rPr>
          <w:rFonts w:ascii="Bookman Old Style" w:hAnsi="Bookman Old Style" w:cs="Bookman Old Style"/>
          <w:b w:val="0"/>
          <w:sz w:val="24"/>
          <w:szCs w:val="24"/>
        </w:rPr>
        <w:br w:type="textWrapping"/>
      </w:r>
      <w:r>
        <w:rPr>
          <w:rFonts w:ascii="Bookman Old Style" w:hAnsi="Bookman Old Style" w:cs="Bookman Old Style"/>
          <w:b w:val="0"/>
          <w:sz w:val="24"/>
          <w:szCs w:val="24"/>
        </w:rPr>
        <w:t>PENUTUP</w:t>
      </w:r>
      <w:bookmarkEnd w:id="77"/>
      <w:bookmarkEnd w:id="78"/>
      <w:bookmarkEnd w:id="79"/>
      <w:bookmarkEnd w:id="80"/>
      <w:bookmarkEnd w:id="81"/>
    </w:p>
    <w:p>
      <w:pPr>
        <w:pStyle w:val="29"/>
        <w:spacing w:after="0" w:line="288" w:lineRule="auto"/>
        <w:ind w:left="709" w:firstLine="709"/>
        <w:rPr>
          <w:rFonts w:ascii="Bookman Old Style" w:hAnsi="Bookman Old Style" w:cs="Bookman Old Style"/>
          <w:sz w:val="24"/>
          <w:szCs w:val="24"/>
        </w:rPr>
      </w:pP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Rencana Strategis ini adalah dokumen perencanaan bidang urusan penunjang pemerintahan untuk periode 5 (lima) tahun. Renstra ini disusun untuk peningkatan kinerja penyelenggaraan bidang/urusan penunjang pemerintahan dalam kerangka mewujudkan Visi dan Misi Daerah Kota Malang yang telah di spesifikasikan dalam kinerja Penyelenggaraan Pemerintahan Daerah dalam RPJMD Kota Malang Tahun 2018-2023.</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Sasaran, program,kegiatan dan Sub Kegiatan pembangunan yang telah ditetapkan dalam Perubahan Rencana Strategis K/L untuk tercapainya sasaran pembangunan nasional di Kota Malang. Hal strategis yang harus menjadi komitmen bersama adalah bahwa Perubahan Renstra Badan pendapatan Daerah ini akan menjadi acuan resmi penilaian kinerja Badan Pendapatan Daerah. Karena itu, Perubahan Renstra ini harus menjadi pedoman dalam penyusunan Rencana kerja dan RKA Badan Pendapatan Daerah serta di gunakan sebagai bahan penyusunan rancangan RKPD Kota Malang.</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Pengendalian dan evaluasi pelaksanaan program dan kegiatan Perubahan Renstra Badan Pendapatan Daerah yang telah di jabarkan dalam Renja dan RKA,   harus di tingkatkan. Hasil pengandalian dan evaluasi pelaksanaan tersebut di susun laporan kinerja Instansi Pemerintah Badan Pendapatan Daerah. Laporan Kinerja Pemerintah itu akan menjadi bukti pencapaian kinerja dan bahan perbaikan pencapaian kinerja Badan Pendapatan Daerah di masa yang akan datang.</w:t>
      </w:r>
    </w:p>
    <w:p>
      <w:pPr>
        <w:pStyle w:val="29"/>
        <w:spacing w:after="0" w:line="288" w:lineRule="auto"/>
        <w:ind w:left="709" w:firstLine="709"/>
        <w:rPr>
          <w:rFonts w:ascii="Bookman Old Style" w:hAnsi="Bookman Old Style" w:cs="Bookman Old Style"/>
          <w:sz w:val="24"/>
          <w:szCs w:val="24"/>
        </w:rPr>
      </w:pPr>
      <w:r>
        <w:rPr>
          <w:rFonts w:ascii="Bookman Old Style" w:hAnsi="Bookman Old Style" w:cs="Bookman Old Style"/>
          <w:sz w:val="24"/>
          <w:szCs w:val="24"/>
        </w:rPr>
        <w:t>Akhirnya semoga Allah SWT senantiasa memberikan petunjuk dan bimbingan-Nya kepada kita sekalian. Amin Yaa Robbal Alamin.</w:t>
      </w:r>
    </w:p>
    <w:p>
      <w:pPr>
        <w:rPr>
          <w:rFonts w:ascii="Bookman Old Style" w:hAnsi="Bookman Old Style" w:cs="Bookman Old Style"/>
          <w:sz w:val="24"/>
          <w:szCs w:val="24"/>
        </w:rPr>
      </w:pPr>
    </w:p>
    <w:p>
      <w:pPr>
        <w:spacing w:after="0" w:line="240" w:lineRule="auto"/>
        <w:ind w:left="3402"/>
        <w:jc w:val="center"/>
        <w:rPr>
          <w:rFonts w:ascii="Bookman Old Style" w:hAnsi="Bookman Old Style" w:cs="Bookman Old Style"/>
          <w:bCs/>
          <w:sz w:val="24"/>
          <w:szCs w:val="24"/>
        </w:rPr>
      </w:pPr>
      <w:r>
        <w:rPr>
          <w:rFonts w:ascii="Times New Roman" w:hAnsi="Times New Roman"/>
          <w:sz w:val="24"/>
          <w:szCs w:val="24"/>
        </w:rPr>
        <w:t>Malang</w:t>
      </w:r>
      <w:r>
        <w:rPr>
          <w:rFonts w:ascii="Times New Roman" w:hAnsi="Times New Roman"/>
          <w:sz w:val="24"/>
          <w:szCs w:val="24"/>
          <w:lang w:val="id-ID"/>
        </w:rPr>
        <w:t xml:space="preserve">, </w:t>
      </w:r>
      <w:r>
        <w:rPr>
          <w:rFonts w:ascii="Times New Roman" w:hAnsi="Times New Roman"/>
          <w:sz w:val="24"/>
          <w:szCs w:val="24"/>
        </w:rPr>
        <w:t xml:space="preserve">     Januari </w:t>
      </w:r>
      <w:r>
        <w:rPr>
          <w:rFonts w:ascii="Times New Roman" w:hAnsi="Times New Roman"/>
          <w:sz w:val="24"/>
          <w:szCs w:val="24"/>
          <w:lang w:val="id-ID"/>
        </w:rPr>
        <w:t>202</w:t>
      </w:r>
      <w:r>
        <w:rPr>
          <w:rFonts w:ascii="Times New Roman" w:hAnsi="Times New Roman"/>
          <w:sz w:val="24"/>
          <w:szCs w:val="24"/>
        </w:rPr>
        <w:t>1</w:t>
      </w:r>
    </w:p>
    <w:sectPr>
      <w:type w:val="nextColumn"/>
      <w:pgSz w:w="11907" w:h="16839"/>
      <w:pgMar w:top="1418" w:right="1134" w:bottom="1134"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Footlight MT Light">
    <w:panose1 w:val="0204060206030A020304"/>
    <w:charset w:val="00"/>
    <w:family w:val="roman"/>
    <w:pitch w:val="default"/>
    <w:sig w:usb0="00000003" w:usb1="00000000" w:usb2="00000000" w:usb3="00000000" w:csb0="20000001" w:csb1="00000000"/>
  </w:font>
  <w:font w:name="BookmanOldStyle">
    <w:altName w:val="Times New Roman"/>
    <w:panose1 w:val="00000000000000000000"/>
    <w:charset w:val="00"/>
    <w:family w:val="roman"/>
    <w:pitch w:val="default"/>
    <w:sig w:usb0="00000000" w:usb1="00000000" w:usb2="00000000" w:usb3="00000000" w:csb0="00040001"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Helvetica Neue">
    <w:altName w:val="Times New Roman"/>
    <w:panose1 w:val="00000000000000000000"/>
    <w:charset w:val="00"/>
    <w:family w:val="roman"/>
    <w:pitch w:val="default"/>
    <w:sig w:usb0="00000000" w:usb1="00000000" w:usb2="00000000" w:usb3="00000000" w:csb0="00040001" w:csb1="00000000"/>
  </w:font>
  <w:font w:name="Microsoft YaHei">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pPr>
      <w:tabs>
        <w:tab w:val="left" w:pos="2612"/>
        <w:tab w:val="center" w:pos="4252"/>
      </w:tabs>
      <w:jc w:val="center"/>
    </w:pPr>
  </w:p>
  <w:p>
    <w:pPr>
      <w:tabs>
        <w:tab w:val="left" w:pos="112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640"/>
        <w:tab w:val="clear" w:pos="4680"/>
        <w:tab w:val="clear" w:pos="9360"/>
      </w:tabs>
      <w:spacing w:line="360" w:lineRule="auto"/>
      <w:jc w:val="center"/>
    </w:pPr>
    <w:r>
      <w:t>XXI.I-</w:t>
    </w:r>
    <w:r>
      <w:fldChar w:fldCharType="begin"/>
    </w:r>
    <w:r>
      <w:instrText xml:space="preserve"> PAGE   \* MERGEFORMAT </w:instrText>
    </w:r>
    <w:r>
      <w:fldChar w:fldCharType="separate"/>
    </w:r>
    <w: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640"/>
        <w:tab w:val="clear" w:pos="4680"/>
        <w:tab w:val="clear" w:pos="9360"/>
      </w:tabs>
      <w:jc w:val="center"/>
    </w:pPr>
    <w:r>
      <w:t>XXI.I-1</w:t>
    </w:r>
  </w:p>
  <w:p>
    <w:pPr>
      <w:pStyle w:val="20"/>
      <w:tabs>
        <w:tab w:val="center" w:pos="4320"/>
        <w:tab w:val="right" w:pos="8640"/>
        <w:tab w:val="clear" w:pos="4680"/>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640"/>
        <w:tab w:val="clear" w:pos="4680"/>
        <w:tab w:val="clear" w:pos="9360"/>
      </w:tabs>
      <w:spacing w:line="360" w:lineRule="auto"/>
      <w:jc w:val="center"/>
    </w:pPr>
    <w:r>
      <w:t>XXI.II-</w:t>
    </w:r>
    <w:r>
      <w:fldChar w:fldCharType="begin"/>
    </w:r>
    <w:r>
      <w:instrText xml:space="preserve"> PAGE   \* MERGEFORMAT </w:instrText>
    </w:r>
    <w:r>
      <w:fldChar w:fldCharType="separate"/>
    </w:r>
    <w:r>
      <w:t>14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640"/>
        <w:tab w:val="clear" w:pos="4680"/>
        <w:tab w:val="clear" w:pos="9360"/>
      </w:tabs>
      <w:jc w:val="center"/>
    </w:pPr>
    <w:r>
      <w:t>XXI.III-</w:t>
    </w:r>
    <w:r>
      <w:fldChar w:fldCharType="begin"/>
    </w:r>
    <w:r>
      <w:instrText xml:space="preserve"> PAGE   \* MERGEFORMAT </w:instrText>
    </w:r>
    <w:r>
      <w:fldChar w:fldCharType="separate"/>
    </w:r>
    <w:r>
      <w:t>5</w:t>
    </w:r>
    <w:r>
      <w:fldChar w:fldCharType="end"/>
    </w:r>
  </w:p>
  <w:p>
    <w:pPr>
      <w:pStyle w:val="20"/>
      <w:tabs>
        <w:tab w:val="center" w:pos="4320"/>
        <w:tab w:val="right" w:pos="8640"/>
        <w:tab w:val="clear" w:pos="4680"/>
        <w:tab w:val="clear" w:pos="9360"/>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640"/>
        <w:tab w:val="clear" w:pos="4680"/>
        <w:tab w:val="clear" w:pos="9360"/>
      </w:tabs>
      <w:jc w:val="center"/>
    </w:pPr>
    <w:r>
      <w:t>XXI.V-</w:t>
    </w:r>
    <w:r>
      <w:fldChar w:fldCharType="begin"/>
    </w:r>
    <w:r>
      <w:instrText xml:space="preserve"> PAGE   \* MERGEFORMAT </w:instrText>
    </w:r>
    <w:r>
      <w:fldChar w:fldCharType="separate"/>
    </w:r>
    <w:r>
      <w:t>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640"/>
        <w:tab w:val="clear" w:pos="4680"/>
        <w:tab w:val="clear" w:pos="9360"/>
      </w:tabs>
      <w:jc w:val="center"/>
    </w:pPr>
    <w:r>
      <w:t>XXI.VI-</w:t>
    </w:r>
    <w:r>
      <w:fldChar w:fldCharType="begin"/>
    </w:r>
    <w:r>
      <w:instrText xml:space="preserve"> PAGE   \* MERGEFORMAT </w:instrText>
    </w:r>
    <w:r>
      <w:fldChar w:fldCharType="separate"/>
    </w:r>
    <w:r>
      <w:t>19</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320"/>
        <w:tab w:val="right" w:pos="8640"/>
        <w:tab w:val="clear" w:pos="4680"/>
        <w:tab w:val="clear" w:pos="9360"/>
      </w:tabs>
      <w:jc w:val="center"/>
    </w:pPr>
    <w:r>
      <w:t>XXI.VII-</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98B80"/>
    <w:multiLevelType w:val="singleLevel"/>
    <w:tmpl w:val="BFB98B80"/>
    <w:lvl w:ilvl="0" w:tentative="0">
      <w:start w:val="1"/>
      <w:numFmt w:val="decimal"/>
      <w:suff w:val="space"/>
      <w:lvlText w:val="%1."/>
      <w:lvlJc w:val="left"/>
    </w:lvl>
  </w:abstractNum>
  <w:abstractNum w:abstractNumId="1">
    <w:nsid w:val="D4DFE741"/>
    <w:multiLevelType w:val="singleLevel"/>
    <w:tmpl w:val="D4DFE741"/>
    <w:lvl w:ilvl="0" w:tentative="0">
      <w:start w:val="1"/>
      <w:numFmt w:val="decimal"/>
      <w:lvlText w:val="%1."/>
      <w:lvlJc w:val="left"/>
      <w:pPr>
        <w:tabs>
          <w:tab w:val="left" w:pos="312"/>
        </w:tabs>
      </w:pPr>
    </w:lvl>
  </w:abstractNum>
  <w:abstractNum w:abstractNumId="2">
    <w:nsid w:val="02693356"/>
    <w:multiLevelType w:val="multilevel"/>
    <w:tmpl w:val="02693356"/>
    <w:lvl w:ilvl="0" w:tentative="0">
      <w:start w:val="1"/>
      <w:numFmt w:val="decimal"/>
      <w:lvlText w:val="%1."/>
      <w:lvlJc w:val="left"/>
      <w:pPr>
        <w:tabs>
          <w:tab w:val="left" w:pos="750"/>
        </w:tabs>
        <w:ind w:left="750" w:hanging="360"/>
      </w:pPr>
      <w:rPr>
        <w:rFonts w:hint="default"/>
      </w:rPr>
    </w:lvl>
    <w:lvl w:ilvl="1" w:tentative="0">
      <w:start w:val="1"/>
      <w:numFmt w:val="lowerLetter"/>
      <w:lvlText w:val="%2."/>
      <w:lvlJc w:val="left"/>
      <w:pPr>
        <w:ind w:left="1470" w:hanging="360"/>
      </w:pPr>
      <w:rPr>
        <w:rFonts w:hint="default"/>
      </w:rPr>
    </w:lvl>
    <w:lvl w:ilvl="2" w:tentative="0">
      <w:start w:val="1"/>
      <w:numFmt w:val="lowerRoman"/>
      <w:lvlText w:val="%3."/>
      <w:lvlJc w:val="right"/>
      <w:pPr>
        <w:tabs>
          <w:tab w:val="left" w:pos="2190"/>
        </w:tabs>
        <w:ind w:left="2190" w:hanging="180"/>
      </w:pPr>
    </w:lvl>
    <w:lvl w:ilvl="3" w:tentative="0">
      <w:start w:val="1"/>
      <w:numFmt w:val="decimal"/>
      <w:lvlText w:val="%4."/>
      <w:lvlJc w:val="left"/>
      <w:pPr>
        <w:tabs>
          <w:tab w:val="left" w:pos="2910"/>
        </w:tabs>
        <w:ind w:left="2910" w:hanging="360"/>
      </w:pPr>
    </w:lvl>
    <w:lvl w:ilvl="4" w:tentative="0">
      <w:start w:val="1"/>
      <w:numFmt w:val="lowerLetter"/>
      <w:lvlText w:val="%5."/>
      <w:lvlJc w:val="left"/>
      <w:pPr>
        <w:tabs>
          <w:tab w:val="left" w:pos="3630"/>
        </w:tabs>
        <w:ind w:left="3630" w:hanging="360"/>
      </w:pPr>
    </w:lvl>
    <w:lvl w:ilvl="5" w:tentative="0">
      <w:start w:val="1"/>
      <w:numFmt w:val="lowerRoman"/>
      <w:lvlText w:val="%6."/>
      <w:lvlJc w:val="right"/>
      <w:pPr>
        <w:tabs>
          <w:tab w:val="left" w:pos="4350"/>
        </w:tabs>
        <w:ind w:left="4350" w:hanging="180"/>
      </w:pPr>
    </w:lvl>
    <w:lvl w:ilvl="6" w:tentative="0">
      <w:start w:val="1"/>
      <w:numFmt w:val="decimal"/>
      <w:lvlText w:val="%7."/>
      <w:lvlJc w:val="left"/>
      <w:pPr>
        <w:tabs>
          <w:tab w:val="left" w:pos="5070"/>
        </w:tabs>
        <w:ind w:left="5070" w:hanging="360"/>
      </w:pPr>
    </w:lvl>
    <w:lvl w:ilvl="7" w:tentative="0">
      <w:start w:val="1"/>
      <w:numFmt w:val="lowerLetter"/>
      <w:lvlText w:val="%8."/>
      <w:lvlJc w:val="left"/>
      <w:pPr>
        <w:tabs>
          <w:tab w:val="left" w:pos="5790"/>
        </w:tabs>
        <w:ind w:left="5790" w:hanging="360"/>
      </w:pPr>
    </w:lvl>
    <w:lvl w:ilvl="8" w:tentative="0">
      <w:start w:val="1"/>
      <w:numFmt w:val="lowerRoman"/>
      <w:lvlText w:val="%9."/>
      <w:lvlJc w:val="right"/>
      <w:pPr>
        <w:tabs>
          <w:tab w:val="left" w:pos="6510"/>
        </w:tabs>
        <w:ind w:left="6510" w:hanging="180"/>
      </w:pPr>
    </w:lvl>
  </w:abstractNum>
  <w:abstractNum w:abstractNumId="3">
    <w:nsid w:val="086D601A"/>
    <w:multiLevelType w:val="multilevel"/>
    <w:tmpl w:val="086D601A"/>
    <w:lvl w:ilvl="0" w:tentative="0">
      <w:start w:val="8"/>
      <w:numFmt w:val="decimal"/>
      <w:lvlText w:val="%1."/>
      <w:lvlJc w:val="left"/>
      <w:pPr>
        <w:ind w:left="1636" w:hanging="360"/>
      </w:pPr>
      <w:rPr>
        <w:rFonts w:hint="default"/>
        <w:b w:val="0"/>
      </w:rPr>
    </w:lvl>
    <w:lvl w:ilvl="1" w:tentative="0">
      <w:start w:val="1"/>
      <w:numFmt w:val="lowerLetter"/>
      <w:lvlText w:val="%2."/>
      <w:lvlJc w:val="left"/>
      <w:pPr>
        <w:ind w:left="2356" w:hanging="360"/>
      </w:pPr>
      <w:rPr>
        <w:rFonts w:hint="default"/>
      </w:rPr>
    </w:lvl>
    <w:lvl w:ilvl="2" w:tentative="0">
      <w:start w:val="1"/>
      <w:numFmt w:val="lowerRoman"/>
      <w:lvlText w:val="%3."/>
      <w:lvlJc w:val="right"/>
      <w:pPr>
        <w:ind w:left="3076" w:hanging="180"/>
      </w:pPr>
      <w:rPr>
        <w:rFonts w:hint="default"/>
      </w:rPr>
    </w:lvl>
    <w:lvl w:ilvl="3" w:tentative="0">
      <w:start w:val="1"/>
      <w:numFmt w:val="decimal"/>
      <w:lvlText w:val="%4."/>
      <w:lvlJc w:val="left"/>
      <w:pPr>
        <w:ind w:left="3796" w:hanging="360"/>
      </w:pPr>
      <w:rPr>
        <w:rFonts w:hint="default"/>
      </w:rPr>
    </w:lvl>
    <w:lvl w:ilvl="4" w:tentative="0">
      <w:start w:val="1"/>
      <w:numFmt w:val="lowerLetter"/>
      <w:lvlText w:val="%5."/>
      <w:lvlJc w:val="left"/>
      <w:pPr>
        <w:ind w:left="4516" w:hanging="360"/>
      </w:pPr>
      <w:rPr>
        <w:rFonts w:hint="default"/>
      </w:rPr>
    </w:lvl>
    <w:lvl w:ilvl="5" w:tentative="0">
      <w:start w:val="1"/>
      <w:numFmt w:val="lowerRoman"/>
      <w:lvlText w:val="%6."/>
      <w:lvlJc w:val="right"/>
      <w:pPr>
        <w:ind w:left="5236" w:hanging="180"/>
      </w:pPr>
      <w:rPr>
        <w:rFonts w:hint="default"/>
      </w:rPr>
    </w:lvl>
    <w:lvl w:ilvl="6" w:tentative="0">
      <w:start w:val="1"/>
      <w:numFmt w:val="decimal"/>
      <w:lvlText w:val="%7."/>
      <w:lvlJc w:val="left"/>
      <w:pPr>
        <w:ind w:left="5956" w:hanging="360"/>
      </w:pPr>
      <w:rPr>
        <w:rFonts w:hint="default"/>
      </w:rPr>
    </w:lvl>
    <w:lvl w:ilvl="7" w:tentative="0">
      <w:start w:val="1"/>
      <w:numFmt w:val="lowerLetter"/>
      <w:lvlText w:val="%8."/>
      <w:lvlJc w:val="left"/>
      <w:pPr>
        <w:ind w:left="6676" w:hanging="360"/>
      </w:pPr>
      <w:rPr>
        <w:rFonts w:hint="default"/>
      </w:rPr>
    </w:lvl>
    <w:lvl w:ilvl="8" w:tentative="0">
      <w:start w:val="1"/>
      <w:numFmt w:val="lowerRoman"/>
      <w:lvlText w:val="%9."/>
      <w:lvlJc w:val="right"/>
      <w:pPr>
        <w:ind w:left="7396" w:hanging="180"/>
      </w:pPr>
      <w:rPr>
        <w:rFonts w:hint="default"/>
      </w:rPr>
    </w:lvl>
  </w:abstractNum>
  <w:abstractNum w:abstractNumId="4">
    <w:nsid w:val="0A8004BE"/>
    <w:multiLevelType w:val="multilevel"/>
    <w:tmpl w:val="0A8004BE"/>
    <w:lvl w:ilvl="0" w:tentative="0">
      <w:start w:val="1"/>
      <w:numFmt w:val="upperLetter"/>
      <w:lvlText w:val="%1."/>
      <w:lvlJc w:val="left"/>
      <w:pPr>
        <w:ind w:left="1636" w:hanging="360"/>
      </w:pPr>
      <w:rPr>
        <w:rFonts w:hint="default"/>
        <w:b w:val="0"/>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5">
    <w:nsid w:val="0F363C88"/>
    <w:multiLevelType w:val="multilevel"/>
    <w:tmpl w:val="0F363C88"/>
    <w:lvl w:ilvl="0" w:tentative="0">
      <w:start w:val="2"/>
      <w:numFmt w:val="decimal"/>
      <w:lvlText w:val="%1"/>
      <w:lvlJc w:val="left"/>
      <w:pPr>
        <w:tabs>
          <w:tab w:val="left" w:pos="540"/>
        </w:tabs>
        <w:ind w:left="540" w:hanging="540"/>
      </w:pPr>
      <w:rPr>
        <w:rFonts w:hint="default"/>
      </w:rPr>
    </w:lvl>
    <w:lvl w:ilvl="1" w:tentative="0">
      <w:start w:val="1"/>
      <w:numFmt w:val="decimal"/>
      <w:lvlText w:val="%1.%2"/>
      <w:lvlJc w:val="left"/>
      <w:pPr>
        <w:tabs>
          <w:tab w:val="left" w:pos="1980"/>
        </w:tabs>
        <w:ind w:left="1980" w:hanging="540"/>
      </w:pPr>
      <w:rPr>
        <w:rFonts w:hint="default"/>
      </w:rPr>
    </w:lvl>
    <w:lvl w:ilvl="2" w:tentative="0">
      <w:start w:val="1"/>
      <w:numFmt w:val="decimal"/>
      <w:lvlText w:val="%1.%2.%3"/>
      <w:lvlJc w:val="left"/>
      <w:pPr>
        <w:tabs>
          <w:tab w:val="left" w:pos="3600"/>
        </w:tabs>
        <w:ind w:left="3600" w:hanging="720"/>
      </w:pPr>
      <w:rPr>
        <w:rFonts w:hint="default"/>
        <w:b w:val="0"/>
      </w:rPr>
    </w:lvl>
    <w:lvl w:ilvl="3" w:tentative="0">
      <w:start w:val="1"/>
      <w:numFmt w:val="decimal"/>
      <w:lvlText w:val="%1.%2.%3.%4"/>
      <w:lvlJc w:val="left"/>
      <w:pPr>
        <w:tabs>
          <w:tab w:val="left" w:pos="5040"/>
        </w:tabs>
        <w:ind w:left="5040" w:hanging="720"/>
      </w:pPr>
      <w:rPr>
        <w:rFonts w:hint="default"/>
      </w:rPr>
    </w:lvl>
    <w:lvl w:ilvl="4" w:tentative="0">
      <w:start w:val="1"/>
      <w:numFmt w:val="decimal"/>
      <w:lvlText w:val="%1.%2.%3.%4.%5"/>
      <w:lvlJc w:val="left"/>
      <w:pPr>
        <w:tabs>
          <w:tab w:val="left" w:pos="6840"/>
        </w:tabs>
        <w:ind w:left="6840" w:hanging="1080"/>
      </w:pPr>
      <w:rPr>
        <w:rFonts w:hint="default"/>
      </w:rPr>
    </w:lvl>
    <w:lvl w:ilvl="5" w:tentative="0">
      <w:start w:val="1"/>
      <w:numFmt w:val="decimal"/>
      <w:lvlText w:val="%1.%2.%3.%4.%5.%6"/>
      <w:lvlJc w:val="left"/>
      <w:pPr>
        <w:tabs>
          <w:tab w:val="left" w:pos="8280"/>
        </w:tabs>
        <w:ind w:left="8280" w:hanging="1080"/>
      </w:pPr>
      <w:rPr>
        <w:rFonts w:hint="default"/>
      </w:rPr>
    </w:lvl>
    <w:lvl w:ilvl="6" w:tentative="0">
      <w:start w:val="1"/>
      <w:numFmt w:val="decimal"/>
      <w:lvlText w:val="%1.%2.%3.%4.%5.%6.%7"/>
      <w:lvlJc w:val="left"/>
      <w:pPr>
        <w:tabs>
          <w:tab w:val="left" w:pos="10080"/>
        </w:tabs>
        <w:ind w:left="10080" w:hanging="1440"/>
      </w:pPr>
      <w:rPr>
        <w:rFonts w:hint="default"/>
      </w:rPr>
    </w:lvl>
    <w:lvl w:ilvl="7" w:tentative="0">
      <w:start w:val="1"/>
      <w:numFmt w:val="decimal"/>
      <w:lvlText w:val="%1.%2.%3.%4.%5.%6.%7.%8"/>
      <w:lvlJc w:val="left"/>
      <w:pPr>
        <w:tabs>
          <w:tab w:val="left" w:pos="11520"/>
        </w:tabs>
        <w:ind w:left="11520" w:hanging="1440"/>
      </w:pPr>
      <w:rPr>
        <w:rFonts w:hint="default"/>
      </w:rPr>
    </w:lvl>
    <w:lvl w:ilvl="8" w:tentative="0">
      <w:start w:val="1"/>
      <w:numFmt w:val="decimal"/>
      <w:lvlText w:val="%1.%2.%3.%4.%5.%6.%7.%8.%9"/>
      <w:lvlJc w:val="left"/>
      <w:pPr>
        <w:tabs>
          <w:tab w:val="left" w:pos="13320"/>
        </w:tabs>
        <w:ind w:left="13320" w:hanging="1800"/>
      </w:pPr>
      <w:rPr>
        <w:rFonts w:hint="default"/>
      </w:rPr>
    </w:lvl>
  </w:abstractNum>
  <w:abstractNum w:abstractNumId="6">
    <w:nsid w:val="14EE31D6"/>
    <w:multiLevelType w:val="multilevel"/>
    <w:tmpl w:val="14EE31D6"/>
    <w:lvl w:ilvl="0" w:tentative="0">
      <w:start w:val="4"/>
      <w:numFmt w:val="decimal"/>
      <w:lvlText w:val="%1"/>
      <w:lvlJc w:val="left"/>
      <w:pPr>
        <w:ind w:left="375" w:hanging="375"/>
      </w:pPr>
      <w:rPr>
        <w:rFonts w:hint="default"/>
      </w:rPr>
    </w:lvl>
    <w:lvl w:ilvl="1" w:tentative="0">
      <w:start w:val="1"/>
      <w:numFmt w:val="decimal"/>
      <w:lvlText w:val="3.%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052" w:hanging="108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7">
    <w:nsid w:val="1A23774E"/>
    <w:multiLevelType w:val="multilevel"/>
    <w:tmpl w:val="1A23774E"/>
    <w:lvl w:ilvl="0" w:tentative="0">
      <w:start w:val="1"/>
      <w:numFmt w:val="decimal"/>
      <w:lvlText w:val="%1."/>
      <w:lvlJc w:val="left"/>
      <w:pPr>
        <w:ind w:left="1636" w:hanging="360"/>
      </w:pPr>
      <w:rPr>
        <w:rFonts w:hint="default"/>
        <w:b w:val="0"/>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8">
    <w:nsid w:val="1FC049C8"/>
    <w:multiLevelType w:val="multilevel"/>
    <w:tmpl w:val="1FC049C8"/>
    <w:lvl w:ilvl="0" w:tentative="0">
      <w:start w:val="4"/>
      <w:numFmt w:val="decimal"/>
      <w:lvlText w:val="%1"/>
      <w:lvlJc w:val="left"/>
      <w:pPr>
        <w:ind w:left="375" w:hanging="375"/>
      </w:pPr>
      <w:rPr>
        <w:rFonts w:hint="default"/>
      </w:rPr>
    </w:lvl>
    <w:lvl w:ilvl="1" w:tentative="0">
      <w:start w:val="1"/>
      <w:numFmt w:val="decimal"/>
      <w:lvlText w:val="%1.%2"/>
      <w:lvlJc w:val="left"/>
      <w:pPr>
        <w:ind w:left="2847" w:hanging="720"/>
      </w:pPr>
      <w:rPr>
        <w:rFonts w:hint="default"/>
      </w:rPr>
    </w:lvl>
    <w:lvl w:ilvl="2" w:tentative="0">
      <w:start w:val="1"/>
      <w:numFmt w:val="decimal"/>
      <w:lvlText w:val="%1.%2.%3"/>
      <w:lvlJc w:val="left"/>
      <w:pPr>
        <w:ind w:left="4974" w:hanging="720"/>
      </w:pPr>
      <w:rPr>
        <w:rFonts w:hint="default"/>
      </w:rPr>
    </w:lvl>
    <w:lvl w:ilvl="3" w:tentative="0">
      <w:start w:val="1"/>
      <w:numFmt w:val="decimal"/>
      <w:lvlText w:val="%1.%2.%3.%4"/>
      <w:lvlJc w:val="left"/>
      <w:pPr>
        <w:ind w:left="7461" w:hanging="1080"/>
      </w:pPr>
      <w:rPr>
        <w:rFonts w:hint="default"/>
      </w:rPr>
    </w:lvl>
    <w:lvl w:ilvl="4" w:tentative="0">
      <w:start w:val="1"/>
      <w:numFmt w:val="decimal"/>
      <w:lvlText w:val="%1.%2.%3.%4.%5"/>
      <w:lvlJc w:val="left"/>
      <w:pPr>
        <w:ind w:left="9588" w:hanging="1080"/>
      </w:pPr>
      <w:rPr>
        <w:rFonts w:hint="default"/>
      </w:rPr>
    </w:lvl>
    <w:lvl w:ilvl="5" w:tentative="0">
      <w:start w:val="1"/>
      <w:numFmt w:val="decimal"/>
      <w:lvlText w:val="%1.%2.%3.%4.%5.%6"/>
      <w:lvlJc w:val="left"/>
      <w:pPr>
        <w:ind w:left="12075" w:hanging="1440"/>
      </w:pPr>
      <w:rPr>
        <w:rFonts w:hint="default"/>
      </w:rPr>
    </w:lvl>
    <w:lvl w:ilvl="6" w:tentative="0">
      <w:start w:val="1"/>
      <w:numFmt w:val="decimal"/>
      <w:lvlText w:val="%1.%2.%3.%4.%5.%6.%7"/>
      <w:lvlJc w:val="left"/>
      <w:pPr>
        <w:ind w:left="14562" w:hanging="1800"/>
      </w:pPr>
      <w:rPr>
        <w:rFonts w:hint="default"/>
      </w:rPr>
    </w:lvl>
    <w:lvl w:ilvl="7" w:tentative="0">
      <w:start w:val="1"/>
      <w:numFmt w:val="decimal"/>
      <w:lvlText w:val="%1.%2.%3.%4.%5.%6.%7.%8"/>
      <w:lvlJc w:val="left"/>
      <w:pPr>
        <w:ind w:left="16689" w:hanging="1800"/>
      </w:pPr>
      <w:rPr>
        <w:rFonts w:hint="default"/>
      </w:rPr>
    </w:lvl>
    <w:lvl w:ilvl="8" w:tentative="0">
      <w:start w:val="1"/>
      <w:numFmt w:val="decimal"/>
      <w:lvlText w:val="%1.%2.%3.%4.%5.%6.%7.%8.%9"/>
      <w:lvlJc w:val="left"/>
      <w:pPr>
        <w:ind w:left="19176" w:hanging="2160"/>
      </w:pPr>
      <w:rPr>
        <w:rFonts w:hint="default"/>
      </w:rPr>
    </w:lvl>
  </w:abstractNum>
  <w:abstractNum w:abstractNumId="9">
    <w:nsid w:val="1FC92886"/>
    <w:multiLevelType w:val="multilevel"/>
    <w:tmpl w:val="1FC928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31A6743"/>
    <w:multiLevelType w:val="multilevel"/>
    <w:tmpl w:val="231A674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279832E0"/>
    <w:multiLevelType w:val="multilevel"/>
    <w:tmpl w:val="279832E0"/>
    <w:lvl w:ilvl="0" w:tentative="0">
      <w:start w:val="1"/>
      <w:numFmt w:val="decimal"/>
      <w:lvlText w:val="%1."/>
      <w:lvlJc w:val="left"/>
      <w:pPr>
        <w:ind w:left="720" w:hanging="360"/>
      </w:pPr>
    </w:lvl>
    <w:lvl w:ilvl="1" w:tentative="0">
      <w:start w:val="1"/>
      <w:numFmt w:val="upp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B8A75A8"/>
    <w:multiLevelType w:val="multilevel"/>
    <w:tmpl w:val="2B8A75A8"/>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1800"/>
        </w:tabs>
        <w:ind w:left="1800" w:hanging="360"/>
      </w:pPr>
      <w:rPr>
        <w:rFonts w:hint="default"/>
      </w:rPr>
    </w:lvl>
    <w:lvl w:ilvl="2" w:tentative="0">
      <w:start w:val="1"/>
      <w:numFmt w:val="decimal"/>
      <w:lvlText w:val="%1.%2.%3"/>
      <w:lvlJc w:val="left"/>
      <w:pPr>
        <w:tabs>
          <w:tab w:val="left" w:pos="3600"/>
        </w:tabs>
        <w:ind w:left="3600" w:hanging="720"/>
      </w:pPr>
      <w:rPr>
        <w:rFonts w:hint="default"/>
      </w:rPr>
    </w:lvl>
    <w:lvl w:ilvl="3" w:tentative="0">
      <w:start w:val="1"/>
      <w:numFmt w:val="decimal"/>
      <w:lvlText w:val="%1.%2.%3.%4"/>
      <w:lvlJc w:val="left"/>
      <w:pPr>
        <w:tabs>
          <w:tab w:val="left" w:pos="5040"/>
        </w:tabs>
        <w:ind w:left="5040" w:hanging="720"/>
      </w:pPr>
      <w:rPr>
        <w:rFonts w:hint="default"/>
      </w:rPr>
    </w:lvl>
    <w:lvl w:ilvl="4" w:tentative="0">
      <w:start w:val="1"/>
      <w:numFmt w:val="decimal"/>
      <w:lvlText w:val="%1.%2.%3.%4.%5"/>
      <w:lvlJc w:val="left"/>
      <w:pPr>
        <w:tabs>
          <w:tab w:val="left" w:pos="6840"/>
        </w:tabs>
        <w:ind w:left="6840" w:hanging="1080"/>
      </w:pPr>
      <w:rPr>
        <w:rFonts w:hint="default"/>
      </w:rPr>
    </w:lvl>
    <w:lvl w:ilvl="5" w:tentative="0">
      <w:start w:val="1"/>
      <w:numFmt w:val="decimal"/>
      <w:lvlText w:val="%1.%2.%3.%4.%5.%6"/>
      <w:lvlJc w:val="left"/>
      <w:pPr>
        <w:tabs>
          <w:tab w:val="left" w:pos="8280"/>
        </w:tabs>
        <w:ind w:left="8280" w:hanging="1080"/>
      </w:pPr>
      <w:rPr>
        <w:rFonts w:hint="default"/>
      </w:rPr>
    </w:lvl>
    <w:lvl w:ilvl="6" w:tentative="0">
      <w:start w:val="1"/>
      <w:numFmt w:val="decimal"/>
      <w:lvlText w:val="%1.%2.%3.%4.%5.%6.%7"/>
      <w:lvlJc w:val="left"/>
      <w:pPr>
        <w:tabs>
          <w:tab w:val="left" w:pos="10080"/>
        </w:tabs>
        <w:ind w:left="10080" w:hanging="1440"/>
      </w:pPr>
      <w:rPr>
        <w:rFonts w:hint="default"/>
      </w:rPr>
    </w:lvl>
    <w:lvl w:ilvl="7" w:tentative="0">
      <w:start w:val="1"/>
      <w:numFmt w:val="decimal"/>
      <w:lvlText w:val="%1.%2.%3.%4.%5.%6.%7.%8"/>
      <w:lvlJc w:val="left"/>
      <w:pPr>
        <w:tabs>
          <w:tab w:val="left" w:pos="11520"/>
        </w:tabs>
        <w:ind w:left="11520" w:hanging="1440"/>
      </w:pPr>
      <w:rPr>
        <w:rFonts w:hint="default"/>
      </w:rPr>
    </w:lvl>
    <w:lvl w:ilvl="8" w:tentative="0">
      <w:start w:val="1"/>
      <w:numFmt w:val="decimal"/>
      <w:lvlText w:val="%1.%2.%3.%4.%5.%6.%7.%8.%9"/>
      <w:lvlJc w:val="left"/>
      <w:pPr>
        <w:tabs>
          <w:tab w:val="left" w:pos="13320"/>
        </w:tabs>
        <w:ind w:left="13320" w:hanging="1800"/>
      </w:pPr>
      <w:rPr>
        <w:rFonts w:hint="default"/>
      </w:rPr>
    </w:lvl>
  </w:abstractNum>
  <w:abstractNum w:abstractNumId="13">
    <w:nsid w:val="2CAC0AEB"/>
    <w:multiLevelType w:val="multilevel"/>
    <w:tmpl w:val="2CAC0AEB"/>
    <w:lvl w:ilvl="0" w:tentative="0">
      <w:start w:val="1"/>
      <w:numFmt w:val="decimal"/>
      <w:lvlText w:val="%1."/>
      <w:lvlJc w:val="left"/>
      <w:pPr>
        <w:ind w:left="390" w:hanging="390"/>
      </w:pPr>
      <w:rPr>
        <w:rFonts w:hint="default"/>
      </w:rPr>
    </w:lvl>
    <w:lvl w:ilvl="1" w:tentative="0">
      <w:start w:val="1"/>
      <w:numFmt w:val="decimal"/>
      <w:lvlText w:val="%1.%2."/>
      <w:lvlJc w:val="left"/>
      <w:pPr>
        <w:ind w:left="720" w:hanging="720"/>
      </w:pPr>
      <w:rPr>
        <w:rFonts w:hint="default"/>
        <w:sz w:val="24"/>
        <w:szCs w:val="24"/>
      </w:rPr>
    </w:lvl>
    <w:lvl w:ilvl="2" w:tentative="0">
      <w:start w:val="1"/>
      <w:numFmt w:val="decimal"/>
      <w:lvlText w:val="2.%2.%3."/>
      <w:lvlJc w:val="left"/>
      <w:pPr>
        <w:ind w:left="720" w:hanging="720"/>
      </w:pPr>
      <w:rPr>
        <w:rFonts w:hint="default"/>
        <w:b w: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4">
    <w:nsid w:val="32C43A73"/>
    <w:multiLevelType w:val="multilevel"/>
    <w:tmpl w:val="32C43A73"/>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44D2931"/>
    <w:multiLevelType w:val="multilevel"/>
    <w:tmpl w:val="344D2931"/>
    <w:lvl w:ilvl="0" w:tentative="0">
      <w:start w:val="1"/>
      <w:numFmt w:val="lowerLetter"/>
      <w:lvlText w:val="%1."/>
      <w:lvlJc w:val="left"/>
      <w:pPr>
        <w:ind w:left="540" w:hanging="360"/>
      </w:pPr>
    </w:lvl>
    <w:lvl w:ilvl="1" w:tentative="0">
      <w:start w:val="1"/>
      <w:numFmt w:val="lowerLetter"/>
      <w:lvlText w:val="%2."/>
      <w:lvlJc w:val="left"/>
      <w:pPr>
        <w:ind w:left="1260" w:hanging="360"/>
      </w:pPr>
      <w:rPr>
        <w:b/>
      </w:rPr>
    </w:lvl>
    <w:lvl w:ilvl="2" w:tentative="0">
      <w:start w:val="1"/>
      <w:numFmt w:val="lowerRoman"/>
      <w:lvlText w:val="%3."/>
      <w:lvlJc w:val="right"/>
      <w:pPr>
        <w:ind w:left="1980" w:hanging="180"/>
      </w:pPr>
    </w:lvl>
    <w:lvl w:ilvl="3" w:tentative="0">
      <w:start w:val="1"/>
      <w:numFmt w:val="lowerLetter"/>
      <w:lvlText w:val="%4."/>
      <w:lvlJc w:val="left"/>
      <w:pPr>
        <w:ind w:left="2700" w:hanging="360"/>
      </w:pPr>
      <w:rPr>
        <w:rFonts w:hint="default" w:ascii="Bookman Old Style" w:hAnsi="Bookman Old Style"/>
        <w:b w:val="0"/>
        <w:sz w:val="20"/>
      </w:r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16">
    <w:nsid w:val="35BE0B3A"/>
    <w:multiLevelType w:val="singleLevel"/>
    <w:tmpl w:val="35BE0B3A"/>
    <w:lvl w:ilvl="0" w:tentative="0">
      <w:start w:val="1"/>
      <w:numFmt w:val="lowerLetter"/>
      <w:lvlText w:val="%1)"/>
      <w:lvlJc w:val="left"/>
      <w:pPr>
        <w:tabs>
          <w:tab w:val="left" w:pos="425"/>
        </w:tabs>
        <w:ind w:left="425" w:hanging="425"/>
      </w:pPr>
      <w:rPr>
        <w:rFonts w:hint="default"/>
      </w:rPr>
    </w:lvl>
  </w:abstractNum>
  <w:abstractNum w:abstractNumId="17">
    <w:nsid w:val="36E76B00"/>
    <w:multiLevelType w:val="multilevel"/>
    <w:tmpl w:val="36E76B00"/>
    <w:lvl w:ilvl="0" w:tentative="0">
      <w:start w:val="1"/>
      <w:numFmt w:val="decimal"/>
      <w:lvlText w:val="%1)"/>
      <w:lvlJc w:val="left"/>
      <w:pPr>
        <w:tabs>
          <w:tab w:val="left" w:pos="750"/>
        </w:tabs>
        <w:ind w:left="750" w:hanging="360"/>
      </w:pPr>
      <w:rPr>
        <w:rFonts w:hint="default"/>
      </w:rPr>
    </w:lvl>
    <w:lvl w:ilvl="1" w:tentative="0">
      <w:start w:val="1"/>
      <w:numFmt w:val="lowerLetter"/>
      <w:lvlText w:val="%2."/>
      <w:lvlJc w:val="left"/>
      <w:pPr>
        <w:ind w:left="1470" w:hanging="360"/>
      </w:pPr>
      <w:rPr>
        <w:rFonts w:hint="default"/>
      </w:rPr>
    </w:lvl>
    <w:lvl w:ilvl="2" w:tentative="0">
      <w:start w:val="1"/>
      <w:numFmt w:val="lowerRoman"/>
      <w:lvlText w:val="%3."/>
      <w:lvlJc w:val="right"/>
      <w:pPr>
        <w:tabs>
          <w:tab w:val="left" w:pos="2190"/>
        </w:tabs>
        <w:ind w:left="2190" w:hanging="180"/>
      </w:pPr>
    </w:lvl>
    <w:lvl w:ilvl="3" w:tentative="0">
      <w:start w:val="1"/>
      <w:numFmt w:val="decimal"/>
      <w:lvlText w:val="%4."/>
      <w:lvlJc w:val="left"/>
      <w:pPr>
        <w:tabs>
          <w:tab w:val="left" w:pos="2910"/>
        </w:tabs>
        <w:ind w:left="2910" w:hanging="360"/>
      </w:pPr>
    </w:lvl>
    <w:lvl w:ilvl="4" w:tentative="0">
      <w:start w:val="1"/>
      <w:numFmt w:val="lowerLetter"/>
      <w:lvlText w:val="%5."/>
      <w:lvlJc w:val="left"/>
      <w:pPr>
        <w:tabs>
          <w:tab w:val="left" w:pos="3630"/>
        </w:tabs>
        <w:ind w:left="3630" w:hanging="360"/>
      </w:pPr>
    </w:lvl>
    <w:lvl w:ilvl="5" w:tentative="0">
      <w:start w:val="1"/>
      <w:numFmt w:val="lowerRoman"/>
      <w:lvlText w:val="%6."/>
      <w:lvlJc w:val="right"/>
      <w:pPr>
        <w:tabs>
          <w:tab w:val="left" w:pos="4350"/>
        </w:tabs>
        <w:ind w:left="4350" w:hanging="180"/>
      </w:pPr>
    </w:lvl>
    <w:lvl w:ilvl="6" w:tentative="0">
      <w:start w:val="1"/>
      <w:numFmt w:val="decimal"/>
      <w:lvlText w:val="%7."/>
      <w:lvlJc w:val="left"/>
      <w:pPr>
        <w:tabs>
          <w:tab w:val="left" w:pos="5070"/>
        </w:tabs>
        <w:ind w:left="5070" w:hanging="360"/>
      </w:pPr>
    </w:lvl>
    <w:lvl w:ilvl="7" w:tentative="0">
      <w:start w:val="1"/>
      <w:numFmt w:val="lowerLetter"/>
      <w:lvlText w:val="%8."/>
      <w:lvlJc w:val="left"/>
      <w:pPr>
        <w:tabs>
          <w:tab w:val="left" w:pos="5790"/>
        </w:tabs>
        <w:ind w:left="5790" w:hanging="360"/>
      </w:pPr>
    </w:lvl>
    <w:lvl w:ilvl="8" w:tentative="0">
      <w:start w:val="1"/>
      <w:numFmt w:val="lowerRoman"/>
      <w:lvlText w:val="%9."/>
      <w:lvlJc w:val="right"/>
      <w:pPr>
        <w:tabs>
          <w:tab w:val="left" w:pos="6510"/>
        </w:tabs>
        <w:ind w:left="6510" w:hanging="180"/>
      </w:pPr>
    </w:lvl>
  </w:abstractNum>
  <w:abstractNum w:abstractNumId="18">
    <w:nsid w:val="39F11085"/>
    <w:multiLevelType w:val="multilevel"/>
    <w:tmpl w:val="39F11085"/>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1778"/>
        </w:tabs>
        <w:ind w:left="1778" w:hanging="360"/>
      </w:pPr>
      <w:rPr>
        <w:rFonts w:hint="default"/>
      </w:rPr>
    </w:lvl>
    <w:lvl w:ilvl="2" w:tentative="0">
      <w:start w:val="1"/>
      <w:numFmt w:val="decimal"/>
      <w:lvlText w:val="%1.%2.%3"/>
      <w:lvlJc w:val="left"/>
      <w:pPr>
        <w:tabs>
          <w:tab w:val="left" w:pos="3600"/>
        </w:tabs>
        <w:ind w:left="3600" w:hanging="720"/>
      </w:pPr>
      <w:rPr>
        <w:rFonts w:hint="default"/>
      </w:rPr>
    </w:lvl>
    <w:lvl w:ilvl="3" w:tentative="0">
      <w:start w:val="1"/>
      <w:numFmt w:val="decimal"/>
      <w:lvlText w:val="%1.%2.%3.%4"/>
      <w:lvlJc w:val="left"/>
      <w:pPr>
        <w:tabs>
          <w:tab w:val="left" w:pos="5040"/>
        </w:tabs>
        <w:ind w:left="5040" w:hanging="720"/>
      </w:pPr>
      <w:rPr>
        <w:rFonts w:hint="default"/>
      </w:rPr>
    </w:lvl>
    <w:lvl w:ilvl="4" w:tentative="0">
      <w:start w:val="1"/>
      <w:numFmt w:val="decimal"/>
      <w:lvlText w:val="%1.%2.%3.%4.%5"/>
      <w:lvlJc w:val="left"/>
      <w:pPr>
        <w:tabs>
          <w:tab w:val="left" w:pos="6840"/>
        </w:tabs>
        <w:ind w:left="6840" w:hanging="1080"/>
      </w:pPr>
      <w:rPr>
        <w:rFonts w:hint="default"/>
      </w:rPr>
    </w:lvl>
    <w:lvl w:ilvl="5" w:tentative="0">
      <w:start w:val="1"/>
      <w:numFmt w:val="decimal"/>
      <w:lvlText w:val="%1.%2.%3.%4.%5.%6"/>
      <w:lvlJc w:val="left"/>
      <w:pPr>
        <w:tabs>
          <w:tab w:val="left" w:pos="8280"/>
        </w:tabs>
        <w:ind w:left="8280" w:hanging="1080"/>
      </w:pPr>
      <w:rPr>
        <w:rFonts w:hint="default"/>
      </w:rPr>
    </w:lvl>
    <w:lvl w:ilvl="6" w:tentative="0">
      <w:start w:val="1"/>
      <w:numFmt w:val="decimal"/>
      <w:lvlText w:val="%1.%2.%3.%4.%5.%6.%7"/>
      <w:lvlJc w:val="left"/>
      <w:pPr>
        <w:tabs>
          <w:tab w:val="left" w:pos="10080"/>
        </w:tabs>
        <w:ind w:left="10080" w:hanging="1440"/>
      </w:pPr>
      <w:rPr>
        <w:rFonts w:hint="default"/>
      </w:rPr>
    </w:lvl>
    <w:lvl w:ilvl="7" w:tentative="0">
      <w:start w:val="1"/>
      <w:numFmt w:val="decimal"/>
      <w:lvlText w:val="%1.%2.%3.%4.%5.%6.%7.%8"/>
      <w:lvlJc w:val="left"/>
      <w:pPr>
        <w:tabs>
          <w:tab w:val="left" w:pos="11520"/>
        </w:tabs>
        <w:ind w:left="11520" w:hanging="1440"/>
      </w:pPr>
      <w:rPr>
        <w:rFonts w:hint="default"/>
      </w:rPr>
    </w:lvl>
    <w:lvl w:ilvl="8" w:tentative="0">
      <w:start w:val="1"/>
      <w:numFmt w:val="decimal"/>
      <w:lvlText w:val="%1.%2.%3.%4.%5.%6.%7.%8.%9"/>
      <w:lvlJc w:val="left"/>
      <w:pPr>
        <w:tabs>
          <w:tab w:val="left" w:pos="13320"/>
        </w:tabs>
        <w:ind w:left="13320" w:hanging="1800"/>
      </w:pPr>
      <w:rPr>
        <w:rFonts w:hint="default"/>
      </w:rPr>
    </w:lvl>
  </w:abstractNum>
  <w:abstractNum w:abstractNumId="19">
    <w:nsid w:val="3CAD09D2"/>
    <w:multiLevelType w:val="multilevel"/>
    <w:tmpl w:val="3CAD09D2"/>
    <w:lvl w:ilvl="0" w:tentative="0">
      <w:start w:val="1"/>
      <w:numFmt w:val="lowerLetter"/>
      <w:lvlText w:val="%1."/>
      <w:lvlJc w:val="left"/>
      <w:pPr>
        <w:ind w:left="1854" w:hanging="360"/>
      </w:pPr>
    </w:lvl>
    <w:lvl w:ilvl="1" w:tentative="0">
      <w:start w:val="1"/>
      <w:numFmt w:val="lowerLetter"/>
      <w:lvlText w:val="%2."/>
      <w:lvlJc w:val="left"/>
      <w:pPr>
        <w:ind w:left="2574" w:hanging="360"/>
      </w:pPr>
      <w:rPr>
        <w:b w:val="0"/>
      </w:r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20">
    <w:nsid w:val="40263934"/>
    <w:multiLevelType w:val="multilevel"/>
    <w:tmpl w:val="40263934"/>
    <w:lvl w:ilvl="0" w:tentative="0">
      <w:start w:val="1"/>
      <w:numFmt w:val="decimal"/>
      <w:lvlText w:val="%1."/>
      <w:lvlJc w:val="left"/>
      <w:pPr>
        <w:tabs>
          <w:tab w:val="left" w:pos="720"/>
        </w:tabs>
        <w:ind w:left="720" w:hanging="360"/>
      </w:pPr>
      <w:rPr>
        <w:rFonts w:hint="default" w:cs="Times New Roman"/>
        <w:b w:val="0"/>
        <w:sz w:val="24"/>
        <w:szCs w:val="24"/>
      </w:rPr>
    </w:lvl>
    <w:lvl w:ilvl="1" w:tentative="0">
      <w:start w:val="0"/>
      <w:numFmt w:val="none"/>
      <w:lvlText w:val=""/>
      <w:lvlJc w:val="left"/>
      <w:pPr>
        <w:tabs>
          <w:tab w:val="left" w:pos="360"/>
        </w:tabs>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0"/>
      <w:numFmt w:val="none"/>
      <w:lvlText w:val=""/>
      <w:lvlJc w:val="left"/>
      <w:pPr>
        <w:tabs>
          <w:tab w:val="left" w:pos="360"/>
        </w:tabs>
      </w:pPr>
      <w:rPr>
        <w:rFonts w:cs="Times New Roman"/>
      </w:rPr>
    </w:lvl>
  </w:abstractNum>
  <w:abstractNum w:abstractNumId="21">
    <w:nsid w:val="405C58D7"/>
    <w:multiLevelType w:val="multilevel"/>
    <w:tmpl w:val="405C58D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1B57B1E"/>
    <w:multiLevelType w:val="multilevel"/>
    <w:tmpl w:val="41B57B1E"/>
    <w:lvl w:ilvl="0" w:tentative="0">
      <w:start w:val="1"/>
      <w:numFmt w:val="lowerLetter"/>
      <w:lvlText w:val="%1."/>
      <w:lvlJc w:val="left"/>
      <w:pPr>
        <w:ind w:left="3272" w:hanging="360"/>
      </w:pPr>
    </w:lvl>
    <w:lvl w:ilvl="1" w:tentative="0">
      <w:start w:val="1"/>
      <w:numFmt w:val="lowerLetter"/>
      <w:lvlText w:val="%2."/>
      <w:lvlJc w:val="left"/>
      <w:pPr>
        <w:ind w:left="3992" w:hanging="360"/>
      </w:pPr>
      <w:rPr>
        <w:sz w:val="24"/>
        <w:szCs w:val="24"/>
      </w:rPr>
    </w:lvl>
    <w:lvl w:ilvl="2" w:tentative="0">
      <w:start w:val="1"/>
      <w:numFmt w:val="lowerRoman"/>
      <w:lvlText w:val="%3."/>
      <w:lvlJc w:val="right"/>
      <w:pPr>
        <w:ind w:left="4712" w:hanging="180"/>
      </w:pPr>
    </w:lvl>
    <w:lvl w:ilvl="3" w:tentative="0">
      <w:start w:val="1"/>
      <w:numFmt w:val="decimal"/>
      <w:lvlText w:val="%4."/>
      <w:lvlJc w:val="left"/>
      <w:pPr>
        <w:ind w:left="5432" w:hanging="360"/>
      </w:pPr>
      <w:rPr>
        <w:sz w:val="24"/>
        <w:szCs w:val="24"/>
      </w:rPr>
    </w:lvl>
    <w:lvl w:ilvl="4" w:tentative="0">
      <w:start w:val="1"/>
      <w:numFmt w:val="lowerLetter"/>
      <w:lvlText w:val="%5."/>
      <w:lvlJc w:val="left"/>
      <w:pPr>
        <w:ind w:left="6152" w:hanging="360"/>
      </w:pPr>
    </w:lvl>
    <w:lvl w:ilvl="5" w:tentative="0">
      <w:start w:val="1"/>
      <w:numFmt w:val="lowerRoman"/>
      <w:lvlText w:val="%6."/>
      <w:lvlJc w:val="right"/>
      <w:pPr>
        <w:ind w:left="6872" w:hanging="180"/>
      </w:pPr>
    </w:lvl>
    <w:lvl w:ilvl="6" w:tentative="0">
      <w:start w:val="1"/>
      <w:numFmt w:val="decimal"/>
      <w:lvlText w:val="%7."/>
      <w:lvlJc w:val="left"/>
      <w:pPr>
        <w:ind w:left="7592" w:hanging="360"/>
      </w:pPr>
    </w:lvl>
    <w:lvl w:ilvl="7" w:tentative="0">
      <w:start w:val="1"/>
      <w:numFmt w:val="lowerLetter"/>
      <w:lvlText w:val="%8."/>
      <w:lvlJc w:val="left"/>
      <w:pPr>
        <w:ind w:left="8312" w:hanging="360"/>
      </w:pPr>
    </w:lvl>
    <w:lvl w:ilvl="8" w:tentative="0">
      <w:start w:val="1"/>
      <w:numFmt w:val="lowerRoman"/>
      <w:lvlText w:val="%9."/>
      <w:lvlJc w:val="right"/>
      <w:pPr>
        <w:ind w:left="9032" w:hanging="180"/>
      </w:pPr>
    </w:lvl>
  </w:abstractNum>
  <w:abstractNum w:abstractNumId="23">
    <w:nsid w:val="421F5B48"/>
    <w:multiLevelType w:val="multilevel"/>
    <w:tmpl w:val="421F5B48"/>
    <w:lvl w:ilvl="0" w:tentative="0">
      <w:start w:val="1"/>
      <w:numFmt w:val="decimal"/>
      <w:lvlText w:val="%1."/>
      <w:lvlJc w:val="left"/>
      <w:pPr>
        <w:tabs>
          <w:tab w:val="left" w:pos="1429"/>
        </w:tabs>
        <w:ind w:left="1069" w:hanging="502"/>
      </w:pPr>
      <w:rPr>
        <w:rFonts w:hint="default"/>
        <w:sz w:val="24"/>
        <w:szCs w:val="22"/>
      </w:rPr>
    </w:lvl>
    <w:lvl w:ilvl="1" w:tentative="0">
      <w:start w:val="1"/>
      <w:numFmt w:val="lowerLetter"/>
      <w:lvlText w:val="%2."/>
      <w:lvlJc w:val="left"/>
      <w:pPr>
        <w:ind w:left="2149" w:hanging="360"/>
      </w:pPr>
      <w:rPr>
        <w:rFonts w:hint="default"/>
      </w:rPr>
    </w:lvl>
    <w:lvl w:ilvl="2" w:tentative="0">
      <w:start w:val="1"/>
      <w:numFmt w:val="lowerRoman"/>
      <w:lvlText w:val="%3."/>
      <w:lvlJc w:val="right"/>
      <w:pPr>
        <w:ind w:left="2869" w:hanging="180"/>
      </w:pPr>
      <w:rPr>
        <w:rFonts w:hint="default"/>
      </w:rPr>
    </w:lvl>
    <w:lvl w:ilvl="3" w:tentative="0">
      <w:start w:val="1"/>
      <w:numFmt w:val="decimal"/>
      <w:lvlText w:val="%4."/>
      <w:lvlJc w:val="left"/>
      <w:pPr>
        <w:ind w:left="3589" w:hanging="360"/>
      </w:pPr>
      <w:rPr>
        <w:rFonts w:hint="default"/>
      </w:rPr>
    </w:lvl>
    <w:lvl w:ilvl="4" w:tentative="0">
      <w:start w:val="1"/>
      <w:numFmt w:val="lowerLetter"/>
      <w:lvlText w:val="%5."/>
      <w:lvlJc w:val="left"/>
      <w:pPr>
        <w:ind w:left="4309" w:hanging="360"/>
      </w:pPr>
      <w:rPr>
        <w:rFonts w:hint="default"/>
      </w:rPr>
    </w:lvl>
    <w:lvl w:ilvl="5" w:tentative="0">
      <w:start w:val="1"/>
      <w:numFmt w:val="lowerRoman"/>
      <w:lvlText w:val="%6."/>
      <w:lvlJc w:val="right"/>
      <w:pPr>
        <w:ind w:left="5029" w:hanging="180"/>
      </w:pPr>
      <w:rPr>
        <w:rFonts w:hint="default"/>
      </w:rPr>
    </w:lvl>
    <w:lvl w:ilvl="6" w:tentative="0">
      <w:start w:val="1"/>
      <w:numFmt w:val="decimal"/>
      <w:lvlText w:val="%7."/>
      <w:lvlJc w:val="left"/>
      <w:pPr>
        <w:ind w:left="5749" w:hanging="360"/>
      </w:pPr>
      <w:rPr>
        <w:rFonts w:hint="default"/>
      </w:rPr>
    </w:lvl>
    <w:lvl w:ilvl="7" w:tentative="0">
      <w:start w:val="1"/>
      <w:numFmt w:val="lowerLetter"/>
      <w:lvlText w:val="%8."/>
      <w:lvlJc w:val="left"/>
      <w:pPr>
        <w:ind w:left="6469" w:hanging="360"/>
      </w:pPr>
      <w:rPr>
        <w:rFonts w:hint="default"/>
      </w:rPr>
    </w:lvl>
    <w:lvl w:ilvl="8" w:tentative="0">
      <w:start w:val="1"/>
      <w:numFmt w:val="lowerRoman"/>
      <w:lvlText w:val="%9."/>
      <w:lvlJc w:val="right"/>
      <w:pPr>
        <w:ind w:left="7189" w:hanging="180"/>
      </w:pPr>
      <w:rPr>
        <w:rFonts w:hint="default"/>
      </w:rPr>
    </w:lvl>
  </w:abstractNum>
  <w:abstractNum w:abstractNumId="24">
    <w:nsid w:val="434B4498"/>
    <w:multiLevelType w:val="multilevel"/>
    <w:tmpl w:val="434B449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5">
    <w:nsid w:val="45BD33DD"/>
    <w:multiLevelType w:val="multilevel"/>
    <w:tmpl w:val="45BD33DD"/>
    <w:lvl w:ilvl="0" w:tentative="0">
      <w:start w:val="4"/>
      <w:numFmt w:val="decimal"/>
      <w:lvlText w:val="%1"/>
      <w:lvlJc w:val="left"/>
      <w:pPr>
        <w:ind w:left="375" w:hanging="375"/>
      </w:pPr>
      <w:rPr>
        <w:rFonts w:hint="default"/>
      </w:rPr>
    </w:lvl>
    <w:lvl w:ilvl="1" w:tentative="0">
      <w:start w:val="1"/>
      <w:numFmt w:val="decimal"/>
      <w:lvlText w:val="%1.%2"/>
      <w:lvlJc w:val="left"/>
      <w:pPr>
        <w:ind w:left="1713" w:hanging="720"/>
      </w:pPr>
      <w:rPr>
        <w:rFonts w:hint="default"/>
      </w:rPr>
    </w:lvl>
    <w:lvl w:ilvl="2" w:tentative="0">
      <w:start w:val="1"/>
      <w:numFmt w:val="decimal"/>
      <w:lvlText w:val="%1.%2.%3"/>
      <w:lvlJc w:val="left"/>
      <w:pPr>
        <w:ind w:left="2706" w:hanging="720"/>
      </w:pPr>
      <w:rPr>
        <w:rFonts w:hint="default"/>
      </w:rPr>
    </w:lvl>
    <w:lvl w:ilvl="3" w:tentative="0">
      <w:start w:val="1"/>
      <w:numFmt w:val="decimal"/>
      <w:lvlText w:val="%1.%2.%3.%4"/>
      <w:lvlJc w:val="left"/>
      <w:pPr>
        <w:ind w:left="4059" w:hanging="1080"/>
      </w:pPr>
      <w:rPr>
        <w:rFonts w:hint="default"/>
      </w:rPr>
    </w:lvl>
    <w:lvl w:ilvl="4" w:tentative="0">
      <w:start w:val="1"/>
      <w:numFmt w:val="decimal"/>
      <w:lvlText w:val="%1.%2.%3.%4.%5"/>
      <w:lvlJc w:val="left"/>
      <w:pPr>
        <w:ind w:left="5052" w:hanging="1080"/>
      </w:pPr>
      <w:rPr>
        <w:rFonts w:hint="default"/>
      </w:rPr>
    </w:lvl>
    <w:lvl w:ilvl="5" w:tentative="0">
      <w:start w:val="1"/>
      <w:numFmt w:val="decimal"/>
      <w:lvlText w:val="%1.%2.%3.%4.%5.%6"/>
      <w:lvlJc w:val="left"/>
      <w:pPr>
        <w:ind w:left="6405" w:hanging="1440"/>
      </w:pPr>
      <w:rPr>
        <w:rFonts w:hint="default"/>
      </w:rPr>
    </w:lvl>
    <w:lvl w:ilvl="6" w:tentative="0">
      <w:start w:val="1"/>
      <w:numFmt w:val="decimal"/>
      <w:lvlText w:val="%1.%2.%3.%4.%5.%6.%7"/>
      <w:lvlJc w:val="left"/>
      <w:pPr>
        <w:ind w:left="7758" w:hanging="1800"/>
      </w:pPr>
      <w:rPr>
        <w:rFonts w:hint="default"/>
      </w:rPr>
    </w:lvl>
    <w:lvl w:ilvl="7" w:tentative="0">
      <w:start w:val="1"/>
      <w:numFmt w:val="decimal"/>
      <w:lvlText w:val="%1.%2.%3.%4.%5.%6.%7.%8"/>
      <w:lvlJc w:val="left"/>
      <w:pPr>
        <w:ind w:left="8751" w:hanging="1800"/>
      </w:pPr>
      <w:rPr>
        <w:rFonts w:hint="default"/>
      </w:rPr>
    </w:lvl>
    <w:lvl w:ilvl="8" w:tentative="0">
      <w:start w:val="1"/>
      <w:numFmt w:val="decimal"/>
      <w:lvlText w:val="%1.%2.%3.%4.%5.%6.%7.%8.%9"/>
      <w:lvlJc w:val="left"/>
      <w:pPr>
        <w:ind w:left="10104" w:hanging="2160"/>
      </w:pPr>
      <w:rPr>
        <w:rFonts w:hint="default"/>
      </w:rPr>
    </w:lvl>
  </w:abstractNum>
  <w:abstractNum w:abstractNumId="26">
    <w:nsid w:val="45C567A4"/>
    <w:multiLevelType w:val="multilevel"/>
    <w:tmpl w:val="45C567A4"/>
    <w:lvl w:ilvl="0" w:tentative="0">
      <w:start w:val="1"/>
      <w:numFmt w:val="bullet"/>
      <w:lvlText w:val=""/>
      <w:lvlJc w:val="left"/>
      <w:pPr>
        <w:ind w:left="2705" w:hanging="360"/>
      </w:pPr>
      <w:rPr>
        <w:rFonts w:hint="default" w:ascii="Symbol" w:hAnsi="Symbol"/>
      </w:rPr>
    </w:lvl>
    <w:lvl w:ilvl="1" w:tentative="0">
      <w:start w:val="1"/>
      <w:numFmt w:val="bullet"/>
      <w:lvlText w:val="o"/>
      <w:lvlJc w:val="left"/>
      <w:pPr>
        <w:ind w:left="3425" w:hanging="360"/>
      </w:pPr>
      <w:rPr>
        <w:rFonts w:hint="default" w:ascii="Courier New" w:hAnsi="Courier New" w:cs="Courier New"/>
      </w:rPr>
    </w:lvl>
    <w:lvl w:ilvl="2" w:tentative="0">
      <w:start w:val="1"/>
      <w:numFmt w:val="bullet"/>
      <w:lvlText w:val=""/>
      <w:lvlJc w:val="left"/>
      <w:pPr>
        <w:ind w:left="4145" w:hanging="360"/>
      </w:pPr>
      <w:rPr>
        <w:rFonts w:hint="default" w:ascii="Wingdings" w:hAnsi="Wingdings"/>
      </w:rPr>
    </w:lvl>
    <w:lvl w:ilvl="3" w:tentative="0">
      <w:start w:val="1"/>
      <w:numFmt w:val="bullet"/>
      <w:lvlText w:val=""/>
      <w:lvlJc w:val="left"/>
      <w:pPr>
        <w:ind w:left="4865" w:hanging="360"/>
      </w:pPr>
      <w:rPr>
        <w:rFonts w:hint="default" w:ascii="Symbol" w:hAnsi="Symbol"/>
      </w:rPr>
    </w:lvl>
    <w:lvl w:ilvl="4" w:tentative="0">
      <w:start w:val="1"/>
      <w:numFmt w:val="bullet"/>
      <w:lvlText w:val="o"/>
      <w:lvlJc w:val="left"/>
      <w:pPr>
        <w:ind w:left="5585" w:hanging="360"/>
      </w:pPr>
      <w:rPr>
        <w:rFonts w:hint="default" w:ascii="Courier New" w:hAnsi="Courier New" w:cs="Courier New"/>
      </w:rPr>
    </w:lvl>
    <w:lvl w:ilvl="5" w:tentative="0">
      <w:start w:val="1"/>
      <w:numFmt w:val="bullet"/>
      <w:lvlText w:val=""/>
      <w:lvlJc w:val="left"/>
      <w:pPr>
        <w:ind w:left="6305" w:hanging="360"/>
      </w:pPr>
      <w:rPr>
        <w:rFonts w:hint="default" w:ascii="Wingdings" w:hAnsi="Wingdings"/>
      </w:rPr>
    </w:lvl>
    <w:lvl w:ilvl="6" w:tentative="0">
      <w:start w:val="1"/>
      <w:numFmt w:val="bullet"/>
      <w:lvlText w:val=""/>
      <w:lvlJc w:val="left"/>
      <w:pPr>
        <w:ind w:left="7025" w:hanging="360"/>
      </w:pPr>
      <w:rPr>
        <w:rFonts w:hint="default" w:ascii="Symbol" w:hAnsi="Symbol"/>
      </w:rPr>
    </w:lvl>
    <w:lvl w:ilvl="7" w:tentative="0">
      <w:start w:val="1"/>
      <w:numFmt w:val="bullet"/>
      <w:lvlText w:val="o"/>
      <w:lvlJc w:val="left"/>
      <w:pPr>
        <w:ind w:left="7745" w:hanging="360"/>
      </w:pPr>
      <w:rPr>
        <w:rFonts w:hint="default" w:ascii="Courier New" w:hAnsi="Courier New" w:cs="Courier New"/>
      </w:rPr>
    </w:lvl>
    <w:lvl w:ilvl="8" w:tentative="0">
      <w:start w:val="1"/>
      <w:numFmt w:val="bullet"/>
      <w:lvlText w:val=""/>
      <w:lvlJc w:val="left"/>
      <w:pPr>
        <w:ind w:left="8465" w:hanging="360"/>
      </w:pPr>
      <w:rPr>
        <w:rFonts w:hint="default" w:ascii="Wingdings" w:hAnsi="Wingdings"/>
      </w:rPr>
    </w:lvl>
  </w:abstractNum>
  <w:abstractNum w:abstractNumId="27">
    <w:nsid w:val="4B5A0700"/>
    <w:multiLevelType w:val="multilevel"/>
    <w:tmpl w:val="4B5A0700"/>
    <w:lvl w:ilvl="0" w:tentative="0">
      <w:start w:val="1"/>
      <w:numFmt w:val="decimal"/>
      <w:lvlText w:val="%1."/>
      <w:lvlJc w:val="left"/>
      <w:pPr>
        <w:ind w:left="720" w:hanging="360"/>
      </w:pPr>
    </w:lvl>
    <w:lvl w:ilvl="1" w:tentative="0">
      <w:start w:val="1"/>
      <w:numFmt w:val="upp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F3C6DB8"/>
    <w:multiLevelType w:val="multilevel"/>
    <w:tmpl w:val="4F3C6DB8"/>
    <w:lvl w:ilvl="0" w:tentative="0">
      <w:start w:val="1"/>
      <w:numFmt w:val="lowerLetter"/>
      <w:lvlText w:val="%1."/>
      <w:lvlJc w:val="left"/>
      <w:pPr>
        <w:ind w:left="540" w:hanging="360"/>
      </w:pPr>
    </w:lvl>
    <w:lvl w:ilvl="1" w:tentative="0">
      <w:start w:val="1"/>
      <w:numFmt w:val="lowerLetter"/>
      <w:lvlText w:val="%2."/>
      <w:lvlJc w:val="left"/>
      <w:pPr>
        <w:ind w:left="1260" w:hanging="360"/>
      </w:pPr>
      <w:rPr>
        <w:b/>
      </w:rPr>
    </w:lvl>
    <w:lvl w:ilvl="2" w:tentative="0">
      <w:start w:val="1"/>
      <w:numFmt w:val="lowerLetter"/>
      <w:lvlText w:val="%3."/>
      <w:lvlJc w:val="left"/>
      <w:pPr>
        <w:ind w:left="1980" w:hanging="180"/>
      </w:pPr>
    </w:lvl>
    <w:lvl w:ilvl="3" w:tentative="0">
      <w:start w:val="1"/>
      <w:numFmt w:val="lowerLetter"/>
      <w:lvlText w:val="%4."/>
      <w:lvlJc w:val="left"/>
      <w:pPr>
        <w:ind w:left="2700" w:hanging="360"/>
      </w:pPr>
      <w:rPr>
        <w:rFonts w:hint="default" w:ascii="Bookman Old Style" w:hAnsi="Bookman Old Style"/>
        <w:b w:val="0"/>
        <w:sz w:val="24"/>
      </w:r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29">
    <w:nsid w:val="4FFE78F9"/>
    <w:multiLevelType w:val="multilevel"/>
    <w:tmpl w:val="4FFE78F9"/>
    <w:lvl w:ilvl="0" w:tentative="0">
      <w:start w:val="1"/>
      <w:numFmt w:val="upperLetter"/>
      <w:lvlText w:val="%1."/>
      <w:lvlJc w:val="left"/>
      <w:pPr>
        <w:ind w:left="1920" w:hanging="360"/>
      </w:pPr>
      <w:rPr>
        <w:rFonts w:hint="default"/>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50776609"/>
    <w:multiLevelType w:val="singleLevel"/>
    <w:tmpl w:val="50776609"/>
    <w:lvl w:ilvl="0" w:tentative="0">
      <w:start w:val="1"/>
      <w:numFmt w:val="lowerLetter"/>
      <w:lvlText w:val="%1)"/>
      <w:lvlJc w:val="left"/>
      <w:pPr>
        <w:tabs>
          <w:tab w:val="left" w:pos="425"/>
        </w:tabs>
        <w:ind w:left="425" w:hanging="425"/>
      </w:pPr>
      <w:rPr>
        <w:rFonts w:hint="default"/>
      </w:rPr>
    </w:lvl>
  </w:abstractNum>
  <w:abstractNum w:abstractNumId="31">
    <w:nsid w:val="54B436A7"/>
    <w:multiLevelType w:val="multilevel"/>
    <w:tmpl w:val="54B436A7"/>
    <w:lvl w:ilvl="0" w:tentative="0">
      <w:start w:val="2"/>
      <w:numFmt w:val="decimal"/>
      <w:lvlText w:val="%1."/>
      <w:lvlJc w:val="left"/>
      <w:pPr>
        <w:ind w:left="390" w:hanging="39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2">
    <w:nsid w:val="5505AFCD"/>
    <w:multiLevelType w:val="singleLevel"/>
    <w:tmpl w:val="5505AFCD"/>
    <w:lvl w:ilvl="0" w:tentative="0">
      <w:start w:val="1"/>
      <w:numFmt w:val="lowerLetter"/>
      <w:lvlText w:val="%1)"/>
      <w:lvlJc w:val="left"/>
      <w:pPr>
        <w:tabs>
          <w:tab w:val="left" w:pos="425"/>
        </w:tabs>
        <w:ind w:left="425" w:hanging="425"/>
      </w:pPr>
      <w:rPr>
        <w:rFonts w:hint="default"/>
      </w:rPr>
    </w:lvl>
  </w:abstractNum>
  <w:abstractNum w:abstractNumId="33">
    <w:nsid w:val="5712289D"/>
    <w:multiLevelType w:val="multilevel"/>
    <w:tmpl w:val="5712289D"/>
    <w:lvl w:ilvl="0" w:tentative="0">
      <w:start w:val="4"/>
      <w:numFmt w:val="decimal"/>
      <w:lvlText w:val="%1."/>
      <w:lvlJc w:val="left"/>
      <w:pPr>
        <w:ind w:left="1636" w:hanging="360"/>
      </w:pPr>
      <w:rPr>
        <w:rFonts w:hint="default"/>
        <w:b w:val="0"/>
      </w:rPr>
    </w:lvl>
    <w:lvl w:ilvl="1" w:tentative="0">
      <w:start w:val="1"/>
      <w:numFmt w:val="lowerLetter"/>
      <w:lvlText w:val="%2."/>
      <w:lvlJc w:val="left"/>
      <w:pPr>
        <w:ind w:left="2356" w:hanging="360"/>
      </w:pPr>
      <w:rPr>
        <w:rFonts w:hint="default"/>
      </w:rPr>
    </w:lvl>
    <w:lvl w:ilvl="2" w:tentative="0">
      <w:start w:val="1"/>
      <w:numFmt w:val="lowerRoman"/>
      <w:lvlText w:val="%3."/>
      <w:lvlJc w:val="right"/>
      <w:pPr>
        <w:ind w:left="3076" w:hanging="180"/>
      </w:pPr>
      <w:rPr>
        <w:rFonts w:hint="default"/>
      </w:rPr>
    </w:lvl>
    <w:lvl w:ilvl="3" w:tentative="0">
      <w:start w:val="1"/>
      <w:numFmt w:val="decimal"/>
      <w:lvlText w:val="%4."/>
      <w:lvlJc w:val="left"/>
      <w:pPr>
        <w:ind w:left="3796" w:hanging="360"/>
      </w:pPr>
      <w:rPr>
        <w:rFonts w:hint="default"/>
      </w:rPr>
    </w:lvl>
    <w:lvl w:ilvl="4" w:tentative="0">
      <w:start w:val="1"/>
      <w:numFmt w:val="lowerLetter"/>
      <w:lvlText w:val="%5."/>
      <w:lvlJc w:val="left"/>
      <w:pPr>
        <w:ind w:left="4516" w:hanging="360"/>
      </w:pPr>
      <w:rPr>
        <w:rFonts w:hint="default"/>
      </w:rPr>
    </w:lvl>
    <w:lvl w:ilvl="5" w:tentative="0">
      <w:start w:val="1"/>
      <w:numFmt w:val="lowerRoman"/>
      <w:lvlText w:val="%6."/>
      <w:lvlJc w:val="right"/>
      <w:pPr>
        <w:ind w:left="5236" w:hanging="180"/>
      </w:pPr>
      <w:rPr>
        <w:rFonts w:hint="default"/>
      </w:rPr>
    </w:lvl>
    <w:lvl w:ilvl="6" w:tentative="0">
      <w:start w:val="1"/>
      <w:numFmt w:val="decimal"/>
      <w:lvlText w:val="%7."/>
      <w:lvlJc w:val="left"/>
      <w:pPr>
        <w:ind w:left="5956" w:hanging="360"/>
      </w:pPr>
      <w:rPr>
        <w:rFonts w:hint="default"/>
      </w:rPr>
    </w:lvl>
    <w:lvl w:ilvl="7" w:tentative="0">
      <w:start w:val="1"/>
      <w:numFmt w:val="lowerLetter"/>
      <w:lvlText w:val="%8."/>
      <w:lvlJc w:val="left"/>
      <w:pPr>
        <w:ind w:left="6676" w:hanging="360"/>
      </w:pPr>
      <w:rPr>
        <w:rFonts w:hint="default"/>
      </w:rPr>
    </w:lvl>
    <w:lvl w:ilvl="8" w:tentative="0">
      <w:start w:val="1"/>
      <w:numFmt w:val="lowerRoman"/>
      <w:lvlText w:val="%9."/>
      <w:lvlJc w:val="right"/>
      <w:pPr>
        <w:ind w:left="7396" w:hanging="180"/>
      </w:pPr>
      <w:rPr>
        <w:rFonts w:hint="default"/>
      </w:rPr>
    </w:lvl>
  </w:abstractNum>
  <w:abstractNum w:abstractNumId="34">
    <w:nsid w:val="5C04410E"/>
    <w:multiLevelType w:val="multilevel"/>
    <w:tmpl w:val="5C04410E"/>
    <w:lvl w:ilvl="0" w:tentative="0">
      <w:start w:val="1"/>
      <w:numFmt w:val="upp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35">
    <w:nsid w:val="5CB592FE"/>
    <w:multiLevelType w:val="singleLevel"/>
    <w:tmpl w:val="5CB592FE"/>
    <w:lvl w:ilvl="0" w:tentative="0">
      <w:start w:val="1"/>
      <w:numFmt w:val="lowerLetter"/>
      <w:lvlText w:val="%1)"/>
      <w:lvlJc w:val="left"/>
      <w:pPr>
        <w:tabs>
          <w:tab w:val="left" w:pos="425"/>
        </w:tabs>
        <w:ind w:left="425" w:hanging="425"/>
      </w:pPr>
      <w:rPr>
        <w:rFonts w:hint="default"/>
      </w:rPr>
    </w:lvl>
  </w:abstractNum>
  <w:abstractNum w:abstractNumId="36">
    <w:nsid w:val="5CB59361"/>
    <w:multiLevelType w:val="singleLevel"/>
    <w:tmpl w:val="5CB59361"/>
    <w:lvl w:ilvl="0" w:tentative="0">
      <w:start w:val="1"/>
      <w:numFmt w:val="lowerLetter"/>
      <w:lvlText w:val="%1)"/>
      <w:lvlJc w:val="left"/>
      <w:pPr>
        <w:tabs>
          <w:tab w:val="left" w:pos="425"/>
        </w:tabs>
        <w:ind w:left="425" w:hanging="425"/>
      </w:pPr>
      <w:rPr>
        <w:rFonts w:hint="default"/>
      </w:rPr>
    </w:lvl>
  </w:abstractNum>
  <w:abstractNum w:abstractNumId="37">
    <w:nsid w:val="5CB59386"/>
    <w:multiLevelType w:val="singleLevel"/>
    <w:tmpl w:val="5CB59386"/>
    <w:lvl w:ilvl="0" w:tentative="0">
      <w:start w:val="1"/>
      <w:numFmt w:val="lowerLetter"/>
      <w:lvlText w:val="%1)"/>
      <w:lvlJc w:val="left"/>
      <w:pPr>
        <w:tabs>
          <w:tab w:val="left" w:pos="425"/>
        </w:tabs>
        <w:ind w:left="425" w:hanging="425"/>
      </w:pPr>
      <w:rPr>
        <w:rFonts w:hint="default"/>
      </w:rPr>
    </w:lvl>
  </w:abstractNum>
  <w:abstractNum w:abstractNumId="38">
    <w:nsid w:val="5D321146"/>
    <w:multiLevelType w:val="multilevel"/>
    <w:tmpl w:val="5D321146"/>
    <w:lvl w:ilvl="0" w:tentative="0">
      <w:start w:val="1"/>
      <w:numFmt w:val="decimal"/>
      <w:pStyle w:val="2"/>
      <w:lvlText w:val="BAB %1"/>
      <w:lvlJc w:val="left"/>
      <w:pPr>
        <w:ind w:left="1000" w:hanging="432"/>
      </w:pPr>
      <w:rPr>
        <w:rFonts w:hint="default"/>
      </w:rPr>
    </w:lvl>
    <w:lvl w:ilvl="1" w:tentative="0">
      <w:start w:val="1"/>
      <w:numFmt w:val="decimal"/>
      <w:lvlText w:val="4.%2."/>
      <w:lvlJc w:val="left"/>
      <w:pPr>
        <w:ind w:left="576" w:hanging="576"/>
      </w:pPr>
      <w:rPr>
        <w:rFonts w:hint="default" w:ascii="Cambria" w:hAnsi="Cambria"/>
        <w:b/>
        <w:i w:val="0"/>
        <w:color w:val="auto"/>
        <w:sz w:val="22"/>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39">
    <w:nsid w:val="5DBC48CC"/>
    <w:multiLevelType w:val="multilevel"/>
    <w:tmpl w:val="5DBC48CC"/>
    <w:lvl w:ilvl="0" w:tentative="0">
      <w:start w:val="1"/>
      <w:numFmt w:val="decimal"/>
      <w:lvlText w:val="%1."/>
      <w:lvlJc w:val="left"/>
      <w:pPr>
        <w:ind w:left="1636" w:hanging="360"/>
      </w:pPr>
      <w:rPr>
        <w:rFonts w:hint="default"/>
        <w:b w:val="0"/>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40">
    <w:nsid w:val="680134BB"/>
    <w:multiLevelType w:val="multilevel"/>
    <w:tmpl w:val="680134BB"/>
    <w:lvl w:ilvl="0" w:tentative="0">
      <w:start w:val="1"/>
      <w:numFmt w:val="decimal"/>
      <w:lvlText w:val="%1."/>
      <w:lvlJc w:val="left"/>
      <w:pPr>
        <w:tabs>
          <w:tab w:val="left" w:pos="1429"/>
        </w:tabs>
        <w:ind w:left="1069" w:hanging="502"/>
      </w:pPr>
      <w:rPr>
        <w:rFonts w:hint="default"/>
        <w:sz w:val="24"/>
        <w:szCs w:val="22"/>
      </w:rPr>
    </w:lvl>
    <w:lvl w:ilvl="1" w:tentative="0">
      <w:start w:val="1"/>
      <w:numFmt w:val="lowerLetter"/>
      <w:lvlText w:val="%2."/>
      <w:lvlJc w:val="left"/>
      <w:pPr>
        <w:ind w:left="2149" w:hanging="360"/>
      </w:pPr>
      <w:rPr>
        <w:rFonts w:hint="default"/>
      </w:rPr>
    </w:lvl>
    <w:lvl w:ilvl="2" w:tentative="0">
      <w:start w:val="1"/>
      <w:numFmt w:val="lowerRoman"/>
      <w:lvlText w:val="%3."/>
      <w:lvlJc w:val="right"/>
      <w:pPr>
        <w:ind w:left="2869" w:hanging="180"/>
      </w:pPr>
      <w:rPr>
        <w:rFonts w:hint="default"/>
      </w:rPr>
    </w:lvl>
    <w:lvl w:ilvl="3" w:tentative="0">
      <w:start w:val="1"/>
      <w:numFmt w:val="decimal"/>
      <w:lvlText w:val="%4."/>
      <w:lvlJc w:val="left"/>
      <w:pPr>
        <w:ind w:left="3589" w:hanging="360"/>
      </w:pPr>
      <w:rPr>
        <w:rFonts w:hint="default"/>
      </w:rPr>
    </w:lvl>
    <w:lvl w:ilvl="4" w:tentative="0">
      <w:start w:val="1"/>
      <w:numFmt w:val="lowerLetter"/>
      <w:lvlText w:val="%5."/>
      <w:lvlJc w:val="left"/>
      <w:pPr>
        <w:ind w:left="4309" w:hanging="360"/>
      </w:pPr>
      <w:rPr>
        <w:rFonts w:hint="default"/>
      </w:rPr>
    </w:lvl>
    <w:lvl w:ilvl="5" w:tentative="0">
      <w:start w:val="1"/>
      <w:numFmt w:val="lowerRoman"/>
      <w:lvlText w:val="%6."/>
      <w:lvlJc w:val="right"/>
      <w:pPr>
        <w:ind w:left="5029" w:hanging="180"/>
      </w:pPr>
      <w:rPr>
        <w:rFonts w:hint="default"/>
      </w:rPr>
    </w:lvl>
    <w:lvl w:ilvl="6" w:tentative="0">
      <w:start w:val="1"/>
      <w:numFmt w:val="decimal"/>
      <w:lvlText w:val="%7."/>
      <w:lvlJc w:val="left"/>
      <w:pPr>
        <w:ind w:left="5749" w:hanging="360"/>
      </w:pPr>
      <w:rPr>
        <w:rFonts w:hint="default"/>
      </w:rPr>
    </w:lvl>
    <w:lvl w:ilvl="7" w:tentative="0">
      <w:start w:val="1"/>
      <w:numFmt w:val="lowerLetter"/>
      <w:lvlText w:val="%8."/>
      <w:lvlJc w:val="left"/>
      <w:pPr>
        <w:ind w:left="6469" w:hanging="360"/>
      </w:pPr>
      <w:rPr>
        <w:rFonts w:hint="default"/>
      </w:rPr>
    </w:lvl>
    <w:lvl w:ilvl="8" w:tentative="0">
      <w:start w:val="1"/>
      <w:numFmt w:val="lowerRoman"/>
      <w:lvlText w:val="%9."/>
      <w:lvlJc w:val="right"/>
      <w:pPr>
        <w:ind w:left="7189" w:hanging="180"/>
      </w:pPr>
      <w:rPr>
        <w:rFonts w:hint="default"/>
      </w:rPr>
    </w:lvl>
  </w:abstractNum>
  <w:abstractNum w:abstractNumId="41">
    <w:nsid w:val="6B4B71CB"/>
    <w:multiLevelType w:val="multilevel"/>
    <w:tmpl w:val="6B4B71CB"/>
    <w:lvl w:ilvl="0" w:tentative="0">
      <w:start w:val="4"/>
      <w:numFmt w:val="decimal"/>
      <w:lvlText w:val="%1"/>
      <w:lvlJc w:val="left"/>
      <w:pPr>
        <w:ind w:left="375" w:hanging="375"/>
      </w:pPr>
      <w:rPr>
        <w:rFonts w:hint="default"/>
      </w:rPr>
    </w:lvl>
    <w:lvl w:ilvl="1" w:tentative="0">
      <w:start w:val="1"/>
      <w:numFmt w:val="decimal"/>
      <w:lvlText w:val="%1.%2"/>
      <w:lvlJc w:val="left"/>
      <w:pPr>
        <w:ind w:left="2847" w:hanging="720"/>
      </w:pPr>
      <w:rPr>
        <w:rFonts w:hint="default"/>
      </w:rPr>
    </w:lvl>
    <w:lvl w:ilvl="2" w:tentative="0">
      <w:start w:val="1"/>
      <w:numFmt w:val="decimal"/>
      <w:lvlText w:val="%1.%2.%3"/>
      <w:lvlJc w:val="left"/>
      <w:pPr>
        <w:ind w:left="4974" w:hanging="720"/>
      </w:pPr>
      <w:rPr>
        <w:rFonts w:hint="default"/>
      </w:rPr>
    </w:lvl>
    <w:lvl w:ilvl="3" w:tentative="0">
      <w:start w:val="1"/>
      <w:numFmt w:val="decimal"/>
      <w:lvlText w:val="%1.%2.%3.%4"/>
      <w:lvlJc w:val="left"/>
      <w:pPr>
        <w:ind w:left="7461" w:hanging="1080"/>
      </w:pPr>
      <w:rPr>
        <w:rFonts w:hint="default"/>
      </w:rPr>
    </w:lvl>
    <w:lvl w:ilvl="4" w:tentative="0">
      <w:start w:val="1"/>
      <w:numFmt w:val="decimal"/>
      <w:lvlText w:val="%1.%2.%3.%4.%5"/>
      <w:lvlJc w:val="left"/>
      <w:pPr>
        <w:ind w:left="9588" w:hanging="1080"/>
      </w:pPr>
      <w:rPr>
        <w:rFonts w:hint="default"/>
      </w:rPr>
    </w:lvl>
    <w:lvl w:ilvl="5" w:tentative="0">
      <w:start w:val="1"/>
      <w:numFmt w:val="decimal"/>
      <w:lvlText w:val="%1.%2.%3.%4.%5.%6"/>
      <w:lvlJc w:val="left"/>
      <w:pPr>
        <w:ind w:left="12075" w:hanging="1440"/>
      </w:pPr>
      <w:rPr>
        <w:rFonts w:hint="default"/>
      </w:rPr>
    </w:lvl>
    <w:lvl w:ilvl="6" w:tentative="0">
      <w:start w:val="1"/>
      <w:numFmt w:val="decimal"/>
      <w:lvlText w:val="%1.%2.%3.%4.%5.%6.%7"/>
      <w:lvlJc w:val="left"/>
      <w:pPr>
        <w:ind w:left="14562" w:hanging="1800"/>
      </w:pPr>
      <w:rPr>
        <w:rFonts w:hint="default"/>
      </w:rPr>
    </w:lvl>
    <w:lvl w:ilvl="7" w:tentative="0">
      <w:start w:val="1"/>
      <w:numFmt w:val="decimal"/>
      <w:lvlText w:val="%1.%2.%3.%4.%5.%6.%7.%8"/>
      <w:lvlJc w:val="left"/>
      <w:pPr>
        <w:ind w:left="16689" w:hanging="1800"/>
      </w:pPr>
      <w:rPr>
        <w:rFonts w:hint="default"/>
      </w:rPr>
    </w:lvl>
    <w:lvl w:ilvl="8" w:tentative="0">
      <w:start w:val="1"/>
      <w:numFmt w:val="decimal"/>
      <w:lvlText w:val="%1.%2.%3.%4.%5.%6.%7.%8.%9"/>
      <w:lvlJc w:val="left"/>
      <w:pPr>
        <w:ind w:left="19176" w:hanging="2160"/>
      </w:pPr>
      <w:rPr>
        <w:rFonts w:hint="default"/>
      </w:rPr>
    </w:lvl>
  </w:abstractNum>
  <w:abstractNum w:abstractNumId="42">
    <w:nsid w:val="6F4D2C9D"/>
    <w:multiLevelType w:val="multilevel"/>
    <w:tmpl w:val="6F4D2C9D"/>
    <w:lvl w:ilvl="0" w:tentative="0">
      <w:start w:val="1"/>
      <w:numFmt w:val="upperLetter"/>
      <w:lvlText w:val="%1."/>
      <w:lvlJc w:val="left"/>
      <w:pPr>
        <w:ind w:left="1636" w:hanging="360"/>
      </w:pPr>
      <w:rPr>
        <w:rFonts w:hint="default"/>
      </w:rPr>
    </w:lvl>
    <w:lvl w:ilvl="1" w:tentative="0">
      <w:start w:val="1"/>
      <w:numFmt w:val="decimal"/>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43">
    <w:nsid w:val="714F20EB"/>
    <w:multiLevelType w:val="multilevel"/>
    <w:tmpl w:val="714F20EB"/>
    <w:lvl w:ilvl="0" w:tentative="0">
      <w:start w:val="1"/>
      <w:numFmt w:val="upperLetter"/>
      <w:lvlText w:val="%1."/>
      <w:lvlJc w:val="left"/>
      <w:pPr>
        <w:ind w:left="1636" w:hanging="360"/>
      </w:pPr>
      <w:rPr>
        <w:rFonts w:hint="default"/>
      </w:rPr>
    </w:lvl>
    <w:lvl w:ilvl="1" w:tentative="0">
      <w:start w:val="1"/>
      <w:numFmt w:val="decimal"/>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44">
    <w:nsid w:val="752D1EC7"/>
    <w:multiLevelType w:val="multilevel"/>
    <w:tmpl w:val="752D1EC7"/>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7A53EAA"/>
    <w:multiLevelType w:val="multilevel"/>
    <w:tmpl w:val="77A53EA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6">
    <w:nsid w:val="79B84830"/>
    <w:multiLevelType w:val="multilevel"/>
    <w:tmpl w:val="79B848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BE60D15"/>
    <w:multiLevelType w:val="multilevel"/>
    <w:tmpl w:val="7BE60D15"/>
    <w:lvl w:ilvl="0" w:tentative="0">
      <w:start w:val="400"/>
      <w:numFmt w:val="bullet"/>
      <w:lvlText w:val="-"/>
      <w:lvlJc w:val="left"/>
      <w:pPr>
        <w:ind w:left="720" w:hanging="360"/>
      </w:pPr>
      <w:rPr>
        <w:rFonts w:hint="default" w:ascii="Bookman Old Style" w:hAnsi="Bookman Old Style"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8"/>
  </w:num>
  <w:num w:numId="2">
    <w:abstractNumId w:val="13"/>
  </w:num>
  <w:num w:numId="3">
    <w:abstractNumId w:val="14"/>
  </w:num>
  <w:num w:numId="4">
    <w:abstractNumId w:val="20"/>
  </w:num>
  <w:num w:numId="5">
    <w:abstractNumId w:val="18"/>
  </w:num>
  <w:num w:numId="6">
    <w:abstractNumId w:val="5"/>
  </w:num>
  <w:num w:numId="7">
    <w:abstractNumId w:val="12"/>
  </w:num>
  <w:num w:numId="8">
    <w:abstractNumId w:val="41"/>
  </w:num>
  <w:num w:numId="9">
    <w:abstractNumId w:val="8"/>
  </w:num>
  <w:num w:numId="10">
    <w:abstractNumId w:val="31"/>
  </w:num>
  <w:num w:numId="11">
    <w:abstractNumId w:val="22"/>
  </w:num>
  <w:num w:numId="12">
    <w:abstractNumId w:val="35"/>
  </w:num>
  <w:num w:numId="13">
    <w:abstractNumId w:val="16"/>
  </w:num>
  <w:num w:numId="14">
    <w:abstractNumId w:val="36"/>
  </w:num>
  <w:num w:numId="15">
    <w:abstractNumId w:val="37"/>
  </w:num>
  <w:num w:numId="16">
    <w:abstractNumId w:val="47"/>
  </w:num>
  <w:num w:numId="17">
    <w:abstractNumId w:val="26"/>
  </w:num>
  <w:num w:numId="18">
    <w:abstractNumId w:val="9"/>
  </w:num>
  <w:num w:numId="19">
    <w:abstractNumId w:val="29"/>
    <w:lvlOverride w:ilvl="0">
      <w:lvl w:ilvl="0" w:tentative="1">
        <w:start w:val="1"/>
        <w:numFmt w:val="upperLetter"/>
        <w:lvlText w:val="%1."/>
        <w:lvlJc w:val="left"/>
        <w:pPr>
          <w:ind w:left="1920" w:hanging="360"/>
        </w:pPr>
        <w:rPr>
          <w:rFonts w:hint="default"/>
        </w:rPr>
      </w:lvl>
    </w:lvlOverride>
    <w:lvlOverride w:ilvl="1">
      <w:lvl w:ilvl="1" w:tentative="1">
        <w:start w:val="1"/>
        <w:numFmt w:val="lowerLetter"/>
        <w:lvlText w:val="%2."/>
        <w:lvlJc w:val="left"/>
        <w:pPr>
          <w:ind w:left="2640" w:hanging="2073"/>
        </w:pPr>
        <w:rPr>
          <w:rFonts w:hint="default"/>
        </w:rPr>
      </w:lvl>
    </w:lvlOverride>
    <w:lvlOverride w:ilvl="2">
      <w:lvl w:ilvl="2" w:tentative="1">
        <w:start w:val="1"/>
        <w:numFmt w:val="lowerRoman"/>
        <w:lvlText w:val="%3."/>
        <w:lvlJc w:val="right"/>
        <w:pPr>
          <w:ind w:left="3360" w:hanging="180"/>
        </w:pPr>
        <w:rPr>
          <w:rFonts w:hint="default"/>
        </w:rPr>
      </w:lvl>
    </w:lvlOverride>
    <w:lvlOverride w:ilvl="3">
      <w:lvl w:ilvl="3" w:tentative="1">
        <w:start w:val="1"/>
        <w:numFmt w:val="decimal"/>
        <w:lvlText w:val="%4."/>
        <w:lvlJc w:val="left"/>
        <w:pPr>
          <w:ind w:left="4080" w:hanging="360"/>
        </w:pPr>
        <w:rPr>
          <w:rFonts w:hint="default"/>
        </w:rPr>
      </w:lvl>
    </w:lvlOverride>
    <w:lvlOverride w:ilvl="4">
      <w:lvl w:ilvl="4" w:tentative="1">
        <w:start w:val="1"/>
        <w:numFmt w:val="lowerLetter"/>
        <w:lvlText w:val="%5."/>
        <w:lvlJc w:val="left"/>
        <w:pPr>
          <w:ind w:left="4800" w:hanging="360"/>
        </w:pPr>
        <w:rPr>
          <w:rFonts w:hint="default"/>
        </w:rPr>
      </w:lvl>
    </w:lvlOverride>
    <w:lvlOverride w:ilvl="5">
      <w:lvl w:ilvl="5" w:tentative="1">
        <w:start w:val="1"/>
        <w:numFmt w:val="lowerRoman"/>
        <w:lvlText w:val="%6."/>
        <w:lvlJc w:val="right"/>
        <w:pPr>
          <w:ind w:left="5520" w:hanging="180"/>
        </w:pPr>
        <w:rPr>
          <w:rFonts w:hint="default"/>
        </w:rPr>
      </w:lvl>
    </w:lvlOverride>
    <w:lvlOverride w:ilvl="6">
      <w:lvl w:ilvl="6" w:tentative="1">
        <w:start w:val="1"/>
        <w:numFmt w:val="decimal"/>
        <w:lvlText w:val="%7."/>
        <w:lvlJc w:val="left"/>
        <w:pPr>
          <w:ind w:left="6240" w:hanging="360"/>
        </w:pPr>
        <w:rPr>
          <w:rFonts w:hint="default"/>
        </w:rPr>
      </w:lvl>
    </w:lvlOverride>
    <w:lvlOverride w:ilvl="7">
      <w:lvl w:ilvl="7" w:tentative="1">
        <w:start w:val="1"/>
        <w:numFmt w:val="lowerLetter"/>
        <w:lvlText w:val="%8."/>
        <w:lvlJc w:val="left"/>
        <w:pPr>
          <w:ind w:left="6960" w:hanging="360"/>
        </w:pPr>
        <w:rPr>
          <w:rFonts w:hint="default"/>
        </w:rPr>
      </w:lvl>
    </w:lvlOverride>
    <w:lvlOverride w:ilvl="8">
      <w:lvl w:ilvl="8" w:tentative="1">
        <w:start w:val="1"/>
        <w:numFmt w:val="lowerRoman"/>
        <w:lvlText w:val="%9."/>
        <w:lvlJc w:val="right"/>
        <w:pPr>
          <w:ind w:left="7680" w:hanging="180"/>
        </w:pPr>
        <w:rPr>
          <w:rFonts w:hint="default"/>
        </w:rPr>
      </w:lvl>
    </w:lvlOverride>
  </w:num>
  <w:num w:numId="20">
    <w:abstractNumId w:val="40"/>
  </w:num>
  <w:num w:numId="21">
    <w:abstractNumId w:val="23"/>
  </w:num>
  <w:num w:numId="22">
    <w:abstractNumId w:val="34"/>
  </w:num>
  <w:num w:numId="23">
    <w:abstractNumId w:val="42"/>
  </w:num>
  <w:num w:numId="24">
    <w:abstractNumId w:val="43"/>
  </w:num>
  <w:num w:numId="25">
    <w:abstractNumId w:val="4"/>
  </w:num>
  <w:num w:numId="26">
    <w:abstractNumId w:val="39"/>
  </w:num>
  <w:num w:numId="27">
    <w:abstractNumId w:val="7"/>
  </w:num>
  <w:num w:numId="28">
    <w:abstractNumId w:val="6"/>
  </w:num>
  <w:num w:numId="29">
    <w:abstractNumId w:val="21"/>
  </w:num>
  <w:num w:numId="30">
    <w:abstractNumId w:val="46"/>
  </w:num>
  <w:num w:numId="31">
    <w:abstractNumId w:val="15"/>
  </w:num>
  <w:num w:numId="32">
    <w:abstractNumId w:val="28"/>
  </w:num>
  <w:num w:numId="33">
    <w:abstractNumId w:val="3"/>
  </w:num>
  <w:num w:numId="34">
    <w:abstractNumId w:val="33"/>
  </w:num>
  <w:num w:numId="35">
    <w:abstractNumId w:val="27"/>
  </w:num>
  <w:num w:numId="36">
    <w:abstractNumId w:val="44"/>
  </w:num>
  <w:num w:numId="37">
    <w:abstractNumId w:val="0"/>
  </w:num>
  <w:num w:numId="38">
    <w:abstractNumId w:val="25"/>
  </w:num>
  <w:num w:numId="39">
    <w:abstractNumId w:val="19"/>
  </w:num>
  <w:num w:numId="40">
    <w:abstractNumId w:val="2"/>
  </w:num>
  <w:num w:numId="41">
    <w:abstractNumId w:val="17"/>
  </w:num>
  <w:num w:numId="42">
    <w:abstractNumId w:val="45"/>
  </w:num>
  <w:num w:numId="43">
    <w:abstractNumId w:val="10"/>
  </w:num>
  <w:num w:numId="44">
    <w:abstractNumId w:val="24"/>
  </w:num>
  <w:num w:numId="45">
    <w:abstractNumId w:val="1"/>
  </w:num>
  <w:num w:numId="46">
    <w:abstractNumId w:val="32"/>
  </w:num>
  <w:num w:numId="47">
    <w:abstractNumId w:val="3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0"/>
  <w:bordersDoNotSurroundFooter w:val="0"/>
  <w:hideSpellingErrors/>
  <w:documentProtection w:enforcement="0"/>
  <w:defaultTabStop w:val="68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9B"/>
    <w:rsid w:val="0000037F"/>
    <w:rsid w:val="00002C86"/>
    <w:rsid w:val="00002CF5"/>
    <w:rsid w:val="00002EBE"/>
    <w:rsid w:val="0000568C"/>
    <w:rsid w:val="00011D7C"/>
    <w:rsid w:val="0001374A"/>
    <w:rsid w:val="000139F9"/>
    <w:rsid w:val="00022F67"/>
    <w:rsid w:val="000277A4"/>
    <w:rsid w:val="0003022B"/>
    <w:rsid w:val="00030D31"/>
    <w:rsid w:val="00030DFC"/>
    <w:rsid w:val="00035B73"/>
    <w:rsid w:val="000444D0"/>
    <w:rsid w:val="00045283"/>
    <w:rsid w:val="000501D0"/>
    <w:rsid w:val="000602E1"/>
    <w:rsid w:val="00061CAF"/>
    <w:rsid w:val="00066043"/>
    <w:rsid w:val="000667DD"/>
    <w:rsid w:val="00066B69"/>
    <w:rsid w:val="00070C15"/>
    <w:rsid w:val="00073958"/>
    <w:rsid w:val="0007647C"/>
    <w:rsid w:val="00077533"/>
    <w:rsid w:val="000908B2"/>
    <w:rsid w:val="000916ED"/>
    <w:rsid w:val="00095D55"/>
    <w:rsid w:val="000A0F80"/>
    <w:rsid w:val="000A1183"/>
    <w:rsid w:val="000A2FC0"/>
    <w:rsid w:val="000A3E70"/>
    <w:rsid w:val="000A4D05"/>
    <w:rsid w:val="000A4F79"/>
    <w:rsid w:val="000A658A"/>
    <w:rsid w:val="000B3631"/>
    <w:rsid w:val="000B6561"/>
    <w:rsid w:val="000B7249"/>
    <w:rsid w:val="000C1DBA"/>
    <w:rsid w:val="000C2893"/>
    <w:rsid w:val="000C31C5"/>
    <w:rsid w:val="000C51C6"/>
    <w:rsid w:val="000C5329"/>
    <w:rsid w:val="000D37BD"/>
    <w:rsid w:val="000D5AD9"/>
    <w:rsid w:val="000D651F"/>
    <w:rsid w:val="000E2943"/>
    <w:rsid w:val="000E71CB"/>
    <w:rsid w:val="000F0F48"/>
    <w:rsid w:val="000F4549"/>
    <w:rsid w:val="000F7689"/>
    <w:rsid w:val="00107D82"/>
    <w:rsid w:val="001106E9"/>
    <w:rsid w:val="0011761A"/>
    <w:rsid w:val="001177E4"/>
    <w:rsid w:val="0012421E"/>
    <w:rsid w:val="00126203"/>
    <w:rsid w:val="0013435C"/>
    <w:rsid w:val="001357F6"/>
    <w:rsid w:val="0014141D"/>
    <w:rsid w:val="00141C81"/>
    <w:rsid w:val="00142C4B"/>
    <w:rsid w:val="00144720"/>
    <w:rsid w:val="00145111"/>
    <w:rsid w:val="001525AE"/>
    <w:rsid w:val="00152870"/>
    <w:rsid w:val="00156DFB"/>
    <w:rsid w:val="00170E74"/>
    <w:rsid w:val="00172132"/>
    <w:rsid w:val="0017339E"/>
    <w:rsid w:val="0017565D"/>
    <w:rsid w:val="00181353"/>
    <w:rsid w:val="001820E0"/>
    <w:rsid w:val="0018330B"/>
    <w:rsid w:val="00183CBE"/>
    <w:rsid w:val="00184A7F"/>
    <w:rsid w:val="001850AE"/>
    <w:rsid w:val="0018557F"/>
    <w:rsid w:val="00187C62"/>
    <w:rsid w:val="00192641"/>
    <w:rsid w:val="00192ACD"/>
    <w:rsid w:val="00192BFB"/>
    <w:rsid w:val="00192C6B"/>
    <w:rsid w:val="001947C8"/>
    <w:rsid w:val="001A02A4"/>
    <w:rsid w:val="001A1003"/>
    <w:rsid w:val="001A1B6A"/>
    <w:rsid w:val="001A262D"/>
    <w:rsid w:val="001A416B"/>
    <w:rsid w:val="001A6D77"/>
    <w:rsid w:val="001B3EA4"/>
    <w:rsid w:val="001B485A"/>
    <w:rsid w:val="001B50DF"/>
    <w:rsid w:val="001B5DFF"/>
    <w:rsid w:val="001C1DC7"/>
    <w:rsid w:val="001D3236"/>
    <w:rsid w:val="001D4F34"/>
    <w:rsid w:val="001D6030"/>
    <w:rsid w:val="001D7053"/>
    <w:rsid w:val="001D7CE3"/>
    <w:rsid w:val="001E0B43"/>
    <w:rsid w:val="001E0EE6"/>
    <w:rsid w:val="001E6E80"/>
    <w:rsid w:val="001E7803"/>
    <w:rsid w:val="001E7A26"/>
    <w:rsid w:val="001F23A3"/>
    <w:rsid w:val="001F23E0"/>
    <w:rsid w:val="001F6432"/>
    <w:rsid w:val="00200A99"/>
    <w:rsid w:val="002016FC"/>
    <w:rsid w:val="002019C9"/>
    <w:rsid w:val="00214F59"/>
    <w:rsid w:val="00216E50"/>
    <w:rsid w:val="0022038C"/>
    <w:rsid w:val="00226A1C"/>
    <w:rsid w:val="00230782"/>
    <w:rsid w:val="002307B8"/>
    <w:rsid w:val="00232449"/>
    <w:rsid w:val="00242FC5"/>
    <w:rsid w:val="0025288F"/>
    <w:rsid w:val="002535B5"/>
    <w:rsid w:val="00256E5E"/>
    <w:rsid w:val="00260069"/>
    <w:rsid w:val="00262B5C"/>
    <w:rsid w:val="00263134"/>
    <w:rsid w:val="0026517D"/>
    <w:rsid w:val="00266D34"/>
    <w:rsid w:val="002703BD"/>
    <w:rsid w:val="0027170B"/>
    <w:rsid w:val="002738D0"/>
    <w:rsid w:val="00274209"/>
    <w:rsid w:val="00274A2A"/>
    <w:rsid w:val="0027509F"/>
    <w:rsid w:val="00275779"/>
    <w:rsid w:val="002768C7"/>
    <w:rsid w:val="002824ED"/>
    <w:rsid w:val="00291A9B"/>
    <w:rsid w:val="00293215"/>
    <w:rsid w:val="00293DAF"/>
    <w:rsid w:val="00295033"/>
    <w:rsid w:val="00296575"/>
    <w:rsid w:val="002A0986"/>
    <w:rsid w:val="002A3189"/>
    <w:rsid w:val="002A6049"/>
    <w:rsid w:val="002A769B"/>
    <w:rsid w:val="002B0F43"/>
    <w:rsid w:val="002B4332"/>
    <w:rsid w:val="002B445E"/>
    <w:rsid w:val="002B5DB4"/>
    <w:rsid w:val="002B5FD7"/>
    <w:rsid w:val="002B748D"/>
    <w:rsid w:val="002C77B4"/>
    <w:rsid w:val="002D0241"/>
    <w:rsid w:val="002D15CA"/>
    <w:rsid w:val="002D2554"/>
    <w:rsid w:val="002D4B8A"/>
    <w:rsid w:val="002E0A09"/>
    <w:rsid w:val="002E10BA"/>
    <w:rsid w:val="002E2C58"/>
    <w:rsid w:val="002E5ADD"/>
    <w:rsid w:val="002E7E96"/>
    <w:rsid w:val="002F0783"/>
    <w:rsid w:val="002F31B6"/>
    <w:rsid w:val="002F6576"/>
    <w:rsid w:val="002F73F5"/>
    <w:rsid w:val="00307FF1"/>
    <w:rsid w:val="0031400B"/>
    <w:rsid w:val="0032139C"/>
    <w:rsid w:val="00327DC9"/>
    <w:rsid w:val="003304AB"/>
    <w:rsid w:val="003309DF"/>
    <w:rsid w:val="00333756"/>
    <w:rsid w:val="0033497C"/>
    <w:rsid w:val="0033763F"/>
    <w:rsid w:val="0034396C"/>
    <w:rsid w:val="00344754"/>
    <w:rsid w:val="003545BA"/>
    <w:rsid w:val="003559A5"/>
    <w:rsid w:val="00357C76"/>
    <w:rsid w:val="00360EAA"/>
    <w:rsid w:val="0036154B"/>
    <w:rsid w:val="003638E9"/>
    <w:rsid w:val="003642E3"/>
    <w:rsid w:val="00364CE5"/>
    <w:rsid w:val="00366374"/>
    <w:rsid w:val="0037260E"/>
    <w:rsid w:val="00376123"/>
    <w:rsid w:val="00377901"/>
    <w:rsid w:val="003805F0"/>
    <w:rsid w:val="00386028"/>
    <w:rsid w:val="00386DE2"/>
    <w:rsid w:val="00392FC6"/>
    <w:rsid w:val="00393524"/>
    <w:rsid w:val="0039496E"/>
    <w:rsid w:val="00394E69"/>
    <w:rsid w:val="0039520D"/>
    <w:rsid w:val="00395B92"/>
    <w:rsid w:val="003B0982"/>
    <w:rsid w:val="003B09F9"/>
    <w:rsid w:val="003B0A2A"/>
    <w:rsid w:val="003B3599"/>
    <w:rsid w:val="003B592E"/>
    <w:rsid w:val="003C2964"/>
    <w:rsid w:val="003C29E1"/>
    <w:rsid w:val="003C4536"/>
    <w:rsid w:val="003C562D"/>
    <w:rsid w:val="003D138F"/>
    <w:rsid w:val="003D53DC"/>
    <w:rsid w:val="003D6268"/>
    <w:rsid w:val="003D69B7"/>
    <w:rsid w:val="003D7C91"/>
    <w:rsid w:val="003E3013"/>
    <w:rsid w:val="003E3437"/>
    <w:rsid w:val="003E630E"/>
    <w:rsid w:val="003E6468"/>
    <w:rsid w:val="003F0706"/>
    <w:rsid w:val="003F12AA"/>
    <w:rsid w:val="003F3F8E"/>
    <w:rsid w:val="003F4D7D"/>
    <w:rsid w:val="003F5D1A"/>
    <w:rsid w:val="00401144"/>
    <w:rsid w:val="00404066"/>
    <w:rsid w:val="0040529D"/>
    <w:rsid w:val="0040635A"/>
    <w:rsid w:val="00406E4C"/>
    <w:rsid w:val="00407F40"/>
    <w:rsid w:val="004127B5"/>
    <w:rsid w:val="00415AF7"/>
    <w:rsid w:val="00415F4E"/>
    <w:rsid w:val="00416894"/>
    <w:rsid w:val="004200D5"/>
    <w:rsid w:val="00432D78"/>
    <w:rsid w:val="004332C0"/>
    <w:rsid w:val="00433A56"/>
    <w:rsid w:val="00434A8B"/>
    <w:rsid w:val="00435BED"/>
    <w:rsid w:val="0043730E"/>
    <w:rsid w:val="00437EC2"/>
    <w:rsid w:val="004463E3"/>
    <w:rsid w:val="004469D2"/>
    <w:rsid w:val="0045376B"/>
    <w:rsid w:val="0045502A"/>
    <w:rsid w:val="004567A5"/>
    <w:rsid w:val="00461985"/>
    <w:rsid w:val="0046773D"/>
    <w:rsid w:val="00472A6F"/>
    <w:rsid w:val="00474C78"/>
    <w:rsid w:val="004758CD"/>
    <w:rsid w:val="00481E0D"/>
    <w:rsid w:val="00484B14"/>
    <w:rsid w:val="004852D0"/>
    <w:rsid w:val="004902CC"/>
    <w:rsid w:val="00490823"/>
    <w:rsid w:val="00491789"/>
    <w:rsid w:val="0049255F"/>
    <w:rsid w:val="00496883"/>
    <w:rsid w:val="004A1E59"/>
    <w:rsid w:val="004A2471"/>
    <w:rsid w:val="004A2533"/>
    <w:rsid w:val="004A35E0"/>
    <w:rsid w:val="004A6592"/>
    <w:rsid w:val="004A738C"/>
    <w:rsid w:val="004A7B04"/>
    <w:rsid w:val="004B0976"/>
    <w:rsid w:val="004C20D4"/>
    <w:rsid w:val="004D0D6A"/>
    <w:rsid w:val="004D1B6D"/>
    <w:rsid w:val="004D1F35"/>
    <w:rsid w:val="004D2695"/>
    <w:rsid w:val="004D2DAD"/>
    <w:rsid w:val="004D5CDD"/>
    <w:rsid w:val="004D6684"/>
    <w:rsid w:val="004D7B41"/>
    <w:rsid w:val="004E3259"/>
    <w:rsid w:val="004E4011"/>
    <w:rsid w:val="004E4139"/>
    <w:rsid w:val="004E5204"/>
    <w:rsid w:val="004E684F"/>
    <w:rsid w:val="004E6C9E"/>
    <w:rsid w:val="004E7259"/>
    <w:rsid w:val="004F18A9"/>
    <w:rsid w:val="004F4172"/>
    <w:rsid w:val="004F6DF0"/>
    <w:rsid w:val="004F73AE"/>
    <w:rsid w:val="004F79D3"/>
    <w:rsid w:val="00501B06"/>
    <w:rsid w:val="00502CB0"/>
    <w:rsid w:val="005062EA"/>
    <w:rsid w:val="00510832"/>
    <w:rsid w:val="005138FC"/>
    <w:rsid w:val="00516031"/>
    <w:rsid w:val="00521917"/>
    <w:rsid w:val="00521B6F"/>
    <w:rsid w:val="00525CDD"/>
    <w:rsid w:val="0052615F"/>
    <w:rsid w:val="00526B46"/>
    <w:rsid w:val="00530BB2"/>
    <w:rsid w:val="00531EFC"/>
    <w:rsid w:val="005335A0"/>
    <w:rsid w:val="005345F4"/>
    <w:rsid w:val="005346D7"/>
    <w:rsid w:val="00534988"/>
    <w:rsid w:val="00540376"/>
    <w:rsid w:val="005419F1"/>
    <w:rsid w:val="005461C4"/>
    <w:rsid w:val="005505C5"/>
    <w:rsid w:val="0055134B"/>
    <w:rsid w:val="00555963"/>
    <w:rsid w:val="00555FFC"/>
    <w:rsid w:val="005560F1"/>
    <w:rsid w:val="00557798"/>
    <w:rsid w:val="0055779B"/>
    <w:rsid w:val="005624AF"/>
    <w:rsid w:val="0056313F"/>
    <w:rsid w:val="0056408D"/>
    <w:rsid w:val="00564AD1"/>
    <w:rsid w:val="005658EA"/>
    <w:rsid w:val="00575C34"/>
    <w:rsid w:val="005811BC"/>
    <w:rsid w:val="00583C54"/>
    <w:rsid w:val="0059473E"/>
    <w:rsid w:val="00594A54"/>
    <w:rsid w:val="00595DBF"/>
    <w:rsid w:val="00595F5D"/>
    <w:rsid w:val="005961B1"/>
    <w:rsid w:val="005A7594"/>
    <w:rsid w:val="005B3FFE"/>
    <w:rsid w:val="005B5E04"/>
    <w:rsid w:val="005B634D"/>
    <w:rsid w:val="005B653B"/>
    <w:rsid w:val="005C0E2C"/>
    <w:rsid w:val="005C2F38"/>
    <w:rsid w:val="005C4B6A"/>
    <w:rsid w:val="005C4B7C"/>
    <w:rsid w:val="005C5F6E"/>
    <w:rsid w:val="005C6A1A"/>
    <w:rsid w:val="005D15BB"/>
    <w:rsid w:val="005D3137"/>
    <w:rsid w:val="005D3901"/>
    <w:rsid w:val="005D7528"/>
    <w:rsid w:val="005E0CC1"/>
    <w:rsid w:val="005E1B70"/>
    <w:rsid w:val="005E58C7"/>
    <w:rsid w:val="005F3264"/>
    <w:rsid w:val="005F4247"/>
    <w:rsid w:val="00600BBA"/>
    <w:rsid w:val="0060224F"/>
    <w:rsid w:val="00602F05"/>
    <w:rsid w:val="006040D6"/>
    <w:rsid w:val="006060E5"/>
    <w:rsid w:val="00606137"/>
    <w:rsid w:val="00607FFE"/>
    <w:rsid w:val="00611F2D"/>
    <w:rsid w:val="00612364"/>
    <w:rsid w:val="00612703"/>
    <w:rsid w:val="00615E0E"/>
    <w:rsid w:val="00621C0C"/>
    <w:rsid w:val="00622B98"/>
    <w:rsid w:val="00623795"/>
    <w:rsid w:val="006255AB"/>
    <w:rsid w:val="00625E60"/>
    <w:rsid w:val="00625F48"/>
    <w:rsid w:val="006350F5"/>
    <w:rsid w:val="00635D99"/>
    <w:rsid w:val="00637BEE"/>
    <w:rsid w:val="00645F0E"/>
    <w:rsid w:val="00650119"/>
    <w:rsid w:val="0065781B"/>
    <w:rsid w:val="006614F6"/>
    <w:rsid w:val="0066768A"/>
    <w:rsid w:val="00667D1F"/>
    <w:rsid w:val="00670DF7"/>
    <w:rsid w:val="0067284F"/>
    <w:rsid w:val="006769DC"/>
    <w:rsid w:val="00676AE9"/>
    <w:rsid w:val="00681797"/>
    <w:rsid w:val="00682540"/>
    <w:rsid w:val="00682C29"/>
    <w:rsid w:val="0068469A"/>
    <w:rsid w:val="00687BB0"/>
    <w:rsid w:val="00691B1C"/>
    <w:rsid w:val="00692E79"/>
    <w:rsid w:val="006A2C32"/>
    <w:rsid w:val="006A3985"/>
    <w:rsid w:val="006A3E9D"/>
    <w:rsid w:val="006A4476"/>
    <w:rsid w:val="006A5A1A"/>
    <w:rsid w:val="006B1B4B"/>
    <w:rsid w:val="006B2278"/>
    <w:rsid w:val="006B3C24"/>
    <w:rsid w:val="006B41BD"/>
    <w:rsid w:val="006B7872"/>
    <w:rsid w:val="006B7931"/>
    <w:rsid w:val="006C34D5"/>
    <w:rsid w:val="006C4781"/>
    <w:rsid w:val="006C539D"/>
    <w:rsid w:val="006C54E1"/>
    <w:rsid w:val="006C56BB"/>
    <w:rsid w:val="006C7CED"/>
    <w:rsid w:val="006D0732"/>
    <w:rsid w:val="006D077F"/>
    <w:rsid w:val="006D3563"/>
    <w:rsid w:val="006D61A1"/>
    <w:rsid w:val="006E2D6D"/>
    <w:rsid w:val="006E4778"/>
    <w:rsid w:val="006E555E"/>
    <w:rsid w:val="006E6232"/>
    <w:rsid w:val="006E76A5"/>
    <w:rsid w:val="006F09CC"/>
    <w:rsid w:val="006F2758"/>
    <w:rsid w:val="006F3C45"/>
    <w:rsid w:val="0070097D"/>
    <w:rsid w:val="00701B80"/>
    <w:rsid w:val="00702CA1"/>
    <w:rsid w:val="00703378"/>
    <w:rsid w:val="00703CCE"/>
    <w:rsid w:val="0070505F"/>
    <w:rsid w:val="0070556F"/>
    <w:rsid w:val="00706506"/>
    <w:rsid w:val="007113B9"/>
    <w:rsid w:val="00711EB2"/>
    <w:rsid w:val="007124A5"/>
    <w:rsid w:val="00714914"/>
    <w:rsid w:val="00720501"/>
    <w:rsid w:val="00720CF7"/>
    <w:rsid w:val="007214BF"/>
    <w:rsid w:val="0072186D"/>
    <w:rsid w:val="00721D88"/>
    <w:rsid w:val="00721F53"/>
    <w:rsid w:val="00723020"/>
    <w:rsid w:val="007247BA"/>
    <w:rsid w:val="00726564"/>
    <w:rsid w:val="007329D4"/>
    <w:rsid w:val="00737DAF"/>
    <w:rsid w:val="0074641E"/>
    <w:rsid w:val="007466FB"/>
    <w:rsid w:val="007475C7"/>
    <w:rsid w:val="00750CED"/>
    <w:rsid w:val="0075234D"/>
    <w:rsid w:val="0075276A"/>
    <w:rsid w:val="007539FE"/>
    <w:rsid w:val="00753E98"/>
    <w:rsid w:val="0075676F"/>
    <w:rsid w:val="00760F01"/>
    <w:rsid w:val="0076201A"/>
    <w:rsid w:val="00763B2B"/>
    <w:rsid w:val="00764CAB"/>
    <w:rsid w:val="00767A34"/>
    <w:rsid w:val="00767BFD"/>
    <w:rsid w:val="00770857"/>
    <w:rsid w:val="00771F98"/>
    <w:rsid w:val="007726E8"/>
    <w:rsid w:val="00773E93"/>
    <w:rsid w:val="007753C1"/>
    <w:rsid w:val="0078004A"/>
    <w:rsid w:val="007811A4"/>
    <w:rsid w:val="00783DEC"/>
    <w:rsid w:val="00784533"/>
    <w:rsid w:val="00784F9E"/>
    <w:rsid w:val="007932AA"/>
    <w:rsid w:val="00793F03"/>
    <w:rsid w:val="007960BD"/>
    <w:rsid w:val="00797B48"/>
    <w:rsid w:val="007A02B1"/>
    <w:rsid w:val="007A1CE7"/>
    <w:rsid w:val="007A3440"/>
    <w:rsid w:val="007A70BB"/>
    <w:rsid w:val="007A7C07"/>
    <w:rsid w:val="007B2826"/>
    <w:rsid w:val="007B68EA"/>
    <w:rsid w:val="007B7034"/>
    <w:rsid w:val="007B782D"/>
    <w:rsid w:val="007B7E96"/>
    <w:rsid w:val="007C0B1B"/>
    <w:rsid w:val="007C0FD5"/>
    <w:rsid w:val="007C1543"/>
    <w:rsid w:val="007C1CEA"/>
    <w:rsid w:val="007C2E46"/>
    <w:rsid w:val="007C4F25"/>
    <w:rsid w:val="007C65B6"/>
    <w:rsid w:val="007D0593"/>
    <w:rsid w:val="007D07AF"/>
    <w:rsid w:val="007D3F6D"/>
    <w:rsid w:val="007E0F6A"/>
    <w:rsid w:val="007E1615"/>
    <w:rsid w:val="007E32A5"/>
    <w:rsid w:val="007E66D5"/>
    <w:rsid w:val="007E6B41"/>
    <w:rsid w:val="007E6C19"/>
    <w:rsid w:val="007E74EB"/>
    <w:rsid w:val="007E7628"/>
    <w:rsid w:val="007E766E"/>
    <w:rsid w:val="007F0497"/>
    <w:rsid w:val="007F30C8"/>
    <w:rsid w:val="007F40ED"/>
    <w:rsid w:val="007F6132"/>
    <w:rsid w:val="00800562"/>
    <w:rsid w:val="00800BF1"/>
    <w:rsid w:val="00801930"/>
    <w:rsid w:val="00803659"/>
    <w:rsid w:val="00803C89"/>
    <w:rsid w:val="00803E64"/>
    <w:rsid w:val="0080416B"/>
    <w:rsid w:val="00805473"/>
    <w:rsid w:val="008121AE"/>
    <w:rsid w:val="00812ECF"/>
    <w:rsid w:val="008130B9"/>
    <w:rsid w:val="0081434C"/>
    <w:rsid w:val="008156E3"/>
    <w:rsid w:val="0082164E"/>
    <w:rsid w:val="00821C71"/>
    <w:rsid w:val="008226CD"/>
    <w:rsid w:val="00822BD6"/>
    <w:rsid w:val="0082701C"/>
    <w:rsid w:val="008301E1"/>
    <w:rsid w:val="008312DC"/>
    <w:rsid w:val="0083132D"/>
    <w:rsid w:val="00836CB2"/>
    <w:rsid w:val="00837F44"/>
    <w:rsid w:val="00840369"/>
    <w:rsid w:val="00841F0E"/>
    <w:rsid w:val="0084528B"/>
    <w:rsid w:val="008458C7"/>
    <w:rsid w:val="0084702A"/>
    <w:rsid w:val="00851C34"/>
    <w:rsid w:val="00857BE8"/>
    <w:rsid w:val="00860E91"/>
    <w:rsid w:val="008630B8"/>
    <w:rsid w:val="00864099"/>
    <w:rsid w:val="00865211"/>
    <w:rsid w:val="00867772"/>
    <w:rsid w:val="00873D60"/>
    <w:rsid w:val="0087542F"/>
    <w:rsid w:val="008759AB"/>
    <w:rsid w:val="00880C73"/>
    <w:rsid w:val="00880CFD"/>
    <w:rsid w:val="00886BF1"/>
    <w:rsid w:val="00890045"/>
    <w:rsid w:val="008923E2"/>
    <w:rsid w:val="00893A61"/>
    <w:rsid w:val="008A0949"/>
    <w:rsid w:val="008A27FB"/>
    <w:rsid w:val="008A5140"/>
    <w:rsid w:val="008A73AD"/>
    <w:rsid w:val="008A768E"/>
    <w:rsid w:val="008B052D"/>
    <w:rsid w:val="008B56CC"/>
    <w:rsid w:val="008C4A0A"/>
    <w:rsid w:val="008D0361"/>
    <w:rsid w:val="008D213B"/>
    <w:rsid w:val="008D33B9"/>
    <w:rsid w:val="008D3B88"/>
    <w:rsid w:val="008E0B8B"/>
    <w:rsid w:val="008E10B7"/>
    <w:rsid w:val="008E466E"/>
    <w:rsid w:val="008E4836"/>
    <w:rsid w:val="008E5433"/>
    <w:rsid w:val="008F0180"/>
    <w:rsid w:val="008F01F5"/>
    <w:rsid w:val="008F04B8"/>
    <w:rsid w:val="008F6BB4"/>
    <w:rsid w:val="008F740C"/>
    <w:rsid w:val="008F7B72"/>
    <w:rsid w:val="008F7D3D"/>
    <w:rsid w:val="009002D3"/>
    <w:rsid w:val="00904491"/>
    <w:rsid w:val="009046EF"/>
    <w:rsid w:val="00904CFA"/>
    <w:rsid w:val="00905403"/>
    <w:rsid w:val="00906CF8"/>
    <w:rsid w:val="00907E59"/>
    <w:rsid w:val="00914C65"/>
    <w:rsid w:val="009204C0"/>
    <w:rsid w:val="00921599"/>
    <w:rsid w:val="009247E9"/>
    <w:rsid w:val="00932442"/>
    <w:rsid w:val="0093272B"/>
    <w:rsid w:val="00932F89"/>
    <w:rsid w:val="00933F93"/>
    <w:rsid w:val="0093766A"/>
    <w:rsid w:val="009419E7"/>
    <w:rsid w:val="00945DCC"/>
    <w:rsid w:val="00946B95"/>
    <w:rsid w:val="00946DE6"/>
    <w:rsid w:val="009475B5"/>
    <w:rsid w:val="00947F6C"/>
    <w:rsid w:val="00951FC9"/>
    <w:rsid w:val="00955C3D"/>
    <w:rsid w:val="009578ED"/>
    <w:rsid w:val="00960052"/>
    <w:rsid w:val="0096086D"/>
    <w:rsid w:val="00961239"/>
    <w:rsid w:val="0096252C"/>
    <w:rsid w:val="0096367E"/>
    <w:rsid w:val="00963AC9"/>
    <w:rsid w:val="00970016"/>
    <w:rsid w:val="00972FF1"/>
    <w:rsid w:val="00974B6E"/>
    <w:rsid w:val="00975F6E"/>
    <w:rsid w:val="00976E8B"/>
    <w:rsid w:val="00980AAC"/>
    <w:rsid w:val="009844CE"/>
    <w:rsid w:val="00985346"/>
    <w:rsid w:val="00985658"/>
    <w:rsid w:val="009862AA"/>
    <w:rsid w:val="009873CD"/>
    <w:rsid w:val="00990F10"/>
    <w:rsid w:val="00992550"/>
    <w:rsid w:val="0099488B"/>
    <w:rsid w:val="00996D9F"/>
    <w:rsid w:val="009A05A4"/>
    <w:rsid w:val="009A0E1D"/>
    <w:rsid w:val="009A33BA"/>
    <w:rsid w:val="009A5A97"/>
    <w:rsid w:val="009A5DE7"/>
    <w:rsid w:val="009A6EB4"/>
    <w:rsid w:val="009B169D"/>
    <w:rsid w:val="009B7141"/>
    <w:rsid w:val="009C26F3"/>
    <w:rsid w:val="009C4D11"/>
    <w:rsid w:val="009C68E2"/>
    <w:rsid w:val="009D2D9C"/>
    <w:rsid w:val="009D47F5"/>
    <w:rsid w:val="009D5681"/>
    <w:rsid w:val="009E1485"/>
    <w:rsid w:val="009E2EC5"/>
    <w:rsid w:val="009F077F"/>
    <w:rsid w:val="009F2C98"/>
    <w:rsid w:val="009F3A39"/>
    <w:rsid w:val="00A010DC"/>
    <w:rsid w:val="00A021C5"/>
    <w:rsid w:val="00A03098"/>
    <w:rsid w:val="00A11332"/>
    <w:rsid w:val="00A12CB3"/>
    <w:rsid w:val="00A13CB3"/>
    <w:rsid w:val="00A16789"/>
    <w:rsid w:val="00A16D39"/>
    <w:rsid w:val="00A30872"/>
    <w:rsid w:val="00A33647"/>
    <w:rsid w:val="00A33EB0"/>
    <w:rsid w:val="00A350D8"/>
    <w:rsid w:val="00A36927"/>
    <w:rsid w:val="00A37197"/>
    <w:rsid w:val="00A4043A"/>
    <w:rsid w:val="00A43352"/>
    <w:rsid w:val="00A45506"/>
    <w:rsid w:val="00A46B9E"/>
    <w:rsid w:val="00A50E3A"/>
    <w:rsid w:val="00A538CA"/>
    <w:rsid w:val="00A53E4A"/>
    <w:rsid w:val="00A53FDB"/>
    <w:rsid w:val="00A54714"/>
    <w:rsid w:val="00A715DE"/>
    <w:rsid w:val="00A72748"/>
    <w:rsid w:val="00A74533"/>
    <w:rsid w:val="00A76443"/>
    <w:rsid w:val="00A76A65"/>
    <w:rsid w:val="00A774EC"/>
    <w:rsid w:val="00A834FB"/>
    <w:rsid w:val="00A835EC"/>
    <w:rsid w:val="00A84288"/>
    <w:rsid w:val="00A94A60"/>
    <w:rsid w:val="00A95E7B"/>
    <w:rsid w:val="00A9713E"/>
    <w:rsid w:val="00AA19FD"/>
    <w:rsid w:val="00AA5219"/>
    <w:rsid w:val="00AA5B3B"/>
    <w:rsid w:val="00AA6C3C"/>
    <w:rsid w:val="00AB3751"/>
    <w:rsid w:val="00AB3B45"/>
    <w:rsid w:val="00AB6E56"/>
    <w:rsid w:val="00AC0CB3"/>
    <w:rsid w:val="00AC0F37"/>
    <w:rsid w:val="00AC5392"/>
    <w:rsid w:val="00AC5722"/>
    <w:rsid w:val="00AC7525"/>
    <w:rsid w:val="00AC7E71"/>
    <w:rsid w:val="00AD3154"/>
    <w:rsid w:val="00AD3BA3"/>
    <w:rsid w:val="00AD444F"/>
    <w:rsid w:val="00AD4E81"/>
    <w:rsid w:val="00AD62B2"/>
    <w:rsid w:val="00AD6FF6"/>
    <w:rsid w:val="00AE1766"/>
    <w:rsid w:val="00AE1D4B"/>
    <w:rsid w:val="00AE6D84"/>
    <w:rsid w:val="00AE6E10"/>
    <w:rsid w:val="00AF09EB"/>
    <w:rsid w:val="00AF363F"/>
    <w:rsid w:val="00AF5DF9"/>
    <w:rsid w:val="00AF645F"/>
    <w:rsid w:val="00B02E2E"/>
    <w:rsid w:val="00B11896"/>
    <w:rsid w:val="00B12C16"/>
    <w:rsid w:val="00B12DF1"/>
    <w:rsid w:val="00B14CA0"/>
    <w:rsid w:val="00B164B8"/>
    <w:rsid w:val="00B1661E"/>
    <w:rsid w:val="00B167A5"/>
    <w:rsid w:val="00B2151D"/>
    <w:rsid w:val="00B24206"/>
    <w:rsid w:val="00B24799"/>
    <w:rsid w:val="00B27ADB"/>
    <w:rsid w:val="00B32CEF"/>
    <w:rsid w:val="00B3360B"/>
    <w:rsid w:val="00B35531"/>
    <w:rsid w:val="00B358E6"/>
    <w:rsid w:val="00B41D9A"/>
    <w:rsid w:val="00B420F7"/>
    <w:rsid w:val="00B42A17"/>
    <w:rsid w:val="00B4326F"/>
    <w:rsid w:val="00B4629F"/>
    <w:rsid w:val="00B46E80"/>
    <w:rsid w:val="00B50365"/>
    <w:rsid w:val="00B53E48"/>
    <w:rsid w:val="00B6611A"/>
    <w:rsid w:val="00B6725A"/>
    <w:rsid w:val="00B67EDA"/>
    <w:rsid w:val="00B710BA"/>
    <w:rsid w:val="00B7192F"/>
    <w:rsid w:val="00B73BBD"/>
    <w:rsid w:val="00B73F1F"/>
    <w:rsid w:val="00B76C28"/>
    <w:rsid w:val="00B774B7"/>
    <w:rsid w:val="00B77B6B"/>
    <w:rsid w:val="00B808E5"/>
    <w:rsid w:val="00B81968"/>
    <w:rsid w:val="00B844AC"/>
    <w:rsid w:val="00B85BA7"/>
    <w:rsid w:val="00B86870"/>
    <w:rsid w:val="00B9099A"/>
    <w:rsid w:val="00B917D8"/>
    <w:rsid w:val="00B91C81"/>
    <w:rsid w:val="00B94451"/>
    <w:rsid w:val="00B95060"/>
    <w:rsid w:val="00B956AF"/>
    <w:rsid w:val="00B96B9B"/>
    <w:rsid w:val="00BA2C69"/>
    <w:rsid w:val="00BA6B2E"/>
    <w:rsid w:val="00BB1DE5"/>
    <w:rsid w:val="00BC0897"/>
    <w:rsid w:val="00BC2D90"/>
    <w:rsid w:val="00BC2F76"/>
    <w:rsid w:val="00BC334A"/>
    <w:rsid w:val="00BC3620"/>
    <w:rsid w:val="00BC396F"/>
    <w:rsid w:val="00BD4F2E"/>
    <w:rsid w:val="00BD6E4D"/>
    <w:rsid w:val="00BE01B0"/>
    <w:rsid w:val="00BE18D0"/>
    <w:rsid w:val="00BE2067"/>
    <w:rsid w:val="00BF533D"/>
    <w:rsid w:val="00BF6BFF"/>
    <w:rsid w:val="00C00458"/>
    <w:rsid w:val="00C05FAB"/>
    <w:rsid w:val="00C063F6"/>
    <w:rsid w:val="00C064E8"/>
    <w:rsid w:val="00C10238"/>
    <w:rsid w:val="00C10725"/>
    <w:rsid w:val="00C126BD"/>
    <w:rsid w:val="00C16E1A"/>
    <w:rsid w:val="00C2066E"/>
    <w:rsid w:val="00C21BFD"/>
    <w:rsid w:val="00C22D89"/>
    <w:rsid w:val="00C23B40"/>
    <w:rsid w:val="00C25F68"/>
    <w:rsid w:val="00C30B15"/>
    <w:rsid w:val="00C33352"/>
    <w:rsid w:val="00C36550"/>
    <w:rsid w:val="00C41086"/>
    <w:rsid w:val="00C4269C"/>
    <w:rsid w:val="00C46285"/>
    <w:rsid w:val="00C508A5"/>
    <w:rsid w:val="00C57A6A"/>
    <w:rsid w:val="00C60E63"/>
    <w:rsid w:val="00C61D26"/>
    <w:rsid w:val="00C6284A"/>
    <w:rsid w:val="00C6729A"/>
    <w:rsid w:val="00C8212F"/>
    <w:rsid w:val="00C828AE"/>
    <w:rsid w:val="00C872F3"/>
    <w:rsid w:val="00C914CE"/>
    <w:rsid w:val="00C918B5"/>
    <w:rsid w:val="00CA5CA7"/>
    <w:rsid w:val="00CB21FC"/>
    <w:rsid w:val="00CB3050"/>
    <w:rsid w:val="00CB3D0A"/>
    <w:rsid w:val="00CB74C1"/>
    <w:rsid w:val="00CC07DD"/>
    <w:rsid w:val="00CC5144"/>
    <w:rsid w:val="00CD075F"/>
    <w:rsid w:val="00CD4411"/>
    <w:rsid w:val="00CE3DB6"/>
    <w:rsid w:val="00CE4E04"/>
    <w:rsid w:val="00CE6CE7"/>
    <w:rsid w:val="00CE7B43"/>
    <w:rsid w:val="00CF088C"/>
    <w:rsid w:val="00CF15B3"/>
    <w:rsid w:val="00CF2411"/>
    <w:rsid w:val="00CF28D7"/>
    <w:rsid w:val="00CF437C"/>
    <w:rsid w:val="00CF547D"/>
    <w:rsid w:val="00D0093F"/>
    <w:rsid w:val="00D1524C"/>
    <w:rsid w:val="00D16217"/>
    <w:rsid w:val="00D17A81"/>
    <w:rsid w:val="00D25B1D"/>
    <w:rsid w:val="00D2637C"/>
    <w:rsid w:val="00D31DE4"/>
    <w:rsid w:val="00D32352"/>
    <w:rsid w:val="00D32DCC"/>
    <w:rsid w:val="00D33C2E"/>
    <w:rsid w:val="00D34E51"/>
    <w:rsid w:val="00D36E31"/>
    <w:rsid w:val="00D40EA2"/>
    <w:rsid w:val="00D47557"/>
    <w:rsid w:val="00D5091A"/>
    <w:rsid w:val="00D55F6B"/>
    <w:rsid w:val="00D60916"/>
    <w:rsid w:val="00D63D72"/>
    <w:rsid w:val="00D65B84"/>
    <w:rsid w:val="00D76A2A"/>
    <w:rsid w:val="00D8094F"/>
    <w:rsid w:val="00D848DA"/>
    <w:rsid w:val="00D851BA"/>
    <w:rsid w:val="00D85CB4"/>
    <w:rsid w:val="00D873AF"/>
    <w:rsid w:val="00D9280C"/>
    <w:rsid w:val="00D94A98"/>
    <w:rsid w:val="00D94FCA"/>
    <w:rsid w:val="00D96158"/>
    <w:rsid w:val="00DA0D37"/>
    <w:rsid w:val="00DA2224"/>
    <w:rsid w:val="00DA41D6"/>
    <w:rsid w:val="00DA5464"/>
    <w:rsid w:val="00DA5679"/>
    <w:rsid w:val="00DA6E13"/>
    <w:rsid w:val="00DA7B8A"/>
    <w:rsid w:val="00DB2AA1"/>
    <w:rsid w:val="00DB670F"/>
    <w:rsid w:val="00DC0E22"/>
    <w:rsid w:val="00DC2018"/>
    <w:rsid w:val="00DC7527"/>
    <w:rsid w:val="00DD0828"/>
    <w:rsid w:val="00DD109B"/>
    <w:rsid w:val="00DD3CBE"/>
    <w:rsid w:val="00DD4254"/>
    <w:rsid w:val="00DE576B"/>
    <w:rsid w:val="00DE761A"/>
    <w:rsid w:val="00DF03DE"/>
    <w:rsid w:val="00DF2062"/>
    <w:rsid w:val="00DF2EA0"/>
    <w:rsid w:val="00DF6395"/>
    <w:rsid w:val="00DF7DFB"/>
    <w:rsid w:val="00E00FF5"/>
    <w:rsid w:val="00E05EF1"/>
    <w:rsid w:val="00E14AAD"/>
    <w:rsid w:val="00E153C7"/>
    <w:rsid w:val="00E15D03"/>
    <w:rsid w:val="00E16657"/>
    <w:rsid w:val="00E172D3"/>
    <w:rsid w:val="00E21343"/>
    <w:rsid w:val="00E219F9"/>
    <w:rsid w:val="00E26852"/>
    <w:rsid w:val="00E2719E"/>
    <w:rsid w:val="00E31FE2"/>
    <w:rsid w:val="00E36B4D"/>
    <w:rsid w:val="00E40C9B"/>
    <w:rsid w:val="00E41625"/>
    <w:rsid w:val="00E41F4F"/>
    <w:rsid w:val="00E455F8"/>
    <w:rsid w:val="00E47C61"/>
    <w:rsid w:val="00E51C45"/>
    <w:rsid w:val="00E56848"/>
    <w:rsid w:val="00E56C7B"/>
    <w:rsid w:val="00E575F4"/>
    <w:rsid w:val="00E57678"/>
    <w:rsid w:val="00E62E43"/>
    <w:rsid w:val="00E63513"/>
    <w:rsid w:val="00E63DF4"/>
    <w:rsid w:val="00E6602D"/>
    <w:rsid w:val="00E73E06"/>
    <w:rsid w:val="00E75504"/>
    <w:rsid w:val="00E77A8A"/>
    <w:rsid w:val="00E82723"/>
    <w:rsid w:val="00E9086A"/>
    <w:rsid w:val="00E96590"/>
    <w:rsid w:val="00EA58CF"/>
    <w:rsid w:val="00EA5D21"/>
    <w:rsid w:val="00EA6379"/>
    <w:rsid w:val="00EA6B51"/>
    <w:rsid w:val="00EA74EE"/>
    <w:rsid w:val="00EA7C28"/>
    <w:rsid w:val="00EB1B9C"/>
    <w:rsid w:val="00EB1F79"/>
    <w:rsid w:val="00EB40F3"/>
    <w:rsid w:val="00EC155F"/>
    <w:rsid w:val="00EC1722"/>
    <w:rsid w:val="00EC3391"/>
    <w:rsid w:val="00EC4009"/>
    <w:rsid w:val="00EC5406"/>
    <w:rsid w:val="00ED2AD3"/>
    <w:rsid w:val="00ED634F"/>
    <w:rsid w:val="00EE1105"/>
    <w:rsid w:val="00EE1725"/>
    <w:rsid w:val="00EE174B"/>
    <w:rsid w:val="00EE6AEF"/>
    <w:rsid w:val="00EF354B"/>
    <w:rsid w:val="00EF5732"/>
    <w:rsid w:val="00EF5E6D"/>
    <w:rsid w:val="00EF7628"/>
    <w:rsid w:val="00F0190E"/>
    <w:rsid w:val="00F063CA"/>
    <w:rsid w:val="00F064C7"/>
    <w:rsid w:val="00F0685E"/>
    <w:rsid w:val="00F07FC0"/>
    <w:rsid w:val="00F170DF"/>
    <w:rsid w:val="00F25725"/>
    <w:rsid w:val="00F26AEF"/>
    <w:rsid w:val="00F30E48"/>
    <w:rsid w:val="00F33589"/>
    <w:rsid w:val="00F33AEE"/>
    <w:rsid w:val="00F35DCE"/>
    <w:rsid w:val="00F3780B"/>
    <w:rsid w:val="00F458F4"/>
    <w:rsid w:val="00F461DC"/>
    <w:rsid w:val="00F4663C"/>
    <w:rsid w:val="00F511C4"/>
    <w:rsid w:val="00F511DF"/>
    <w:rsid w:val="00F5129D"/>
    <w:rsid w:val="00F52F44"/>
    <w:rsid w:val="00F54B65"/>
    <w:rsid w:val="00F6100A"/>
    <w:rsid w:val="00F62462"/>
    <w:rsid w:val="00F62C88"/>
    <w:rsid w:val="00F64A0C"/>
    <w:rsid w:val="00F7113B"/>
    <w:rsid w:val="00F73523"/>
    <w:rsid w:val="00F7356A"/>
    <w:rsid w:val="00F7547E"/>
    <w:rsid w:val="00F75587"/>
    <w:rsid w:val="00F81807"/>
    <w:rsid w:val="00F82D24"/>
    <w:rsid w:val="00F8373E"/>
    <w:rsid w:val="00F84AA0"/>
    <w:rsid w:val="00F8574C"/>
    <w:rsid w:val="00F864ED"/>
    <w:rsid w:val="00F87352"/>
    <w:rsid w:val="00F93CC3"/>
    <w:rsid w:val="00F95BED"/>
    <w:rsid w:val="00F960E4"/>
    <w:rsid w:val="00F9652D"/>
    <w:rsid w:val="00FA123D"/>
    <w:rsid w:val="00FA529F"/>
    <w:rsid w:val="00FB05D5"/>
    <w:rsid w:val="00FB0ED9"/>
    <w:rsid w:val="00FB2920"/>
    <w:rsid w:val="00FC01F6"/>
    <w:rsid w:val="00FC4762"/>
    <w:rsid w:val="00FC518F"/>
    <w:rsid w:val="00FC60D6"/>
    <w:rsid w:val="00FD0515"/>
    <w:rsid w:val="00FD1946"/>
    <w:rsid w:val="00FD3647"/>
    <w:rsid w:val="00FD47C5"/>
    <w:rsid w:val="00FD48AF"/>
    <w:rsid w:val="00FD6430"/>
    <w:rsid w:val="00FD7F3C"/>
    <w:rsid w:val="00FE40D8"/>
    <w:rsid w:val="00FE4845"/>
    <w:rsid w:val="00FE500C"/>
    <w:rsid w:val="00FF064B"/>
    <w:rsid w:val="00FF07D9"/>
    <w:rsid w:val="00FF5F7E"/>
    <w:rsid w:val="00FF6F36"/>
    <w:rsid w:val="0214162F"/>
    <w:rsid w:val="06B9053E"/>
    <w:rsid w:val="0A923580"/>
    <w:rsid w:val="0D8D5AA4"/>
    <w:rsid w:val="1D7C3709"/>
    <w:rsid w:val="23561FE5"/>
    <w:rsid w:val="26D3640F"/>
    <w:rsid w:val="2BC270EB"/>
    <w:rsid w:val="2C760A01"/>
    <w:rsid w:val="2D314C2F"/>
    <w:rsid w:val="36F47A94"/>
    <w:rsid w:val="38B773C1"/>
    <w:rsid w:val="39EC0F42"/>
    <w:rsid w:val="40613B15"/>
    <w:rsid w:val="415A1B8F"/>
    <w:rsid w:val="557E5134"/>
    <w:rsid w:val="59CB370F"/>
    <w:rsid w:val="648F5B79"/>
    <w:rsid w:val="653B6067"/>
    <w:rsid w:val="65A134E0"/>
    <w:rsid w:val="6A4D5DC0"/>
    <w:rsid w:val="6B397B29"/>
    <w:rsid w:val="778535A7"/>
    <w:rsid w:val="7DF856D4"/>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Calibri" w:hAnsi="Calibri" w:eastAsia="Calibri" w:cs="Times New Roman"/>
      <w:sz w:val="22"/>
      <w:szCs w:val="22"/>
      <w:lang w:val="en-US" w:eastAsia="en-US" w:bidi="ar-SA"/>
    </w:rPr>
  </w:style>
  <w:style w:type="paragraph" w:styleId="2">
    <w:name w:val="heading 1"/>
    <w:basedOn w:val="1"/>
    <w:next w:val="1"/>
    <w:link w:val="30"/>
    <w:qFormat/>
    <w:uiPriority w:val="9"/>
    <w:pPr>
      <w:keepNext/>
      <w:keepLines/>
      <w:numPr>
        <w:ilvl w:val="0"/>
        <w:numId w:val="1"/>
      </w:numPr>
      <w:spacing w:after="2400" w:line="240" w:lineRule="auto"/>
      <w:ind w:left="431" w:hanging="431"/>
      <w:outlineLvl w:val="0"/>
    </w:pPr>
    <w:rPr>
      <w:rFonts w:ascii="Times New Roman" w:hAnsi="Times New Roman" w:eastAsia="Times New Roman"/>
      <w:b/>
      <w:bCs/>
      <w:sz w:val="36"/>
      <w:szCs w:val="28"/>
    </w:rPr>
  </w:style>
  <w:style w:type="paragraph" w:styleId="3">
    <w:name w:val="heading 2"/>
    <w:basedOn w:val="1"/>
    <w:next w:val="1"/>
    <w:link w:val="31"/>
    <w:unhideWhenUsed/>
    <w:qFormat/>
    <w:uiPriority w:val="9"/>
    <w:pPr>
      <w:keepNext/>
      <w:keepLines/>
      <w:pBdr>
        <w:bottom w:val="single" w:color="auto" w:sz="4" w:space="1"/>
      </w:pBdr>
      <w:spacing w:before="240" w:after="120" w:line="240" w:lineRule="auto"/>
      <w:outlineLvl w:val="1"/>
    </w:pPr>
    <w:rPr>
      <w:rFonts w:ascii="Times New Roman" w:hAnsi="Times New Roman" w:eastAsia="Times New Roman"/>
      <w:b/>
      <w:bCs/>
      <w:sz w:val="28"/>
      <w:szCs w:val="26"/>
    </w:rPr>
  </w:style>
  <w:style w:type="paragraph" w:styleId="4">
    <w:name w:val="heading 3"/>
    <w:basedOn w:val="1"/>
    <w:next w:val="1"/>
    <w:link w:val="32"/>
    <w:unhideWhenUsed/>
    <w:qFormat/>
    <w:uiPriority w:val="9"/>
    <w:pPr>
      <w:keepNext/>
      <w:keepLines/>
      <w:numPr>
        <w:ilvl w:val="2"/>
        <w:numId w:val="1"/>
      </w:numPr>
      <w:spacing w:before="240" w:after="240" w:line="240" w:lineRule="auto"/>
      <w:outlineLvl w:val="2"/>
    </w:pPr>
    <w:rPr>
      <w:rFonts w:ascii="Times New Roman" w:hAnsi="Times New Roman" w:eastAsia="Times New Roman"/>
      <w:b/>
      <w:bCs/>
      <w:sz w:val="24"/>
    </w:rPr>
  </w:style>
  <w:style w:type="paragraph" w:styleId="5">
    <w:name w:val="heading 4"/>
    <w:basedOn w:val="1"/>
    <w:next w:val="1"/>
    <w:link w:val="33"/>
    <w:semiHidden/>
    <w:unhideWhenUsed/>
    <w:qFormat/>
    <w:uiPriority w:val="9"/>
    <w:pPr>
      <w:keepNext/>
      <w:keepLines/>
      <w:numPr>
        <w:ilvl w:val="3"/>
        <w:numId w:val="1"/>
      </w:numPr>
      <w:spacing w:before="200" w:after="0"/>
      <w:outlineLvl w:val="3"/>
    </w:pPr>
    <w:rPr>
      <w:rFonts w:ascii="Cambria" w:hAnsi="Cambria" w:eastAsia="Times New Roman"/>
      <w:b/>
      <w:bCs/>
      <w:i/>
      <w:iCs/>
      <w:color w:val="4F81BD"/>
    </w:rPr>
  </w:style>
  <w:style w:type="paragraph" w:styleId="6">
    <w:name w:val="heading 5"/>
    <w:basedOn w:val="1"/>
    <w:next w:val="1"/>
    <w:link w:val="34"/>
    <w:semiHidden/>
    <w:unhideWhenUsed/>
    <w:qFormat/>
    <w:uiPriority w:val="9"/>
    <w:pPr>
      <w:keepNext/>
      <w:keepLines/>
      <w:numPr>
        <w:ilvl w:val="4"/>
        <w:numId w:val="1"/>
      </w:numPr>
      <w:spacing w:before="200" w:after="0"/>
      <w:outlineLvl w:val="4"/>
    </w:pPr>
    <w:rPr>
      <w:rFonts w:ascii="Cambria" w:hAnsi="Cambria" w:eastAsia="Times New Roman"/>
      <w:color w:val="243F60"/>
    </w:rPr>
  </w:style>
  <w:style w:type="paragraph" w:styleId="7">
    <w:name w:val="heading 6"/>
    <w:basedOn w:val="1"/>
    <w:next w:val="1"/>
    <w:link w:val="35"/>
    <w:semiHidden/>
    <w:unhideWhenUsed/>
    <w:qFormat/>
    <w:uiPriority w:val="9"/>
    <w:pPr>
      <w:keepNext/>
      <w:keepLines/>
      <w:numPr>
        <w:ilvl w:val="5"/>
        <w:numId w:val="1"/>
      </w:numPr>
      <w:spacing w:before="200" w:after="0"/>
      <w:outlineLvl w:val="5"/>
    </w:pPr>
    <w:rPr>
      <w:rFonts w:ascii="Cambria" w:hAnsi="Cambria" w:eastAsia="Times New Roman"/>
      <w:i/>
      <w:iCs/>
      <w:color w:val="243F60"/>
    </w:rPr>
  </w:style>
  <w:style w:type="paragraph" w:styleId="8">
    <w:name w:val="heading 7"/>
    <w:basedOn w:val="1"/>
    <w:next w:val="1"/>
    <w:link w:val="36"/>
    <w:semiHidden/>
    <w:unhideWhenUsed/>
    <w:qFormat/>
    <w:uiPriority w:val="9"/>
    <w:pPr>
      <w:keepNext/>
      <w:keepLines/>
      <w:numPr>
        <w:ilvl w:val="6"/>
        <w:numId w:val="1"/>
      </w:numPr>
      <w:spacing w:before="200" w:after="0"/>
      <w:outlineLvl w:val="6"/>
    </w:pPr>
    <w:rPr>
      <w:rFonts w:ascii="Cambria" w:hAnsi="Cambria" w:eastAsia="Times New Roman"/>
      <w:i/>
      <w:iCs/>
      <w:color w:val="404040"/>
    </w:rPr>
  </w:style>
  <w:style w:type="paragraph" w:styleId="9">
    <w:name w:val="heading 8"/>
    <w:basedOn w:val="1"/>
    <w:next w:val="1"/>
    <w:link w:val="37"/>
    <w:semiHidden/>
    <w:unhideWhenUsed/>
    <w:qFormat/>
    <w:uiPriority w:val="9"/>
    <w:pPr>
      <w:keepNext/>
      <w:keepLines/>
      <w:numPr>
        <w:ilvl w:val="7"/>
        <w:numId w:val="1"/>
      </w:numPr>
      <w:spacing w:before="200" w:after="0"/>
      <w:outlineLvl w:val="7"/>
    </w:pPr>
    <w:rPr>
      <w:rFonts w:ascii="Cambria" w:hAnsi="Cambria" w:eastAsia="Times New Roman"/>
      <w:color w:val="404040"/>
      <w:sz w:val="20"/>
      <w:szCs w:val="20"/>
    </w:rPr>
  </w:style>
  <w:style w:type="paragraph" w:styleId="10">
    <w:name w:val="heading 9"/>
    <w:basedOn w:val="1"/>
    <w:next w:val="1"/>
    <w:link w:val="38"/>
    <w:semiHidden/>
    <w:unhideWhenUsed/>
    <w:qFormat/>
    <w:uiPriority w:val="9"/>
    <w:pPr>
      <w:keepNext/>
      <w:keepLines/>
      <w:numPr>
        <w:ilvl w:val="8"/>
        <w:numId w:val="1"/>
      </w:numPr>
      <w:spacing w:before="200" w:after="0"/>
      <w:outlineLvl w:val="8"/>
    </w:pPr>
    <w:rPr>
      <w:rFonts w:ascii="Cambria" w:hAnsi="Cambria" w:eastAsia="Times New Roman"/>
      <w:i/>
      <w:iCs/>
      <w:color w:val="404040"/>
      <w:sz w:val="20"/>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after="0" w:line="240" w:lineRule="auto"/>
    </w:pPr>
    <w:rPr>
      <w:rFonts w:ascii="Tahoma" w:hAnsi="Tahoma" w:cs="Tahoma"/>
      <w:sz w:val="16"/>
      <w:szCs w:val="16"/>
    </w:rPr>
  </w:style>
  <w:style w:type="paragraph" w:styleId="14">
    <w:name w:val="Body Text"/>
    <w:basedOn w:val="1"/>
    <w:link w:val="39"/>
    <w:qFormat/>
    <w:uiPriority w:val="99"/>
    <w:pPr>
      <w:spacing w:after="0" w:line="240" w:lineRule="auto"/>
    </w:pPr>
    <w:rPr>
      <w:rFonts w:ascii="Tahoma" w:hAnsi="Tahoma" w:eastAsia="Times New Roman"/>
      <w:sz w:val="24"/>
      <w:szCs w:val="20"/>
      <w:lang w:val="id-ID"/>
    </w:rPr>
  </w:style>
  <w:style w:type="character" w:styleId="15">
    <w:name w:val="annotation reference"/>
    <w:basedOn w:val="11"/>
    <w:semiHidden/>
    <w:unhideWhenUsed/>
    <w:qFormat/>
    <w:uiPriority w:val="99"/>
    <w:rPr>
      <w:sz w:val="16"/>
      <w:szCs w:val="16"/>
    </w:rPr>
  </w:style>
  <w:style w:type="paragraph" w:styleId="16">
    <w:name w:val="annotation text"/>
    <w:basedOn w:val="1"/>
    <w:link w:val="53"/>
    <w:semiHidden/>
    <w:unhideWhenUsed/>
    <w:qFormat/>
    <w:uiPriority w:val="99"/>
    <w:pPr>
      <w:spacing w:line="240" w:lineRule="auto"/>
    </w:pPr>
    <w:rPr>
      <w:sz w:val="20"/>
      <w:szCs w:val="20"/>
    </w:rPr>
  </w:style>
  <w:style w:type="paragraph" w:styleId="17">
    <w:name w:val="annotation subject"/>
    <w:basedOn w:val="16"/>
    <w:next w:val="16"/>
    <w:link w:val="54"/>
    <w:semiHidden/>
    <w:unhideWhenUsed/>
    <w:uiPriority w:val="99"/>
    <w:rPr>
      <w:b/>
      <w:bCs/>
    </w:rPr>
  </w:style>
  <w:style w:type="paragraph" w:styleId="18">
    <w:name w:val="Document Map"/>
    <w:basedOn w:val="1"/>
    <w:link w:val="45"/>
    <w:semiHidden/>
    <w:unhideWhenUsed/>
    <w:qFormat/>
    <w:uiPriority w:val="99"/>
    <w:pPr>
      <w:spacing w:after="0" w:line="240" w:lineRule="auto"/>
    </w:pPr>
    <w:rPr>
      <w:rFonts w:ascii="Tahoma" w:hAnsi="Tahoma" w:cs="Tahoma"/>
      <w:sz w:val="16"/>
      <w:szCs w:val="16"/>
    </w:rPr>
  </w:style>
  <w:style w:type="paragraph" w:styleId="19">
    <w:name w:val="footer"/>
    <w:basedOn w:val="1"/>
    <w:link w:val="44"/>
    <w:unhideWhenUsed/>
    <w:qFormat/>
    <w:uiPriority w:val="99"/>
    <w:pPr>
      <w:tabs>
        <w:tab w:val="center" w:pos="4680"/>
        <w:tab w:val="right" w:pos="9360"/>
      </w:tabs>
      <w:spacing w:after="0" w:line="240" w:lineRule="auto"/>
    </w:pPr>
  </w:style>
  <w:style w:type="paragraph" w:styleId="20">
    <w:name w:val="header"/>
    <w:basedOn w:val="1"/>
    <w:link w:val="43"/>
    <w:unhideWhenUsed/>
    <w:qFormat/>
    <w:uiPriority w:val="99"/>
    <w:pPr>
      <w:tabs>
        <w:tab w:val="center" w:pos="4680"/>
        <w:tab w:val="right" w:pos="9360"/>
      </w:tabs>
      <w:spacing w:after="0" w:line="240" w:lineRule="auto"/>
    </w:pPr>
  </w:style>
  <w:style w:type="character" w:styleId="21">
    <w:name w:val="Hyperlink"/>
    <w:basedOn w:val="11"/>
    <w:unhideWhenUsed/>
    <w:qFormat/>
    <w:uiPriority w:val="99"/>
    <w:rPr>
      <w:color w:val="0000FF"/>
      <w:u w:val="single"/>
    </w:rPr>
  </w:style>
  <w:style w:type="paragraph" w:styleId="22">
    <w:name w:val="Normal (Web)"/>
    <w:basedOn w:val="1"/>
    <w:semiHidden/>
    <w:unhideWhenUsed/>
    <w:qFormat/>
    <w:uiPriority w:val="99"/>
    <w:pPr>
      <w:spacing w:before="100" w:beforeAutospacing="1" w:after="100" w:afterAutospacing="1" w:line="240" w:lineRule="auto"/>
      <w:jc w:val="left"/>
    </w:pPr>
    <w:rPr>
      <w:rFonts w:ascii="Times New Roman" w:hAnsi="Times New Roman" w:eastAsia="Times New Roman"/>
      <w:sz w:val="24"/>
      <w:szCs w:val="24"/>
    </w:rPr>
  </w:style>
  <w:style w:type="paragraph" w:styleId="23">
    <w:name w:val="Plain Text"/>
    <w:basedOn w:val="1"/>
    <w:link w:val="40"/>
    <w:qFormat/>
    <w:uiPriority w:val="99"/>
    <w:pPr>
      <w:spacing w:after="0" w:line="240" w:lineRule="auto"/>
    </w:pPr>
    <w:rPr>
      <w:rFonts w:ascii="Courier New" w:hAnsi="Courier New" w:eastAsia="Times New Roman"/>
      <w:bCs/>
      <w:kern w:val="16"/>
      <w:sz w:val="20"/>
      <w:szCs w:val="20"/>
    </w:rPr>
  </w:style>
  <w:style w:type="character" w:styleId="24">
    <w:name w:val="Strong"/>
    <w:basedOn w:val="11"/>
    <w:qFormat/>
    <w:uiPriority w:val="22"/>
    <w:rPr>
      <w:b/>
      <w:bCs/>
    </w:rPr>
  </w:style>
  <w:style w:type="table" w:styleId="25">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6">
    <w:name w:val="toc 1"/>
    <w:basedOn w:val="1"/>
    <w:next w:val="1"/>
    <w:unhideWhenUsed/>
    <w:qFormat/>
    <w:uiPriority w:val="39"/>
    <w:pPr>
      <w:spacing w:before="120" w:after="120" w:line="240" w:lineRule="auto"/>
      <w:ind w:left="851" w:right="284" w:hanging="851"/>
    </w:pPr>
    <w:rPr>
      <w:rFonts w:ascii="Times New Roman" w:hAnsi="Times New Roman"/>
      <w:b/>
      <w:sz w:val="24"/>
    </w:rPr>
  </w:style>
  <w:style w:type="paragraph" w:styleId="27">
    <w:name w:val="toc 2"/>
    <w:basedOn w:val="1"/>
    <w:next w:val="1"/>
    <w:unhideWhenUsed/>
    <w:qFormat/>
    <w:uiPriority w:val="39"/>
    <w:pPr>
      <w:spacing w:after="0" w:line="240" w:lineRule="auto"/>
      <w:ind w:left="788" w:right="284" w:hanging="567"/>
    </w:pPr>
    <w:rPr>
      <w:rFonts w:ascii="Times New Roman" w:hAnsi="Times New Roman"/>
      <w:sz w:val="24"/>
    </w:rPr>
  </w:style>
  <w:style w:type="paragraph" w:styleId="28">
    <w:name w:val="toc 3"/>
    <w:basedOn w:val="1"/>
    <w:next w:val="1"/>
    <w:unhideWhenUsed/>
    <w:qFormat/>
    <w:uiPriority w:val="39"/>
    <w:pPr>
      <w:spacing w:after="0" w:line="240" w:lineRule="auto"/>
      <w:ind w:left="1571" w:hanging="720"/>
    </w:pPr>
    <w:rPr>
      <w:rFonts w:ascii="Times New Roman" w:hAnsi="Times New Roman"/>
      <w:sz w:val="24"/>
    </w:rPr>
  </w:style>
  <w:style w:type="paragraph" w:styleId="29">
    <w:name w:val="List Paragraph"/>
    <w:basedOn w:val="1"/>
    <w:link w:val="46"/>
    <w:qFormat/>
    <w:uiPriority w:val="0"/>
    <w:pPr>
      <w:ind w:left="720"/>
      <w:contextualSpacing/>
    </w:pPr>
  </w:style>
  <w:style w:type="character" w:customStyle="1" w:styleId="30">
    <w:name w:val="Heading 1 Char"/>
    <w:basedOn w:val="11"/>
    <w:link w:val="2"/>
    <w:qFormat/>
    <w:uiPriority w:val="9"/>
    <w:rPr>
      <w:rFonts w:ascii="Times New Roman" w:hAnsi="Times New Roman" w:eastAsia="Times New Roman"/>
      <w:b/>
      <w:bCs/>
      <w:sz w:val="36"/>
      <w:szCs w:val="28"/>
      <w:lang w:val="en-US" w:eastAsia="en-US"/>
    </w:rPr>
  </w:style>
  <w:style w:type="character" w:customStyle="1" w:styleId="31">
    <w:name w:val="Heading 2 Char"/>
    <w:basedOn w:val="11"/>
    <w:link w:val="3"/>
    <w:qFormat/>
    <w:uiPriority w:val="9"/>
    <w:rPr>
      <w:rFonts w:ascii="Times New Roman" w:hAnsi="Times New Roman" w:eastAsia="Times New Roman"/>
      <w:b/>
      <w:bCs/>
      <w:sz w:val="28"/>
      <w:szCs w:val="26"/>
      <w:lang w:val="en-US" w:eastAsia="en-US"/>
    </w:rPr>
  </w:style>
  <w:style w:type="character" w:customStyle="1" w:styleId="32">
    <w:name w:val="Heading 3 Char"/>
    <w:basedOn w:val="11"/>
    <w:link w:val="4"/>
    <w:qFormat/>
    <w:uiPriority w:val="9"/>
    <w:rPr>
      <w:rFonts w:ascii="Times New Roman" w:hAnsi="Times New Roman" w:eastAsia="Times New Roman"/>
      <w:b/>
      <w:bCs/>
      <w:sz w:val="24"/>
      <w:szCs w:val="22"/>
      <w:lang w:val="en-US" w:eastAsia="en-US"/>
    </w:rPr>
  </w:style>
  <w:style w:type="character" w:customStyle="1" w:styleId="33">
    <w:name w:val="Heading 4 Char"/>
    <w:basedOn w:val="11"/>
    <w:link w:val="5"/>
    <w:semiHidden/>
    <w:qFormat/>
    <w:uiPriority w:val="9"/>
    <w:rPr>
      <w:rFonts w:ascii="Cambria" w:hAnsi="Cambria" w:eastAsia="Times New Roman"/>
      <w:b/>
      <w:bCs/>
      <w:i/>
      <w:iCs/>
      <w:color w:val="4F81BD"/>
      <w:sz w:val="22"/>
      <w:szCs w:val="22"/>
      <w:lang w:val="en-US" w:eastAsia="en-US"/>
    </w:rPr>
  </w:style>
  <w:style w:type="character" w:customStyle="1" w:styleId="34">
    <w:name w:val="Heading 5 Char"/>
    <w:basedOn w:val="11"/>
    <w:link w:val="6"/>
    <w:semiHidden/>
    <w:qFormat/>
    <w:uiPriority w:val="9"/>
    <w:rPr>
      <w:rFonts w:ascii="Cambria" w:hAnsi="Cambria" w:eastAsia="Times New Roman"/>
      <w:color w:val="243F60"/>
      <w:sz w:val="22"/>
      <w:szCs w:val="22"/>
      <w:lang w:val="en-US" w:eastAsia="en-US"/>
    </w:rPr>
  </w:style>
  <w:style w:type="character" w:customStyle="1" w:styleId="35">
    <w:name w:val="Heading 6 Char"/>
    <w:basedOn w:val="11"/>
    <w:link w:val="7"/>
    <w:semiHidden/>
    <w:qFormat/>
    <w:uiPriority w:val="9"/>
    <w:rPr>
      <w:rFonts w:ascii="Cambria" w:hAnsi="Cambria" w:eastAsia="Times New Roman"/>
      <w:i/>
      <w:iCs/>
      <w:color w:val="243F60"/>
      <w:sz w:val="22"/>
      <w:szCs w:val="22"/>
      <w:lang w:val="en-US" w:eastAsia="en-US"/>
    </w:rPr>
  </w:style>
  <w:style w:type="character" w:customStyle="1" w:styleId="36">
    <w:name w:val="Heading 7 Char"/>
    <w:basedOn w:val="11"/>
    <w:link w:val="8"/>
    <w:semiHidden/>
    <w:qFormat/>
    <w:uiPriority w:val="9"/>
    <w:rPr>
      <w:rFonts w:ascii="Cambria" w:hAnsi="Cambria" w:eastAsia="Times New Roman"/>
      <w:i/>
      <w:iCs/>
      <w:color w:val="404040"/>
      <w:sz w:val="22"/>
      <w:szCs w:val="22"/>
      <w:lang w:val="en-US" w:eastAsia="en-US"/>
    </w:rPr>
  </w:style>
  <w:style w:type="character" w:customStyle="1" w:styleId="37">
    <w:name w:val="Heading 8 Char"/>
    <w:basedOn w:val="11"/>
    <w:link w:val="9"/>
    <w:semiHidden/>
    <w:qFormat/>
    <w:uiPriority w:val="9"/>
    <w:rPr>
      <w:rFonts w:ascii="Cambria" w:hAnsi="Cambria" w:eastAsia="Times New Roman"/>
      <w:color w:val="404040"/>
      <w:lang w:val="en-US" w:eastAsia="en-US"/>
    </w:rPr>
  </w:style>
  <w:style w:type="character" w:customStyle="1" w:styleId="38">
    <w:name w:val="Heading 9 Char"/>
    <w:basedOn w:val="11"/>
    <w:link w:val="10"/>
    <w:semiHidden/>
    <w:qFormat/>
    <w:uiPriority w:val="9"/>
    <w:rPr>
      <w:rFonts w:ascii="Cambria" w:hAnsi="Cambria" w:eastAsia="Times New Roman"/>
      <w:i/>
      <w:iCs/>
      <w:color w:val="404040"/>
      <w:lang w:val="en-US" w:eastAsia="en-US"/>
    </w:rPr>
  </w:style>
  <w:style w:type="character" w:customStyle="1" w:styleId="39">
    <w:name w:val="Body Text Char"/>
    <w:basedOn w:val="11"/>
    <w:link w:val="14"/>
    <w:qFormat/>
    <w:uiPriority w:val="99"/>
    <w:rPr>
      <w:rFonts w:ascii="Tahoma" w:hAnsi="Tahoma" w:eastAsia="Times New Roman" w:cs="Times New Roman"/>
      <w:sz w:val="24"/>
      <w:szCs w:val="20"/>
      <w:lang w:val="id-ID"/>
    </w:rPr>
  </w:style>
  <w:style w:type="character" w:customStyle="1" w:styleId="40">
    <w:name w:val="Plain Text Char"/>
    <w:basedOn w:val="11"/>
    <w:link w:val="23"/>
    <w:qFormat/>
    <w:uiPriority w:val="99"/>
    <w:rPr>
      <w:rFonts w:ascii="Courier New" w:hAnsi="Courier New" w:eastAsia="Times New Roman" w:cs="Times New Roman"/>
      <w:bCs/>
      <w:kern w:val="16"/>
      <w:sz w:val="20"/>
      <w:szCs w:val="20"/>
    </w:rPr>
  </w:style>
  <w:style w:type="character" w:customStyle="1" w:styleId="41">
    <w:name w:val="Balloon Text Char"/>
    <w:basedOn w:val="11"/>
    <w:link w:val="13"/>
    <w:semiHidden/>
    <w:qFormat/>
    <w:uiPriority w:val="99"/>
    <w:rPr>
      <w:rFonts w:ascii="Tahoma" w:hAnsi="Tahoma" w:cs="Tahoma"/>
      <w:sz w:val="16"/>
      <w:szCs w:val="16"/>
    </w:rPr>
  </w:style>
  <w:style w:type="paragraph" w:customStyle="1" w:styleId="42">
    <w:name w:val="Default"/>
    <w:qFormat/>
    <w:uiPriority w:val="0"/>
    <w:pPr>
      <w:autoSpaceDE w:val="0"/>
      <w:autoSpaceDN w:val="0"/>
      <w:adjustRightInd w:val="0"/>
      <w:spacing w:line="288" w:lineRule="auto"/>
      <w:jc w:val="both"/>
    </w:pPr>
    <w:rPr>
      <w:rFonts w:ascii="Footlight MT Light" w:hAnsi="Footlight MT Light" w:eastAsia="Calibri" w:cs="Footlight MT Light"/>
      <w:color w:val="000000"/>
      <w:sz w:val="24"/>
      <w:szCs w:val="24"/>
      <w:lang w:val="en-US" w:eastAsia="en-US" w:bidi="ar-SA"/>
    </w:rPr>
  </w:style>
  <w:style w:type="character" w:customStyle="1" w:styleId="43">
    <w:name w:val="Header Char"/>
    <w:basedOn w:val="11"/>
    <w:link w:val="20"/>
    <w:qFormat/>
    <w:uiPriority w:val="99"/>
  </w:style>
  <w:style w:type="character" w:customStyle="1" w:styleId="44">
    <w:name w:val="Footer Char"/>
    <w:basedOn w:val="11"/>
    <w:link w:val="19"/>
    <w:qFormat/>
    <w:uiPriority w:val="99"/>
  </w:style>
  <w:style w:type="character" w:customStyle="1" w:styleId="45">
    <w:name w:val="Document Map Char"/>
    <w:basedOn w:val="11"/>
    <w:link w:val="18"/>
    <w:semiHidden/>
    <w:qFormat/>
    <w:uiPriority w:val="99"/>
    <w:rPr>
      <w:rFonts w:ascii="Tahoma" w:hAnsi="Tahoma" w:cs="Tahoma"/>
      <w:sz w:val="16"/>
      <w:szCs w:val="16"/>
    </w:rPr>
  </w:style>
  <w:style w:type="character" w:customStyle="1" w:styleId="46">
    <w:name w:val="List Paragraph Char"/>
    <w:link w:val="29"/>
    <w:qFormat/>
    <w:uiPriority w:val="0"/>
    <w:rPr>
      <w:sz w:val="22"/>
      <w:szCs w:val="22"/>
      <w:lang w:val="en-US" w:eastAsia="en-US"/>
    </w:rPr>
  </w:style>
  <w:style w:type="paragraph" w:customStyle="1" w:styleId="47">
    <w:name w:val="Head.2"/>
    <w:basedOn w:val="1"/>
    <w:qFormat/>
    <w:uiPriority w:val="99"/>
    <w:pPr>
      <w:tabs>
        <w:tab w:val="left" w:pos="360"/>
        <w:tab w:val="left" w:pos="2880"/>
      </w:tabs>
      <w:spacing w:line="360" w:lineRule="auto"/>
      <w:ind w:left="2880" w:hanging="360"/>
    </w:pPr>
    <w:rPr>
      <w:rFonts w:ascii="Arial" w:hAnsi="Arial" w:cs="Arial"/>
      <w:b/>
      <w:bCs/>
    </w:rPr>
  </w:style>
  <w:style w:type="paragraph" w:customStyle="1" w:styleId="48">
    <w:name w:val="List Paragraph1"/>
    <w:basedOn w:val="1"/>
    <w:qFormat/>
    <w:uiPriority w:val="34"/>
    <w:pPr>
      <w:ind w:left="720"/>
      <w:contextualSpacing/>
      <w:jc w:val="left"/>
    </w:pPr>
  </w:style>
  <w:style w:type="paragraph" w:customStyle="1" w:styleId="49">
    <w:name w:val="Head.1"/>
    <w:basedOn w:val="1"/>
    <w:qFormat/>
    <w:uiPriority w:val="99"/>
    <w:pPr>
      <w:spacing w:line="360" w:lineRule="auto"/>
      <w:jc w:val="center"/>
    </w:pPr>
    <w:rPr>
      <w:rFonts w:ascii="Arial" w:hAnsi="Arial" w:cs="Arial"/>
      <w:b/>
      <w:bCs/>
    </w:rPr>
  </w:style>
  <w:style w:type="character" w:customStyle="1" w:styleId="50">
    <w:name w:val="fontstyle01"/>
    <w:qFormat/>
    <w:uiPriority w:val="0"/>
    <w:rPr>
      <w:rFonts w:hint="default" w:ascii="BookmanOldStyle" w:hAnsi="BookmanOldStyle"/>
      <w:color w:val="000000"/>
      <w:sz w:val="24"/>
      <w:szCs w:val="24"/>
    </w:rPr>
  </w:style>
  <w:style w:type="paragraph" w:customStyle="1" w:styleId="51">
    <w:name w:val="Head.3"/>
    <w:basedOn w:val="1"/>
    <w:qFormat/>
    <w:uiPriority w:val="99"/>
    <w:pPr>
      <w:tabs>
        <w:tab w:val="left" w:pos="720"/>
        <w:tab w:val="left" w:pos="1440"/>
        <w:tab w:val="left" w:pos="2880"/>
      </w:tabs>
      <w:spacing w:line="360" w:lineRule="auto"/>
      <w:ind w:left="1440" w:hanging="360"/>
    </w:pPr>
    <w:rPr>
      <w:rFonts w:ascii="Arial" w:hAnsi="Arial" w:cs="Arial"/>
      <w:b/>
      <w:bCs/>
    </w:rPr>
  </w:style>
  <w:style w:type="character" w:customStyle="1" w:styleId="52">
    <w:name w:val="st"/>
    <w:basedOn w:val="11"/>
    <w:qFormat/>
    <w:uiPriority w:val="0"/>
  </w:style>
  <w:style w:type="character" w:customStyle="1" w:styleId="53">
    <w:name w:val="Comment Text Char"/>
    <w:basedOn w:val="11"/>
    <w:link w:val="16"/>
    <w:semiHidden/>
    <w:qFormat/>
    <w:uiPriority w:val="99"/>
    <w:rPr>
      <w:rFonts w:ascii="Calibri" w:hAnsi="Calibri" w:eastAsia="Calibri"/>
    </w:rPr>
  </w:style>
  <w:style w:type="character" w:customStyle="1" w:styleId="54">
    <w:name w:val="Comment Subject Char"/>
    <w:basedOn w:val="53"/>
    <w:link w:val="17"/>
    <w:semiHidden/>
    <w:qFormat/>
    <w:uiPriority w:val="99"/>
    <w:rPr>
      <w:rFonts w:ascii="Calibri" w:hAnsi="Calibri" w:eastAsia="Calibri"/>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1E344-37FA-4C38-BC94-8AD04AA841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17510</Words>
  <Characters>99813</Characters>
  <Lines>831</Lines>
  <Paragraphs>234</Paragraphs>
  <TotalTime>212</TotalTime>
  <ScaleCrop>false</ScaleCrop>
  <LinksUpToDate>false</LinksUpToDate>
  <CharactersWithSpaces>117089</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2021-05-07T10:01:00Z</dcterms:created>
  <dc:creator>Marlupi Julia</dc:creator>
  <cp:lastModifiedBy>Kachonk</cp:lastModifiedBy>
  <cp:lastPrinted>2021-05-25T06:28:36Z</cp:lastPrinted>
  <dcterms:modified xsi:type="dcterms:W3CDTF">2021-05-25T06:40:20Z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